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07"/>
        <w:gridCol w:w="1277"/>
        <w:gridCol w:w="3137"/>
      </w:tblGrid>
      <w:tr w:rsidR="001C0447" w:rsidRPr="0086399A" w14:paraId="13292B7F" w14:textId="77777777" w:rsidTr="006D2916">
        <w:trPr>
          <w:trHeight w:val="416"/>
          <w:jc w:val="center"/>
        </w:trPr>
        <w:tc>
          <w:tcPr>
            <w:tcW w:w="5670" w:type="dxa"/>
          </w:tcPr>
          <w:p w14:paraId="13292B7C" w14:textId="77777777" w:rsidR="00AE41A6" w:rsidRPr="0086399A" w:rsidRDefault="00AE41A6" w:rsidP="00D92509">
            <w:pPr>
              <w:spacing w:line="240" w:lineRule="auto"/>
              <w:ind w:left="-57"/>
              <w:rPr>
                <w:rFonts w:asciiTheme="minorHAnsi" w:hAnsiTheme="minorHAnsi"/>
                <w:b/>
                <w:sz w:val="24"/>
                <w:szCs w:val="24"/>
              </w:rPr>
            </w:pPr>
            <w:r w:rsidRPr="0086399A">
              <w:rPr>
                <w:rFonts w:asciiTheme="minorHAnsi" w:hAnsiTheme="minorHAnsi"/>
                <w:noProof/>
                <w:lang w:eastAsia="uk-UA"/>
              </w:rPr>
              <w:drawing>
                <wp:inline distT="0" distB="0" distL="0" distR="0" wp14:anchorId="13292F07" wp14:editId="10D5B8F0">
                  <wp:extent cx="3268830" cy="61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3268830" cy="612000"/>
                          </a:xfrm>
                          <a:prstGeom prst="rect">
                            <a:avLst/>
                          </a:prstGeom>
                        </pic:spPr>
                      </pic:pic>
                    </a:graphicData>
                  </a:graphic>
                </wp:inline>
              </w:drawing>
            </w:r>
          </w:p>
        </w:tc>
        <w:tc>
          <w:tcPr>
            <w:tcW w:w="1309" w:type="dxa"/>
            <w:vAlign w:val="center"/>
          </w:tcPr>
          <w:p w14:paraId="13292B7D" w14:textId="516CC190" w:rsidR="00AE41A6" w:rsidRPr="0086399A" w:rsidRDefault="007540CD" w:rsidP="00AE41A6">
            <w:pPr>
              <w:spacing w:line="240" w:lineRule="auto"/>
              <w:ind w:left="-71"/>
              <w:jc w:val="center"/>
              <w:rPr>
                <w:rFonts w:asciiTheme="minorHAnsi" w:hAnsiTheme="minorHAnsi"/>
                <w:b/>
                <w:sz w:val="24"/>
                <w:szCs w:val="24"/>
              </w:rPr>
            </w:pPr>
            <w:r w:rsidRPr="0086399A">
              <w:rPr>
                <w:noProof/>
              </w:rPr>
              <w:drawing>
                <wp:inline distT="0" distB="0" distL="0" distR="0" wp14:anchorId="1EECF485" wp14:editId="37503213">
                  <wp:extent cx="417030" cy="612000"/>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030" cy="612000"/>
                          </a:xfrm>
                          <a:prstGeom prst="rect">
                            <a:avLst/>
                          </a:prstGeom>
                          <a:noFill/>
                          <a:ln>
                            <a:noFill/>
                          </a:ln>
                        </pic:spPr>
                      </pic:pic>
                    </a:graphicData>
                  </a:graphic>
                </wp:inline>
              </w:drawing>
            </w:r>
          </w:p>
        </w:tc>
        <w:tc>
          <w:tcPr>
            <w:tcW w:w="3227" w:type="dxa"/>
            <w:tcBorders>
              <w:left w:val="nil"/>
            </w:tcBorders>
          </w:tcPr>
          <w:p w14:paraId="7CBE1D65" w14:textId="5298A9C4" w:rsidR="00310EBC" w:rsidRPr="0086399A" w:rsidRDefault="00310EBC" w:rsidP="007540CD">
            <w:pPr>
              <w:spacing w:line="240" w:lineRule="auto"/>
              <w:rPr>
                <w:rFonts w:asciiTheme="minorHAnsi" w:hAnsiTheme="minorHAnsi"/>
                <w:bCs/>
                <w:sz w:val="24"/>
                <w:szCs w:val="24"/>
              </w:rPr>
            </w:pPr>
            <w:r w:rsidRPr="0086399A">
              <w:rPr>
                <w:rFonts w:asciiTheme="minorHAnsi" w:hAnsiTheme="minorHAnsi"/>
                <w:bCs/>
                <w:sz w:val="24"/>
                <w:szCs w:val="24"/>
              </w:rPr>
              <w:t>кафедра</w:t>
            </w:r>
          </w:p>
          <w:p w14:paraId="57D215ED" w14:textId="51A5545D" w:rsidR="001C6AD9" w:rsidRPr="0086399A" w:rsidRDefault="00952FE3" w:rsidP="007540CD">
            <w:pPr>
              <w:spacing w:line="240" w:lineRule="auto"/>
              <w:rPr>
                <w:rFonts w:asciiTheme="minorHAnsi" w:hAnsiTheme="minorHAnsi"/>
                <w:bCs/>
                <w:sz w:val="24"/>
                <w:szCs w:val="24"/>
              </w:rPr>
            </w:pPr>
            <w:r>
              <w:rPr>
                <w:rFonts w:asciiTheme="minorHAnsi" w:hAnsiTheme="minorHAnsi"/>
                <w:bCs/>
                <w:sz w:val="24"/>
                <w:szCs w:val="24"/>
              </w:rPr>
              <w:t>т</w:t>
            </w:r>
            <w:r w:rsidR="00E1706E" w:rsidRPr="0086399A">
              <w:rPr>
                <w:rFonts w:asciiTheme="minorHAnsi" w:hAnsiTheme="minorHAnsi"/>
                <w:bCs/>
                <w:sz w:val="24"/>
                <w:szCs w:val="24"/>
              </w:rPr>
              <w:t xml:space="preserve">ехнології </w:t>
            </w:r>
          </w:p>
          <w:p w14:paraId="13292B7E" w14:textId="71527C8B" w:rsidR="00AE41A6" w:rsidRPr="0086399A" w:rsidRDefault="00E1706E" w:rsidP="007540CD">
            <w:pPr>
              <w:spacing w:line="240" w:lineRule="auto"/>
              <w:rPr>
                <w:rFonts w:asciiTheme="minorHAnsi" w:hAnsiTheme="minorHAnsi"/>
                <w:bCs/>
                <w:sz w:val="24"/>
                <w:szCs w:val="24"/>
              </w:rPr>
            </w:pPr>
            <w:r w:rsidRPr="0086399A">
              <w:rPr>
                <w:rFonts w:asciiTheme="minorHAnsi" w:hAnsiTheme="minorHAnsi"/>
                <w:bCs/>
                <w:sz w:val="24"/>
                <w:szCs w:val="24"/>
              </w:rPr>
              <w:t>машинобудування</w:t>
            </w:r>
            <w:r w:rsidR="00310EBC" w:rsidRPr="0086399A">
              <w:rPr>
                <w:rFonts w:asciiTheme="minorHAnsi" w:hAnsiTheme="minorHAnsi"/>
                <w:bCs/>
                <w:sz w:val="24"/>
                <w:szCs w:val="24"/>
              </w:rPr>
              <w:t xml:space="preserve"> НН ММІ</w:t>
            </w:r>
          </w:p>
        </w:tc>
      </w:tr>
      <w:tr w:rsidR="001C0447" w:rsidRPr="0086399A" w14:paraId="13292B82" w14:textId="77777777" w:rsidTr="00387C26">
        <w:trPr>
          <w:trHeight w:val="628"/>
          <w:jc w:val="center"/>
        </w:trPr>
        <w:tc>
          <w:tcPr>
            <w:tcW w:w="10206" w:type="dxa"/>
            <w:gridSpan w:val="3"/>
          </w:tcPr>
          <w:p w14:paraId="2F0D4471" w14:textId="77777777" w:rsidR="00341FB0" w:rsidRPr="00512903" w:rsidRDefault="00341FB0" w:rsidP="00341FB0">
            <w:pPr>
              <w:jc w:val="center"/>
              <w:rPr>
                <w:rFonts w:asciiTheme="minorHAnsi" w:hAnsiTheme="minorHAnsi"/>
                <w:b/>
                <w:sz w:val="36"/>
                <w:szCs w:val="36"/>
              </w:rPr>
            </w:pPr>
            <w:r w:rsidRPr="00512903">
              <w:rPr>
                <w:rFonts w:asciiTheme="minorHAnsi" w:hAnsiTheme="minorHAnsi"/>
                <w:b/>
                <w:sz w:val="36"/>
                <w:szCs w:val="36"/>
              </w:rPr>
              <w:t>Технологія машинобудування</w:t>
            </w:r>
          </w:p>
          <w:p w14:paraId="2B07739A" w14:textId="5061A615" w:rsidR="00341FB0" w:rsidRPr="00512903" w:rsidRDefault="00341FB0" w:rsidP="00341FB0">
            <w:pPr>
              <w:jc w:val="center"/>
              <w:rPr>
                <w:rFonts w:asciiTheme="minorHAnsi" w:hAnsiTheme="minorHAnsi"/>
                <w:b/>
                <w:sz w:val="36"/>
                <w:szCs w:val="36"/>
              </w:rPr>
            </w:pPr>
            <w:r w:rsidRPr="00512903">
              <w:rPr>
                <w:rFonts w:asciiTheme="minorHAnsi" w:hAnsiTheme="minorHAnsi"/>
                <w:b/>
                <w:sz w:val="36"/>
                <w:szCs w:val="36"/>
              </w:rPr>
              <w:t>(ТМ-</w:t>
            </w:r>
            <w:r w:rsidR="00DB0CBB">
              <w:rPr>
                <w:rFonts w:asciiTheme="minorHAnsi" w:hAnsiTheme="minorHAnsi"/>
                <w:b/>
                <w:sz w:val="36"/>
                <w:szCs w:val="36"/>
              </w:rPr>
              <w:t>2</w:t>
            </w:r>
            <w:r w:rsidRPr="00512903">
              <w:rPr>
                <w:rFonts w:asciiTheme="minorHAnsi" w:hAnsiTheme="minorHAnsi"/>
                <w:b/>
                <w:sz w:val="36"/>
                <w:szCs w:val="36"/>
                <w:lang w:val="ru-RU"/>
              </w:rPr>
              <w:t xml:space="preserve"> – </w:t>
            </w:r>
            <w:r w:rsidRPr="00512903">
              <w:rPr>
                <w:rFonts w:asciiTheme="minorHAnsi" w:hAnsiTheme="minorHAnsi"/>
                <w:b/>
                <w:sz w:val="36"/>
                <w:szCs w:val="36"/>
              </w:rPr>
              <w:t>Технологія машинобудування-</w:t>
            </w:r>
            <w:r w:rsidR="00DB0CBB">
              <w:rPr>
                <w:rFonts w:asciiTheme="minorHAnsi" w:hAnsiTheme="minorHAnsi"/>
                <w:b/>
                <w:sz w:val="36"/>
                <w:szCs w:val="36"/>
              </w:rPr>
              <w:t>2</w:t>
            </w:r>
            <w:r w:rsidRPr="00512903">
              <w:rPr>
                <w:rFonts w:asciiTheme="minorHAnsi" w:hAnsiTheme="minorHAnsi"/>
                <w:b/>
                <w:sz w:val="36"/>
                <w:szCs w:val="36"/>
              </w:rPr>
              <w:t>)</w:t>
            </w:r>
          </w:p>
          <w:p w14:paraId="13292B81" w14:textId="47F3C120" w:rsidR="007E3190" w:rsidRPr="0086399A" w:rsidRDefault="007E3190" w:rsidP="004A6336">
            <w:pPr>
              <w:jc w:val="center"/>
              <w:rPr>
                <w:rFonts w:asciiTheme="minorHAnsi" w:hAnsiTheme="minorHAnsi"/>
                <w:b/>
                <w:sz w:val="36"/>
                <w:szCs w:val="36"/>
              </w:rPr>
            </w:pPr>
            <w:r w:rsidRPr="0086399A">
              <w:rPr>
                <w:rFonts w:asciiTheme="minorHAnsi" w:hAnsiTheme="minorHAnsi"/>
                <w:b/>
                <w:sz w:val="32"/>
                <w:szCs w:val="32"/>
              </w:rPr>
              <w:t>Робоча програма навчальної дисципліни</w:t>
            </w:r>
            <w:r w:rsidR="00D82DA7" w:rsidRPr="0086399A">
              <w:rPr>
                <w:rFonts w:asciiTheme="minorHAnsi" w:hAnsiTheme="minorHAnsi"/>
                <w:b/>
                <w:sz w:val="32"/>
                <w:szCs w:val="32"/>
              </w:rPr>
              <w:t xml:space="preserve"> (Силабус)</w:t>
            </w:r>
          </w:p>
        </w:tc>
      </w:tr>
    </w:tbl>
    <w:p w14:paraId="13292B83" w14:textId="77777777" w:rsidR="00AA6B23" w:rsidRPr="0086399A" w:rsidRDefault="00AA6B23" w:rsidP="00AA6B23">
      <w:pPr>
        <w:pStyle w:val="1"/>
        <w:numPr>
          <w:ilvl w:val="0"/>
          <w:numId w:val="0"/>
        </w:numPr>
        <w:shd w:val="clear" w:color="auto" w:fill="BFBFBF" w:themeFill="background1" w:themeFillShade="BF"/>
        <w:spacing w:line="240" w:lineRule="auto"/>
        <w:jc w:val="center"/>
        <w:rPr>
          <w:color w:val="auto"/>
        </w:rPr>
      </w:pPr>
      <w:r w:rsidRPr="0086399A">
        <w:rPr>
          <w:color w:val="auto"/>
        </w:rPr>
        <w:t>Реквізити навчальної дисципліни</w:t>
      </w:r>
    </w:p>
    <w:tbl>
      <w:tblPr>
        <w:tblStyle w:val="GridTable2-Accent11"/>
        <w:tblW w:w="5000" w:type="pct"/>
        <w:jc w:val="center"/>
        <w:tblLook w:val="04A0" w:firstRow="1" w:lastRow="0" w:firstColumn="1" w:lastColumn="0" w:noHBand="0" w:noVBand="1"/>
      </w:tblPr>
      <w:tblGrid>
        <w:gridCol w:w="2601"/>
        <w:gridCol w:w="7320"/>
      </w:tblGrid>
      <w:tr w:rsidR="00341FB0" w:rsidRPr="0086399A" w14:paraId="13292B86" w14:textId="77777777" w:rsidTr="0016478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4"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Рівень вищої освіти</w:t>
            </w:r>
          </w:p>
        </w:tc>
        <w:tc>
          <w:tcPr>
            <w:tcW w:w="7320" w:type="dxa"/>
          </w:tcPr>
          <w:p w14:paraId="13292B85" w14:textId="3043E94E" w:rsidR="00341FB0" w:rsidRPr="0086399A" w:rsidRDefault="00341FB0" w:rsidP="00341FB0">
            <w:pPr>
              <w:spacing w:before="20" w:after="2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 xml:space="preserve">Перший (бакалаврський) </w:t>
            </w:r>
          </w:p>
        </w:tc>
      </w:tr>
      <w:tr w:rsidR="00341FB0" w:rsidRPr="0086399A" w14:paraId="13292B89"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7"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Галузь знань</w:t>
            </w:r>
          </w:p>
        </w:tc>
        <w:tc>
          <w:tcPr>
            <w:tcW w:w="7320" w:type="dxa"/>
          </w:tcPr>
          <w:p w14:paraId="13292B88" w14:textId="73586AFA"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13 Механічна інженерія</w:t>
            </w:r>
          </w:p>
        </w:tc>
      </w:tr>
      <w:tr w:rsidR="00341FB0" w:rsidRPr="0086399A" w14:paraId="13292B8C"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A"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Спеціальність</w:t>
            </w:r>
          </w:p>
        </w:tc>
        <w:tc>
          <w:tcPr>
            <w:tcW w:w="7320" w:type="dxa"/>
          </w:tcPr>
          <w:p w14:paraId="13292B8B" w14:textId="67C580D2"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131 Прикладна механіка</w:t>
            </w:r>
          </w:p>
        </w:tc>
      </w:tr>
      <w:tr w:rsidR="00341FB0" w:rsidRPr="0086399A" w14:paraId="13292B8F"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8D"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Освітня програма</w:t>
            </w:r>
          </w:p>
        </w:tc>
        <w:tc>
          <w:tcPr>
            <w:tcW w:w="7320" w:type="dxa"/>
          </w:tcPr>
          <w:p w14:paraId="13292B8E" w14:textId="5DA5EB93"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Технологія машинобудування</w:t>
            </w:r>
          </w:p>
        </w:tc>
      </w:tr>
      <w:tr w:rsidR="00341FB0" w:rsidRPr="0086399A" w14:paraId="13292B92"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0"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Статус дисципліни</w:t>
            </w:r>
          </w:p>
        </w:tc>
        <w:tc>
          <w:tcPr>
            <w:tcW w:w="7320" w:type="dxa"/>
          </w:tcPr>
          <w:p w14:paraId="13292B91" w14:textId="7F7935DB"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 xml:space="preserve">Нормативна </w:t>
            </w:r>
          </w:p>
        </w:tc>
      </w:tr>
      <w:tr w:rsidR="00341FB0" w:rsidRPr="0086399A" w14:paraId="13292B95"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3"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Форма навчання</w:t>
            </w:r>
          </w:p>
        </w:tc>
        <w:tc>
          <w:tcPr>
            <w:tcW w:w="7320" w:type="dxa"/>
          </w:tcPr>
          <w:p w14:paraId="13292B94" w14:textId="638B46E5"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очна</w:t>
            </w:r>
            <w:r w:rsidRPr="00512903">
              <w:rPr>
                <w:rFonts w:asciiTheme="minorHAnsi" w:hAnsiTheme="minorHAnsi"/>
                <w:i/>
                <w:sz w:val="22"/>
                <w:szCs w:val="22"/>
                <w:lang w:val="ru-RU"/>
              </w:rPr>
              <w:t xml:space="preserve"> </w:t>
            </w:r>
            <w:r w:rsidRPr="00512903">
              <w:rPr>
                <w:rFonts w:asciiTheme="minorHAnsi" w:hAnsiTheme="minorHAnsi"/>
                <w:i/>
                <w:sz w:val="22"/>
                <w:szCs w:val="22"/>
              </w:rPr>
              <w:t>(денна)/дистанційна/змішана</w:t>
            </w:r>
          </w:p>
        </w:tc>
      </w:tr>
      <w:tr w:rsidR="00341FB0" w:rsidRPr="0086399A" w14:paraId="13292B98"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6"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Рік підготовки, семестр</w:t>
            </w:r>
          </w:p>
        </w:tc>
        <w:tc>
          <w:tcPr>
            <w:tcW w:w="7320" w:type="dxa"/>
          </w:tcPr>
          <w:p w14:paraId="13292B97" w14:textId="2F21D3AC"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3</w:t>
            </w:r>
            <w:r w:rsidRPr="00512903">
              <w:rPr>
                <w:rFonts w:asciiTheme="minorHAnsi" w:hAnsiTheme="minorHAnsi"/>
                <w:i/>
                <w:sz w:val="22"/>
                <w:szCs w:val="22"/>
                <w:lang w:val="en-US"/>
              </w:rPr>
              <w:t xml:space="preserve"> </w:t>
            </w:r>
            <w:r w:rsidRPr="00512903">
              <w:rPr>
                <w:rFonts w:asciiTheme="minorHAnsi" w:hAnsiTheme="minorHAnsi"/>
                <w:i/>
                <w:sz w:val="22"/>
                <w:szCs w:val="22"/>
              </w:rPr>
              <w:t xml:space="preserve">курс, </w:t>
            </w:r>
            <w:r w:rsidR="00E01864" w:rsidRPr="00301966">
              <w:rPr>
                <w:rFonts w:asciiTheme="minorHAnsi" w:hAnsiTheme="minorHAnsi"/>
                <w:i/>
                <w:sz w:val="22"/>
                <w:szCs w:val="22"/>
              </w:rPr>
              <w:t xml:space="preserve">весняний </w:t>
            </w:r>
            <w:r w:rsidRPr="00512903">
              <w:rPr>
                <w:rFonts w:asciiTheme="minorHAnsi" w:hAnsiTheme="minorHAnsi"/>
                <w:i/>
                <w:sz w:val="22"/>
                <w:szCs w:val="22"/>
              </w:rPr>
              <w:t>семестр</w:t>
            </w:r>
          </w:p>
        </w:tc>
      </w:tr>
      <w:tr w:rsidR="00341FB0" w:rsidRPr="0086399A" w14:paraId="13292B9B"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9"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Обсяг дисципліни</w:t>
            </w:r>
          </w:p>
        </w:tc>
        <w:tc>
          <w:tcPr>
            <w:tcW w:w="7320" w:type="dxa"/>
          </w:tcPr>
          <w:p w14:paraId="13292B9A" w14:textId="66343C55" w:rsidR="00341FB0" w:rsidRPr="0086399A"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5 кредитів, 150 годин</w:t>
            </w:r>
          </w:p>
        </w:tc>
      </w:tr>
      <w:tr w:rsidR="00341FB0" w:rsidRPr="0086399A" w14:paraId="13292B9E"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C" w14:textId="77777777" w:rsidR="00341FB0" w:rsidRPr="0086399A" w:rsidRDefault="00341FB0" w:rsidP="00341FB0">
            <w:pPr>
              <w:spacing w:before="20" w:after="20" w:line="240" w:lineRule="auto"/>
              <w:rPr>
                <w:rFonts w:asciiTheme="minorHAnsi" w:hAnsiTheme="minorHAnsi"/>
                <w:sz w:val="22"/>
                <w:szCs w:val="22"/>
              </w:rPr>
            </w:pPr>
            <w:r w:rsidRPr="0086399A">
              <w:rPr>
                <w:rFonts w:asciiTheme="minorHAnsi" w:hAnsiTheme="minorHAnsi"/>
                <w:sz w:val="22"/>
                <w:szCs w:val="22"/>
              </w:rPr>
              <w:t>Семестровий контроль/ контрольні заходи</w:t>
            </w:r>
          </w:p>
        </w:tc>
        <w:tc>
          <w:tcPr>
            <w:tcW w:w="7320" w:type="dxa"/>
          </w:tcPr>
          <w:p w14:paraId="13292B9D" w14:textId="53B376C1" w:rsidR="00341FB0" w:rsidRPr="0086399A" w:rsidRDefault="00341FB0" w:rsidP="00341FB0">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512903">
              <w:rPr>
                <w:rFonts w:asciiTheme="minorHAnsi" w:hAnsiTheme="minorHAnsi"/>
                <w:i/>
                <w:sz w:val="22"/>
                <w:szCs w:val="22"/>
              </w:rPr>
              <w:t>Іспит</w:t>
            </w:r>
          </w:p>
        </w:tc>
      </w:tr>
      <w:tr w:rsidR="001C0447" w:rsidRPr="0086399A" w14:paraId="13292BA1"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9F" w14:textId="77777777" w:rsidR="004A6336" w:rsidRPr="0086399A" w:rsidRDefault="004A6336" w:rsidP="006757B0">
            <w:pPr>
              <w:spacing w:before="20" w:after="20" w:line="240" w:lineRule="auto"/>
              <w:rPr>
                <w:rFonts w:asciiTheme="minorHAnsi" w:hAnsiTheme="minorHAnsi"/>
                <w:sz w:val="22"/>
                <w:szCs w:val="22"/>
              </w:rPr>
            </w:pPr>
            <w:r w:rsidRPr="0086399A">
              <w:rPr>
                <w:rFonts w:asciiTheme="minorHAnsi" w:hAnsiTheme="minorHAnsi"/>
                <w:sz w:val="22"/>
                <w:szCs w:val="22"/>
              </w:rPr>
              <w:t>Розклад занять</w:t>
            </w:r>
          </w:p>
        </w:tc>
        <w:tc>
          <w:tcPr>
            <w:tcW w:w="7320" w:type="dxa"/>
          </w:tcPr>
          <w:p w14:paraId="13292BA0" w14:textId="5EF96937" w:rsidR="004A6336" w:rsidRPr="0086399A" w:rsidRDefault="00231E67" w:rsidP="001F2C9C">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sz w:val="22"/>
                <w:szCs w:val="22"/>
              </w:rPr>
            </w:pPr>
            <w:hyperlink r:id="rId13" w:history="1">
              <w:r w:rsidR="00D57C48" w:rsidRPr="0086399A">
                <w:rPr>
                  <w:rStyle w:val="a5"/>
                  <w:rFonts w:asciiTheme="minorHAnsi" w:hAnsiTheme="minorHAnsi"/>
                  <w:i/>
                  <w:color w:val="auto"/>
                  <w:sz w:val="22"/>
                  <w:szCs w:val="22"/>
                </w:rPr>
                <w:t>http:/</w:t>
              </w:r>
              <w:r w:rsidR="00E74EA4" w:rsidRPr="0086399A">
                <w:rPr>
                  <w:rStyle w:val="a5"/>
                  <w:rFonts w:asciiTheme="minorHAnsi" w:hAnsiTheme="minorHAnsi"/>
                  <w:i/>
                  <w:color w:val="auto"/>
                  <w:sz w:val="22"/>
                  <w:szCs w:val="22"/>
                </w:rPr>
                <w:t>my</w:t>
              </w:r>
              <w:r w:rsidR="00D57C48" w:rsidRPr="0086399A">
                <w:rPr>
                  <w:rStyle w:val="a5"/>
                  <w:rFonts w:asciiTheme="minorHAnsi" w:hAnsiTheme="minorHAnsi"/>
                  <w:i/>
                  <w:color w:val="auto"/>
                  <w:sz w:val="22"/>
                  <w:szCs w:val="22"/>
                </w:rPr>
                <w:t>.kpi.ua</w:t>
              </w:r>
            </w:hyperlink>
          </w:p>
        </w:tc>
      </w:tr>
      <w:tr w:rsidR="001C0447" w:rsidRPr="0086399A" w14:paraId="13292BA4"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2" w14:textId="77777777" w:rsidR="004A6336" w:rsidRPr="0086399A" w:rsidRDefault="004A6336" w:rsidP="006757B0">
            <w:pPr>
              <w:spacing w:before="20" w:after="20" w:line="240" w:lineRule="auto"/>
              <w:rPr>
                <w:rFonts w:asciiTheme="minorHAnsi" w:hAnsiTheme="minorHAnsi"/>
                <w:sz w:val="22"/>
                <w:szCs w:val="22"/>
              </w:rPr>
            </w:pPr>
            <w:r w:rsidRPr="0086399A">
              <w:rPr>
                <w:rFonts w:asciiTheme="minorHAnsi" w:hAnsiTheme="minorHAnsi"/>
                <w:sz w:val="22"/>
                <w:szCs w:val="22"/>
              </w:rPr>
              <w:t>Мова викладання</w:t>
            </w:r>
          </w:p>
        </w:tc>
        <w:tc>
          <w:tcPr>
            <w:tcW w:w="7320" w:type="dxa"/>
          </w:tcPr>
          <w:p w14:paraId="13292BA3" w14:textId="77777777" w:rsidR="004A6336" w:rsidRPr="0086399A" w:rsidRDefault="00306C33" w:rsidP="002D63E6">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sz w:val="22"/>
                <w:szCs w:val="22"/>
              </w:rPr>
            </w:pPr>
            <w:r w:rsidRPr="0086399A">
              <w:rPr>
                <w:rFonts w:asciiTheme="minorHAnsi" w:hAnsiTheme="minorHAnsi"/>
                <w:i/>
                <w:sz w:val="22"/>
                <w:szCs w:val="22"/>
              </w:rPr>
              <w:t>Українська</w:t>
            </w:r>
          </w:p>
        </w:tc>
      </w:tr>
      <w:tr w:rsidR="001C0447" w:rsidRPr="0086399A" w14:paraId="13292BA9" w14:textId="77777777" w:rsidTr="0016478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5" w14:textId="77777777" w:rsidR="004A6336" w:rsidRPr="0086399A" w:rsidRDefault="006F5C29" w:rsidP="006757B0">
            <w:pPr>
              <w:spacing w:before="20" w:after="20" w:line="240" w:lineRule="auto"/>
              <w:rPr>
                <w:rFonts w:asciiTheme="minorHAnsi" w:hAnsiTheme="minorHAnsi"/>
                <w:sz w:val="22"/>
                <w:szCs w:val="22"/>
              </w:rPr>
            </w:pPr>
            <w:r w:rsidRPr="0086399A">
              <w:rPr>
                <w:rFonts w:asciiTheme="minorHAnsi" w:hAnsiTheme="minorHAnsi"/>
                <w:sz w:val="22"/>
                <w:szCs w:val="22"/>
              </w:rPr>
              <w:t xml:space="preserve">Інформація про </w:t>
            </w:r>
            <w:r w:rsidRPr="0086399A">
              <w:rPr>
                <w:rFonts w:asciiTheme="minorHAnsi" w:hAnsiTheme="minorHAnsi"/>
                <w:sz w:val="22"/>
                <w:szCs w:val="22"/>
              </w:rPr>
              <w:br/>
              <w:t>к</w:t>
            </w:r>
            <w:r w:rsidR="00D82DA7" w:rsidRPr="0086399A">
              <w:rPr>
                <w:rFonts w:asciiTheme="minorHAnsi" w:hAnsiTheme="minorHAnsi"/>
                <w:sz w:val="22"/>
                <w:szCs w:val="22"/>
              </w:rPr>
              <w:t>ерівник</w:t>
            </w:r>
            <w:r w:rsidRPr="0086399A">
              <w:rPr>
                <w:rFonts w:asciiTheme="minorHAnsi" w:hAnsiTheme="minorHAnsi"/>
                <w:sz w:val="22"/>
                <w:szCs w:val="22"/>
              </w:rPr>
              <w:t>а</w:t>
            </w:r>
            <w:r w:rsidR="00D82DA7" w:rsidRPr="0086399A">
              <w:rPr>
                <w:rFonts w:asciiTheme="minorHAnsi" w:hAnsiTheme="minorHAnsi"/>
                <w:sz w:val="22"/>
                <w:szCs w:val="22"/>
              </w:rPr>
              <w:t xml:space="preserve"> курсу / викладачі</w:t>
            </w:r>
            <w:r w:rsidR="007244E1" w:rsidRPr="0086399A">
              <w:rPr>
                <w:rFonts w:asciiTheme="minorHAnsi" w:hAnsiTheme="minorHAnsi"/>
                <w:sz w:val="22"/>
                <w:szCs w:val="22"/>
              </w:rPr>
              <w:t>в</w:t>
            </w:r>
          </w:p>
        </w:tc>
        <w:tc>
          <w:tcPr>
            <w:tcW w:w="7320" w:type="dxa"/>
          </w:tcPr>
          <w:p w14:paraId="704EC416" w14:textId="77777777" w:rsidR="00341FB0" w:rsidRPr="00512903"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lang w:val="ru-RU"/>
              </w:rPr>
            </w:pPr>
            <w:r w:rsidRPr="00512903">
              <w:rPr>
                <w:rFonts w:asciiTheme="minorHAnsi" w:hAnsiTheme="minorHAnsi"/>
                <w:sz w:val="22"/>
                <w:szCs w:val="22"/>
              </w:rPr>
              <w:t xml:space="preserve">Лектор: </w:t>
            </w:r>
            <w:r w:rsidRPr="00512903">
              <w:rPr>
                <w:rFonts w:asciiTheme="minorHAnsi" w:hAnsiTheme="minorHAnsi"/>
                <w:i/>
                <w:sz w:val="22"/>
                <w:szCs w:val="22"/>
              </w:rPr>
              <w:t xml:space="preserve">к.т.н., доц. Фролов В.К., </w:t>
            </w:r>
            <w:r w:rsidRPr="00512903">
              <w:rPr>
                <w:rFonts w:asciiTheme="minorHAnsi" w:hAnsiTheme="minorHAnsi"/>
                <w:i/>
                <w:sz w:val="22"/>
                <w:szCs w:val="22"/>
                <w:lang w:val="en-US"/>
              </w:rPr>
              <w:t>Frolov</w:t>
            </w:r>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p w14:paraId="18C58598" w14:textId="77777777" w:rsidR="00341FB0" w:rsidRPr="00512903"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512903">
              <w:rPr>
                <w:rFonts w:asciiTheme="minorHAnsi" w:hAnsiTheme="minorHAnsi"/>
                <w:sz w:val="22"/>
                <w:szCs w:val="22"/>
              </w:rPr>
              <w:t xml:space="preserve">Практичні / Семінарські: </w:t>
            </w:r>
            <w:r w:rsidRPr="00512903">
              <w:rPr>
                <w:rFonts w:asciiTheme="minorHAnsi" w:hAnsiTheme="minorHAnsi"/>
                <w:i/>
                <w:sz w:val="22"/>
                <w:szCs w:val="22"/>
              </w:rPr>
              <w:t xml:space="preserve">к.т.н., доц. Фролов В.К., </w:t>
            </w:r>
            <w:r w:rsidRPr="00512903">
              <w:rPr>
                <w:rFonts w:asciiTheme="minorHAnsi" w:hAnsiTheme="minorHAnsi"/>
                <w:i/>
                <w:sz w:val="22"/>
                <w:szCs w:val="22"/>
                <w:lang w:val="en-US"/>
              </w:rPr>
              <w:t>Frolov</w:t>
            </w:r>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p w14:paraId="13292BA8" w14:textId="6CA2C699" w:rsidR="004A6336" w:rsidRPr="001E5684" w:rsidRDefault="00341FB0" w:rsidP="00341FB0">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i/>
                <w:iCs/>
                <w:sz w:val="22"/>
                <w:szCs w:val="22"/>
              </w:rPr>
            </w:pPr>
            <w:r w:rsidRPr="00512903">
              <w:rPr>
                <w:rFonts w:asciiTheme="minorHAnsi" w:hAnsiTheme="minorHAnsi"/>
                <w:sz w:val="22"/>
                <w:szCs w:val="22"/>
              </w:rPr>
              <w:t xml:space="preserve">Лабораторні: </w:t>
            </w:r>
            <w:r w:rsidRPr="00512903">
              <w:rPr>
                <w:rFonts w:asciiTheme="minorHAnsi" w:hAnsiTheme="minorHAnsi"/>
                <w:i/>
                <w:sz w:val="22"/>
                <w:szCs w:val="22"/>
              </w:rPr>
              <w:t xml:space="preserve">к.т.н., доц. Фролов В.К., </w:t>
            </w:r>
            <w:r w:rsidRPr="00512903">
              <w:rPr>
                <w:rFonts w:asciiTheme="minorHAnsi" w:hAnsiTheme="minorHAnsi"/>
                <w:i/>
                <w:sz w:val="22"/>
                <w:szCs w:val="22"/>
                <w:lang w:val="en-US"/>
              </w:rPr>
              <w:t>Frolov</w:t>
            </w:r>
            <w:r w:rsidRPr="00512903">
              <w:rPr>
                <w:rFonts w:asciiTheme="minorHAnsi" w:hAnsiTheme="minorHAnsi"/>
                <w:i/>
                <w:sz w:val="22"/>
                <w:szCs w:val="22"/>
                <w:lang w:val="ru-RU"/>
              </w:rPr>
              <w:t>.</w:t>
            </w:r>
            <w:r w:rsidRPr="00512903">
              <w:rPr>
                <w:rFonts w:asciiTheme="minorHAnsi" w:hAnsiTheme="minorHAnsi"/>
                <w:i/>
                <w:sz w:val="22"/>
                <w:szCs w:val="22"/>
                <w:lang w:val="en-US"/>
              </w:rPr>
              <w:t>Volodymyr</w:t>
            </w:r>
            <w:r w:rsidRPr="00512903">
              <w:rPr>
                <w:rFonts w:asciiTheme="minorHAnsi" w:hAnsiTheme="minorHAnsi"/>
                <w:i/>
                <w:sz w:val="22"/>
                <w:szCs w:val="22"/>
              </w:rPr>
              <w:t>@lll.kpi.ua</w:t>
            </w:r>
          </w:p>
        </w:tc>
      </w:tr>
      <w:tr w:rsidR="001C0447" w:rsidRPr="0086399A" w14:paraId="13292BAC" w14:textId="77777777" w:rsidTr="0016478E">
        <w:trPr>
          <w:jc w:val="center"/>
        </w:trPr>
        <w:tc>
          <w:tcPr>
            <w:cnfStyle w:val="001000000000" w:firstRow="0" w:lastRow="0" w:firstColumn="1" w:lastColumn="0" w:oddVBand="0" w:evenVBand="0" w:oddHBand="0" w:evenHBand="0" w:firstRowFirstColumn="0" w:firstRowLastColumn="0" w:lastRowFirstColumn="0" w:lastRowLastColumn="0"/>
            <w:tcW w:w="2601" w:type="dxa"/>
          </w:tcPr>
          <w:p w14:paraId="13292BAA" w14:textId="77777777" w:rsidR="007E3190" w:rsidRPr="0086399A" w:rsidRDefault="006F5C29" w:rsidP="006F5C29">
            <w:pPr>
              <w:spacing w:before="20" w:after="20" w:line="240" w:lineRule="auto"/>
              <w:rPr>
                <w:rFonts w:asciiTheme="minorHAnsi" w:hAnsiTheme="minorHAnsi"/>
                <w:sz w:val="22"/>
                <w:szCs w:val="22"/>
              </w:rPr>
            </w:pPr>
            <w:r w:rsidRPr="0086399A">
              <w:rPr>
                <w:rFonts w:asciiTheme="minorHAnsi" w:hAnsiTheme="minorHAnsi"/>
                <w:sz w:val="22"/>
                <w:szCs w:val="22"/>
              </w:rPr>
              <w:t>Розміщення курсу</w:t>
            </w:r>
          </w:p>
        </w:tc>
        <w:tc>
          <w:tcPr>
            <w:tcW w:w="7320" w:type="dxa"/>
          </w:tcPr>
          <w:p w14:paraId="13292BAB" w14:textId="278F862F" w:rsidR="00706096" w:rsidRPr="0086399A" w:rsidRDefault="00E01864" w:rsidP="00A9780B">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2"/>
                <w:szCs w:val="22"/>
              </w:rPr>
            </w:pPr>
            <w:r w:rsidRPr="00E01864">
              <w:rPr>
                <w:rFonts w:asciiTheme="minorHAnsi" w:hAnsiTheme="minorHAnsi"/>
                <w:i/>
                <w:color w:val="0070C0"/>
                <w:sz w:val="22"/>
                <w:szCs w:val="22"/>
              </w:rPr>
              <w:t>https://classroom.google.com/c/ODAyMjg0OTkxMTI2?hl=ru&amp;cjc=uthyhtvt</w:t>
            </w:r>
          </w:p>
        </w:tc>
      </w:tr>
    </w:tbl>
    <w:p w14:paraId="13292BAD" w14:textId="77777777" w:rsidR="004A6336" w:rsidRPr="0086399A" w:rsidRDefault="00AA6B23" w:rsidP="00AA6B23">
      <w:pPr>
        <w:pStyle w:val="1"/>
        <w:numPr>
          <w:ilvl w:val="0"/>
          <w:numId w:val="0"/>
        </w:numPr>
        <w:shd w:val="clear" w:color="auto" w:fill="BFBFBF" w:themeFill="background1" w:themeFillShade="BF"/>
        <w:spacing w:line="240" w:lineRule="auto"/>
        <w:jc w:val="center"/>
        <w:rPr>
          <w:color w:val="auto"/>
        </w:rPr>
      </w:pPr>
      <w:r w:rsidRPr="0086399A">
        <w:rPr>
          <w:color w:val="auto"/>
        </w:rPr>
        <w:t>Програма навчальної дисципліни</w:t>
      </w:r>
    </w:p>
    <w:p w14:paraId="13292BAE" w14:textId="77777777" w:rsidR="004A6336" w:rsidRPr="0086399A" w:rsidRDefault="004D1575" w:rsidP="001E5684">
      <w:pPr>
        <w:pStyle w:val="1"/>
        <w:spacing w:before="0" w:after="0" w:line="240" w:lineRule="auto"/>
        <w:rPr>
          <w:rFonts w:cstheme="minorHAnsi"/>
          <w:color w:val="auto"/>
        </w:rPr>
      </w:pPr>
      <w:r w:rsidRPr="0086399A">
        <w:rPr>
          <w:rFonts w:cstheme="minorHAnsi"/>
          <w:color w:val="auto"/>
        </w:rPr>
        <w:t>Опис</w:t>
      </w:r>
      <w:r w:rsidR="004A6336" w:rsidRPr="0086399A">
        <w:rPr>
          <w:rFonts w:cstheme="minorHAnsi"/>
          <w:color w:val="auto"/>
        </w:rPr>
        <w:t xml:space="preserve"> </w:t>
      </w:r>
      <w:r w:rsidR="00AA6B23" w:rsidRPr="0086399A">
        <w:rPr>
          <w:rFonts w:cstheme="minorHAnsi"/>
          <w:color w:val="auto"/>
        </w:rPr>
        <w:t xml:space="preserve">навчальної </w:t>
      </w:r>
      <w:r w:rsidR="004A6336" w:rsidRPr="0086399A">
        <w:rPr>
          <w:rFonts w:cstheme="minorHAnsi"/>
          <w:color w:val="auto"/>
        </w:rPr>
        <w:t>дисципліни</w:t>
      </w:r>
      <w:r w:rsidR="006F5C29" w:rsidRPr="0086399A">
        <w:rPr>
          <w:rFonts w:cstheme="minorHAnsi"/>
          <w:color w:val="auto"/>
        </w:rPr>
        <w:t>, її мета, предмет вивчання та результати навчання</w:t>
      </w:r>
    </w:p>
    <w:p w14:paraId="13292BB6" w14:textId="56B54C9E" w:rsidR="00084845" w:rsidRPr="0086399A" w:rsidRDefault="00084845" w:rsidP="001E5684">
      <w:pPr>
        <w:spacing w:line="240" w:lineRule="auto"/>
        <w:ind w:firstLine="708"/>
        <w:jc w:val="both"/>
        <w:rPr>
          <w:rFonts w:asciiTheme="minorHAnsi" w:hAnsiTheme="minorHAnsi" w:cstheme="minorHAnsi"/>
          <w:i/>
          <w:sz w:val="24"/>
          <w:szCs w:val="24"/>
        </w:rPr>
      </w:pPr>
    </w:p>
    <w:tbl>
      <w:tblPr>
        <w:tblW w:w="5000" w:type="pct"/>
        <w:jc w:val="center"/>
        <w:tblBorders>
          <w:insideH w:val="dotted" w:sz="4" w:space="0" w:color="4F81BD" w:themeColor="accent1"/>
          <w:insideV w:val="dotted" w:sz="4" w:space="0" w:color="4F81BD" w:themeColor="accent1"/>
        </w:tblBorders>
        <w:tblCellMar>
          <w:left w:w="57" w:type="dxa"/>
          <w:right w:w="57" w:type="dxa"/>
        </w:tblCellMar>
        <w:tblLook w:val="00A0" w:firstRow="1" w:lastRow="0" w:firstColumn="1" w:lastColumn="0" w:noHBand="0" w:noVBand="0"/>
      </w:tblPr>
      <w:tblGrid>
        <w:gridCol w:w="2407"/>
        <w:gridCol w:w="7514"/>
      </w:tblGrid>
      <w:tr w:rsidR="007430A6" w:rsidRPr="0086399A" w14:paraId="7CCD2325" w14:textId="77777777" w:rsidTr="00D67375">
        <w:trPr>
          <w:jc w:val="center"/>
        </w:trPr>
        <w:tc>
          <w:tcPr>
            <w:tcW w:w="2405" w:type="dxa"/>
          </w:tcPr>
          <w:p w14:paraId="57CD55A4" w14:textId="77777777" w:rsidR="007430A6" w:rsidRPr="0086399A" w:rsidRDefault="007430A6" w:rsidP="001E5684">
            <w:pPr>
              <w:spacing w:line="240" w:lineRule="auto"/>
              <w:rPr>
                <w:rFonts w:ascii="Calibri" w:eastAsia="Batang" w:hAnsi="Calibri"/>
                <w:bCs/>
                <w:i/>
                <w:iCs/>
                <w:sz w:val="24"/>
                <w:szCs w:val="24"/>
              </w:rPr>
            </w:pPr>
            <w:r w:rsidRPr="0086399A">
              <w:rPr>
                <w:rFonts w:ascii="Calibri" w:eastAsia="Batang" w:hAnsi="Calibri"/>
                <w:bCs/>
                <w:i/>
                <w:iCs/>
                <w:sz w:val="24"/>
                <w:szCs w:val="24"/>
              </w:rPr>
              <w:t>Що буде вивчатися</w:t>
            </w:r>
          </w:p>
        </w:tc>
        <w:tc>
          <w:tcPr>
            <w:tcW w:w="7506" w:type="dxa"/>
          </w:tcPr>
          <w:p w14:paraId="3022BC5C" w14:textId="44A91DD1" w:rsidR="00CF190B" w:rsidRPr="00CF190B" w:rsidRDefault="00CF190B" w:rsidP="00CF190B">
            <w:pPr>
              <w:spacing w:line="240" w:lineRule="auto"/>
              <w:rPr>
                <w:rFonts w:ascii="Calibri" w:eastAsia="Batang" w:hAnsi="Calibri"/>
                <w:i/>
                <w:iCs/>
                <w:sz w:val="24"/>
                <w:szCs w:val="24"/>
              </w:rPr>
            </w:pPr>
            <w:r>
              <w:rPr>
                <w:rFonts w:ascii="Calibri" w:eastAsia="Batang" w:hAnsi="Calibri"/>
                <w:i/>
                <w:iCs/>
                <w:sz w:val="24"/>
                <w:szCs w:val="24"/>
              </w:rPr>
              <w:t xml:space="preserve">Методика </w:t>
            </w:r>
            <w:r w:rsidRPr="00CF190B">
              <w:rPr>
                <w:rFonts w:ascii="Calibri" w:eastAsia="Batang" w:hAnsi="Calibri"/>
                <w:i/>
                <w:iCs/>
                <w:sz w:val="24"/>
                <w:szCs w:val="24"/>
              </w:rPr>
              <w:t xml:space="preserve">розв’язання наступних типових </w:t>
            </w:r>
            <w:r w:rsidR="00E555D3">
              <w:rPr>
                <w:rFonts w:ascii="Calibri" w:eastAsia="Batang" w:hAnsi="Calibri"/>
                <w:i/>
                <w:iCs/>
                <w:sz w:val="24"/>
                <w:szCs w:val="24"/>
              </w:rPr>
              <w:t xml:space="preserve">технологічних </w:t>
            </w:r>
            <w:r w:rsidRPr="00CF190B">
              <w:rPr>
                <w:rFonts w:ascii="Calibri" w:eastAsia="Batang" w:hAnsi="Calibri"/>
                <w:i/>
                <w:iCs/>
                <w:sz w:val="24"/>
                <w:szCs w:val="24"/>
              </w:rPr>
              <w:t>задач:</w:t>
            </w:r>
          </w:p>
          <w:p w14:paraId="310C1243" w14:textId="0D2C26C2" w:rsidR="00691FEB" w:rsidRPr="00301966" w:rsidRDefault="00691FEB" w:rsidP="00FC7858">
            <w:pPr>
              <w:numPr>
                <w:ilvl w:val="0"/>
                <w:numId w:val="26"/>
              </w:numPr>
              <w:tabs>
                <w:tab w:val="clear" w:pos="552"/>
              </w:tabs>
              <w:spacing w:line="240" w:lineRule="auto"/>
              <w:ind w:left="-192" w:firstLine="234"/>
              <w:jc w:val="both"/>
              <w:rPr>
                <w:rFonts w:ascii="Calibri" w:eastAsia="Calibri" w:hAnsi="Calibri"/>
                <w:i/>
                <w:sz w:val="24"/>
                <w:szCs w:val="24"/>
              </w:rPr>
            </w:pPr>
            <w:r w:rsidRPr="00301966">
              <w:rPr>
                <w:rFonts w:ascii="Calibri" w:eastAsia="Calibri" w:hAnsi="Calibri"/>
                <w:i/>
                <w:sz w:val="24"/>
                <w:szCs w:val="24"/>
              </w:rPr>
              <w:t>про</w:t>
            </w:r>
            <w:r w:rsidR="004F7185">
              <w:rPr>
                <w:rFonts w:ascii="Calibri" w:eastAsia="Calibri" w:hAnsi="Calibri"/>
                <w:i/>
                <w:sz w:val="24"/>
                <w:szCs w:val="24"/>
              </w:rPr>
              <w:t>є</w:t>
            </w:r>
            <w:r w:rsidRPr="00301966">
              <w:rPr>
                <w:rFonts w:ascii="Calibri" w:eastAsia="Calibri" w:hAnsi="Calibri"/>
                <w:i/>
                <w:sz w:val="24"/>
                <w:szCs w:val="24"/>
              </w:rPr>
              <w:t>ктування технологій оброблення зовнішніх та внутрішніх циліндричних та конічних поверхонь лезовими різальними інструментами;</w:t>
            </w:r>
          </w:p>
          <w:p w14:paraId="37256A35" w14:textId="7531765F" w:rsidR="00691FEB" w:rsidRPr="00301966" w:rsidRDefault="00691FEB" w:rsidP="00FC7858">
            <w:pPr>
              <w:numPr>
                <w:ilvl w:val="0"/>
                <w:numId w:val="26"/>
              </w:numPr>
              <w:tabs>
                <w:tab w:val="clear" w:pos="552"/>
              </w:tabs>
              <w:spacing w:line="240" w:lineRule="auto"/>
              <w:ind w:left="-192" w:firstLine="234"/>
              <w:jc w:val="both"/>
              <w:rPr>
                <w:rFonts w:ascii="Calibri" w:eastAsia="Calibri" w:hAnsi="Calibri"/>
                <w:i/>
                <w:sz w:val="24"/>
                <w:szCs w:val="24"/>
              </w:rPr>
            </w:pPr>
            <w:r w:rsidRPr="00301966">
              <w:rPr>
                <w:rFonts w:ascii="Calibri" w:eastAsia="Calibri" w:hAnsi="Calibri"/>
                <w:i/>
                <w:sz w:val="24"/>
                <w:szCs w:val="24"/>
              </w:rPr>
              <w:t>про</w:t>
            </w:r>
            <w:r w:rsidR="004F7185">
              <w:rPr>
                <w:rFonts w:ascii="Calibri" w:eastAsia="Calibri" w:hAnsi="Calibri"/>
                <w:i/>
                <w:sz w:val="24"/>
                <w:szCs w:val="24"/>
              </w:rPr>
              <w:t>є</w:t>
            </w:r>
            <w:r w:rsidRPr="00301966">
              <w:rPr>
                <w:rFonts w:ascii="Calibri" w:eastAsia="Calibri" w:hAnsi="Calibri"/>
                <w:i/>
                <w:sz w:val="24"/>
                <w:szCs w:val="24"/>
              </w:rPr>
              <w:t>ктування технологій оброблення зовнішніх та внутрішніх циліндричних та конічних поверхонь абразивними інструментами;</w:t>
            </w:r>
          </w:p>
          <w:p w14:paraId="3168533D" w14:textId="0FFCFAD6" w:rsidR="00691FEB" w:rsidRPr="00301966" w:rsidRDefault="00691FEB" w:rsidP="00FC7858">
            <w:pPr>
              <w:numPr>
                <w:ilvl w:val="0"/>
                <w:numId w:val="26"/>
              </w:numPr>
              <w:tabs>
                <w:tab w:val="clear" w:pos="552"/>
              </w:tabs>
              <w:spacing w:line="240" w:lineRule="auto"/>
              <w:ind w:left="-192" w:firstLine="234"/>
              <w:jc w:val="both"/>
              <w:rPr>
                <w:rFonts w:ascii="Calibri" w:eastAsia="Calibri" w:hAnsi="Calibri"/>
                <w:i/>
                <w:sz w:val="24"/>
                <w:szCs w:val="24"/>
              </w:rPr>
            </w:pPr>
            <w:r w:rsidRPr="00301966">
              <w:rPr>
                <w:rFonts w:ascii="Calibri" w:eastAsia="Calibri" w:hAnsi="Calibri"/>
                <w:i/>
                <w:sz w:val="24"/>
                <w:szCs w:val="24"/>
              </w:rPr>
              <w:t>про</w:t>
            </w:r>
            <w:r w:rsidR="004F7185">
              <w:rPr>
                <w:rFonts w:ascii="Calibri" w:eastAsia="Calibri" w:hAnsi="Calibri"/>
                <w:i/>
                <w:sz w:val="24"/>
                <w:szCs w:val="24"/>
              </w:rPr>
              <w:t>є</w:t>
            </w:r>
            <w:r w:rsidRPr="00301966">
              <w:rPr>
                <w:rFonts w:ascii="Calibri" w:eastAsia="Calibri" w:hAnsi="Calibri"/>
                <w:i/>
                <w:sz w:val="24"/>
                <w:szCs w:val="24"/>
              </w:rPr>
              <w:t>ктування технологій оброблення плоских поверхонь;</w:t>
            </w:r>
          </w:p>
          <w:p w14:paraId="0A4E18CA" w14:textId="77A9726F" w:rsidR="00691FEB" w:rsidRPr="00301966" w:rsidRDefault="00691FEB" w:rsidP="00FC7858">
            <w:pPr>
              <w:numPr>
                <w:ilvl w:val="0"/>
                <w:numId w:val="26"/>
              </w:numPr>
              <w:tabs>
                <w:tab w:val="clear" w:pos="552"/>
              </w:tabs>
              <w:spacing w:line="240" w:lineRule="auto"/>
              <w:ind w:left="-192" w:firstLine="234"/>
              <w:jc w:val="both"/>
              <w:rPr>
                <w:rFonts w:ascii="Calibri" w:eastAsia="Calibri" w:hAnsi="Calibri"/>
                <w:i/>
                <w:sz w:val="24"/>
                <w:szCs w:val="24"/>
              </w:rPr>
            </w:pPr>
            <w:r w:rsidRPr="00301966">
              <w:rPr>
                <w:rFonts w:ascii="Calibri" w:eastAsia="Calibri" w:hAnsi="Calibri"/>
                <w:i/>
                <w:sz w:val="24"/>
                <w:szCs w:val="24"/>
              </w:rPr>
              <w:t>про</w:t>
            </w:r>
            <w:r w:rsidR="004F7185">
              <w:rPr>
                <w:rFonts w:ascii="Calibri" w:eastAsia="Calibri" w:hAnsi="Calibri"/>
                <w:i/>
                <w:sz w:val="24"/>
                <w:szCs w:val="24"/>
              </w:rPr>
              <w:t>є</w:t>
            </w:r>
            <w:r w:rsidRPr="00301966">
              <w:rPr>
                <w:rFonts w:ascii="Calibri" w:eastAsia="Calibri" w:hAnsi="Calibri"/>
                <w:i/>
                <w:sz w:val="24"/>
                <w:szCs w:val="24"/>
              </w:rPr>
              <w:t>ктування технологій оброблення різьбових, шліцьових та шпонкових поверхонь;</w:t>
            </w:r>
          </w:p>
          <w:p w14:paraId="7B5B68B7" w14:textId="77225D68" w:rsidR="007430A6" w:rsidRPr="0086399A" w:rsidRDefault="00691FEB" w:rsidP="00FC7858">
            <w:pPr>
              <w:numPr>
                <w:ilvl w:val="0"/>
                <w:numId w:val="26"/>
              </w:numPr>
              <w:tabs>
                <w:tab w:val="clear" w:pos="552"/>
              </w:tabs>
              <w:spacing w:line="240" w:lineRule="auto"/>
              <w:ind w:left="-192" w:firstLine="234"/>
              <w:jc w:val="both"/>
              <w:rPr>
                <w:rFonts w:ascii="Calibri" w:eastAsia="Batang" w:hAnsi="Calibri"/>
                <w:i/>
                <w:iCs/>
                <w:sz w:val="24"/>
                <w:szCs w:val="24"/>
              </w:rPr>
            </w:pPr>
            <w:r w:rsidRPr="00301966">
              <w:rPr>
                <w:rFonts w:ascii="Calibri" w:eastAsia="Calibri" w:hAnsi="Calibri"/>
                <w:i/>
                <w:sz w:val="24"/>
                <w:szCs w:val="24"/>
              </w:rPr>
              <w:t>про</w:t>
            </w:r>
            <w:r w:rsidR="004F7185">
              <w:rPr>
                <w:rFonts w:ascii="Calibri" w:eastAsia="Calibri" w:hAnsi="Calibri"/>
                <w:i/>
                <w:sz w:val="24"/>
                <w:szCs w:val="24"/>
              </w:rPr>
              <w:t>є</w:t>
            </w:r>
            <w:r w:rsidRPr="00301966">
              <w:rPr>
                <w:rFonts w:ascii="Calibri" w:eastAsia="Calibri" w:hAnsi="Calibri"/>
                <w:i/>
                <w:sz w:val="24"/>
                <w:szCs w:val="24"/>
              </w:rPr>
              <w:t>ктування технологій оброблення зубчастих поверхонь</w:t>
            </w:r>
          </w:p>
        </w:tc>
      </w:tr>
      <w:tr w:rsidR="007430A6" w:rsidRPr="0086399A" w14:paraId="221CF556" w14:textId="77777777" w:rsidTr="00D67375">
        <w:trPr>
          <w:jc w:val="center"/>
        </w:trPr>
        <w:tc>
          <w:tcPr>
            <w:tcW w:w="2405" w:type="dxa"/>
          </w:tcPr>
          <w:p w14:paraId="64CA4D95"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Чому це цікаво/треба вивчати</w:t>
            </w:r>
          </w:p>
        </w:tc>
        <w:tc>
          <w:tcPr>
            <w:tcW w:w="7506" w:type="dxa"/>
          </w:tcPr>
          <w:p w14:paraId="400F32CF" w14:textId="524898BB" w:rsidR="007430A6" w:rsidRPr="0086399A" w:rsidRDefault="00CF190B" w:rsidP="00CF190B">
            <w:pPr>
              <w:spacing w:line="240" w:lineRule="auto"/>
              <w:jc w:val="both"/>
              <w:rPr>
                <w:rFonts w:ascii="Calibri" w:eastAsia="Batang" w:hAnsi="Calibri"/>
                <w:i/>
                <w:iCs/>
                <w:sz w:val="24"/>
                <w:szCs w:val="24"/>
              </w:rPr>
            </w:pPr>
            <w:r>
              <w:rPr>
                <w:rFonts w:asciiTheme="minorHAnsi" w:hAnsiTheme="minorHAnsi"/>
                <w:i/>
                <w:sz w:val="24"/>
                <w:szCs w:val="24"/>
              </w:rPr>
              <w:t xml:space="preserve">Вирішення типових технологічних задач </w:t>
            </w:r>
            <w:r w:rsidRPr="00512903">
              <w:rPr>
                <w:rFonts w:asciiTheme="minorHAnsi" w:hAnsiTheme="minorHAnsi"/>
                <w:i/>
                <w:sz w:val="24"/>
                <w:szCs w:val="24"/>
              </w:rPr>
              <w:t xml:space="preserve">є основою </w:t>
            </w:r>
            <w:r>
              <w:rPr>
                <w:rFonts w:asciiTheme="minorHAnsi" w:hAnsiTheme="minorHAnsi"/>
                <w:i/>
                <w:sz w:val="24"/>
                <w:szCs w:val="24"/>
              </w:rPr>
              <w:t>для якісного проєктування технологічних процесів</w:t>
            </w:r>
            <w:r w:rsidRPr="00CF190B">
              <w:rPr>
                <w:rFonts w:ascii="Calibri" w:eastAsia="Batang" w:hAnsi="Calibri"/>
                <w:i/>
                <w:iCs/>
                <w:sz w:val="24"/>
                <w:szCs w:val="24"/>
              </w:rPr>
              <w:t xml:space="preserve"> виготовлення деталей машин</w:t>
            </w:r>
            <w:r>
              <w:rPr>
                <w:rFonts w:ascii="Calibri" w:eastAsia="Batang" w:hAnsi="Calibri"/>
                <w:i/>
                <w:iCs/>
                <w:sz w:val="24"/>
                <w:szCs w:val="24"/>
              </w:rPr>
              <w:t>, що входить в компетенцію технолога машинобудівного виробництва</w:t>
            </w:r>
          </w:p>
        </w:tc>
      </w:tr>
      <w:tr w:rsidR="007430A6" w:rsidRPr="0086399A" w14:paraId="37A5D378" w14:textId="77777777" w:rsidTr="00D67375">
        <w:trPr>
          <w:jc w:val="center"/>
        </w:trPr>
        <w:tc>
          <w:tcPr>
            <w:tcW w:w="2405" w:type="dxa"/>
          </w:tcPr>
          <w:p w14:paraId="4BFC9851"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Чому можна навчитися (результати навчання)</w:t>
            </w:r>
          </w:p>
        </w:tc>
        <w:tc>
          <w:tcPr>
            <w:tcW w:w="7506" w:type="dxa"/>
          </w:tcPr>
          <w:p w14:paraId="346C3E7B" w14:textId="7B3D0032" w:rsidR="007430A6" w:rsidRPr="0086399A" w:rsidRDefault="00CF190B" w:rsidP="00FC7858">
            <w:pPr>
              <w:spacing w:line="240" w:lineRule="auto"/>
              <w:jc w:val="both"/>
              <w:rPr>
                <w:rFonts w:ascii="Calibri" w:eastAsia="Batang" w:hAnsi="Calibri"/>
                <w:i/>
                <w:iCs/>
                <w:sz w:val="24"/>
                <w:szCs w:val="24"/>
              </w:rPr>
            </w:pPr>
            <w:r>
              <w:rPr>
                <w:rFonts w:ascii="Calibri" w:eastAsia="Batang" w:hAnsi="Calibri"/>
                <w:i/>
                <w:iCs/>
                <w:sz w:val="24"/>
                <w:szCs w:val="24"/>
              </w:rPr>
              <w:t>Р</w:t>
            </w:r>
            <w:r w:rsidRPr="00CF190B">
              <w:rPr>
                <w:rFonts w:ascii="Calibri" w:eastAsia="Batang" w:hAnsi="Calibri"/>
                <w:i/>
                <w:iCs/>
                <w:sz w:val="24"/>
                <w:szCs w:val="24"/>
              </w:rPr>
              <w:t>озв’яз</w:t>
            </w:r>
            <w:r>
              <w:rPr>
                <w:rFonts w:ascii="Calibri" w:eastAsia="Batang" w:hAnsi="Calibri"/>
                <w:i/>
                <w:iCs/>
                <w:sz w:val="24"/>
                <w:szCs w:val="24"/>
              </w:rPr>
              <w:t>увати</w:t>
            </w:r>
            <w:r w:rsidRPr="00CF190B">
              <w:rPr>
                <w:rFonts w:ascii="Calibri" w:eastAsia="Batang" w:hAnsi="Calibri"/>
                <w:i/>
                <w:iCs/>
                <w:sz w:val="24"/>
                <w:szCs w:val="24"/>
              </w:rPr>
              <w:t xml:space="preserve"> типов</w:t>
            </w:r>
            <w:r>
              <w:rPr>
                <w:rFonts w:ascii="Calibri" w:eastAsia="Batang" w:hAnsi="Calibri"/>
                <w:i/>
                <w:iCs/>
                <w:sz w:val="24"/>
                <w:szCs w:val="24"/>
              </w:rPr>
              <w:t>і</w:t>
            </w:r>
            <w:r w:rsidRPr="00CF190B">
              <w:rPr>
                <w:rFonts w:ascii="Calibri" w:eastAsia="Batang" w:hAnsi="Calibri"/>
                <w:i/>
                <w:iCs/>
                <w:sz w:val="24"/>
                <w:szCs w:val="24"/>
              </w:rPr>
              <w:t xml:space="preserve"> </w:t>
            </w:r>
            <w:r>
              <w:rPr>
                <w:rFonts w:ascii="Calibri" w:eastAsia="Batang" w:hAnsi="Calibri"/>
                <w:i/>
                <w:iCs/>
                <w:sz w:val="24"/>
                <w:szCs w:val="24"/>
              </w:rPr>
              <w:t xml:space="preserve">технологічні </w:t>
            </w:r>
            <w:r w:rsidRPr="00CF190B">
              <w:rPr>
                <w:rFonts w:ascii="Calibri" w:eastAsia="Batang" w:hAnsi="Calibri"/>
                <w:i/>
                <w:iCs/>
                <w:sz w:val="24"/>
                <w:szCs w:val="24"/>
              </w:rPr>
              <w:t>задач</w:t>
            </w:r>
            <w:r>
              <w:rPr>
                <w:rFonts w:ascii="Calibri" w:eastAsia="Batang" w:hAnsi="Calibri"/>
                <w:i/>
                <w:iCs/>
                <w:sz w:val="24"/>
                <w:szCs w:val="24"/>
              </w:rPr>
              <w:t xml:space="preserve">і, а саме: </w:t>
            </w:r>
            <w:r w:rsidR="00FC7858" w:rsidRPr="00301966">
              <w:rPr>
                <w:rFonts w:ascii="Calibri" w:eastAsia="Calibri" w:hAnsi="Calibri"/>
                <w:i/>
                <w:sz w:val="24"/>
                <w:szCs w:val="24"/>
              </w:rPr>
              <w:t>про</w:t>
            </w:r>
            <w:r w:rsidR="00FC7858">
              <w:rPr>
                <w:rFonts w:ascii="Calibri" w:eastAsia="Calibri" w:hAnsi="Calibri"/>
                <w:i/>
                <w:sz w:val="24"/>
                <w:szCs w:val="24"/>
              </w:rPr>
              <w:t>є</w:t>
            </w:r>
            <w:r w:rsidR="00FC7858" w:rsidRPr="00301966">
              <w:rPr>
                <w:rFonts w:ascii="Calibri" w:eastAsia="Calibri" w:hAnsi="Calibri"/>
                <w:i/>
                <w:sz w:val="24"/>
                <w:szCs w:val="24"/>
              </w:rPr>
              <w:t>ктування технологій оброблення зовнішніх та внутрішніх циліндричних та конічних поверхонь лезовими різальними інструментами;</w:t>
            </w:r>
            <w:r w:rsidR="00FC7858">
              <w:rPr>
                <w:rFonts w:ascii="Calibri" w:eastAsia="Calibri" w:hAnsi="Calibri"/>
                <w:i/>
                <w:sz w:val="24"/>
                <w:szCs w:val="24"/>
              </w:rPr>
              <w:t xml:space="preserve"> </w:t>
            </w:r>
            <w:r w:rsidR="00FC7858" w:rsidRPr="00301966">
              <w:rPr>
                <w:rFonts w:ascii="Calibri" w:eastAsia="Calibri" w:hAnsi="Calibri"/>
                <w:i/>
                <w:sz w:val="24"/>
                <w:szCs w:val="24"/>
              </w:rPr>
              <w:t>про</w:t>
            </w:r>
            <w:r w:rsidR="00FC7858">
              <w:rPr>
                <w:rFonts w:ascii="Calibri" w:eastAsia="Calibri" w:hAnsi="Calibri"/>
                <w:i/>
                <w:sz w:val="24"/>
                <w:szCs w:val="24"/>
              </w:rPr>
              <w:t>є</w:t>
            </w:r>
            <w:r w:rsidR="00FC7858" w:rsidRPr="00301966">
              <w:rPr>
                <w:rFonts w:ascii="Calibri" w:eastAsia="Calibri" w:hAnsi="Calibri"/>
                <w:i/>
                <w:sz w:val="24"/>
                <w:szCs w:val="24"/>
              </w:rPr>
              <w:t>ктування технологій оброблення зовнішніх та внутрішніх циліндричних та конічних поверхонь абразивними інструментами;</w:t>
            </w:r>
            <w:r w:rsidR="00FC7858">
              <w:rPr>
                <w:rFonts w:ascii="Calibri" w:eastAsia="Calibri" w:hAnsi="Calibri"/>
                <w:i/>
                <w:sz w:val="24"/>
                <w:szCs w:val="24"/>
              </w:rPr>
              <w:t xml:space="preserve"> </w:t>
            </w:r>
            <w:r w:rsidR="00FC7858" w:rsidRPr="00301966">
              <w:rPr>
                <w:rFonts w:ascii="Calibri" w:eastAsia="Calibri" w:hAnsi="Calibri"/>
                <w:i/>
                <w:sz w:val="24"/>
                <w:szCs w:val="24"/>
              </w:rPr>
              <w:t>про</w:t>
            </w:r>
            <w:r w:rsidR="00FC7858">
              <w:rPr>
                <w:rFonts w:ascii="Calibri" w:eastAsia="Calibri" w:hAnsi="Calibri"/>
                <w:i/>
                <w:sz w:val="24"/>
                <w:szCs w:val="24"/>
              </w:rPr>
              <w:t>є</w:t>
            </w:r>
            <w:r w:rsidR="00FC7858" w:rsidRPr="00301966">
              <w:rPr>
                <w:rFonts w:ascii="Calibri" w:eastAsia="Calibri" w:hAnsi="Calibri"/>
                <w:i/>
                <w:sz w:val="24"/>
                <w:szCs w:val="24"/>
              </w:rPr>
              <w:t>ктування технологій оброблення плоских поверхонь;</w:t>
            </w:r>
            <w:r w:rsidR="00FC7858" w:rsidRPr="00301966">
              <w:rPr>
                <w:rFonts w:ascii="Calibri" w:eastAsia="Calibri" w:hAnsi="Calibri"/>
                <w:i/>
                <w:sz w:val="24"/>
                <w:szCs w:val="24"/>
              </w:rPr>
              <w:t xml:space="preserve"> </w:t>
            </w:r>
            <w:r w:rsidR="00FC7858" w:rsidRPr="00301966">
              <w:rPr>
                <w:rFonts w:ascii="Calibri" w:eastAsia="Calibri" w:hAnsi="Calibri"/>
                <w:i/>
                <w:sz w:val="24"/>
                <w:szCs w:val="24"/>
              </w:rPr>
              <w:lastRenderedPageBreak/>
              <w:t>про</w:t>
            </w:r>
            <w:r w:rsidR="00FC7858">
              <w:rPr>
                <w:rFonts w:ascii="Calibri" w:eastAsia="Calibri" w:hAnsi="Calibri"/>
                <w:i/>
                <w:sz w:val="24"/>
                <w:szCs w:val="24"/>
              </w:rPr>
              <w:t>є</w:t>
            </w:r>
            <w:r w:rsidR="00FC7858" w:rsidRPr="00301966">
              <w:rPr>
                <w:rFonts w:ascii="Calibri" w:eastAsia="Calibri" w:hAnsi="Calibri"/>
                <w:i/>
                <w:sz w:val="24"/>
                <w:szCs w:val="24"/>
              </w:rPr>
              <w:t>ктування технологій оброблення різьбових, шліцьових та шпонкових поверхонь;</w:t>
            </w:r>
            <w:r w:rsidR="00FC7858" w:rsidRPr="00301966">
              <w:rPr>
                <w:rFonts w:ascii="Calibri" w:eastAsia="Calibri" w:hAnsi="Calibri"/>
                <w:i/>
                <w:sz w:val="24"/>
                <w:szCs w:val="24"/>
              </w:rPr>
              <w:t xml:space="preserve"> </w:t>
            </w:r>
            <w:r w:rsidR="00FC7858" w:rsidRPr="00301966">
              <w:rPr>
                <w:rFonts w:ascii="Calibri" w:eastAsia="Calibri" w:hAnsi="Calibri"/>
                <w:i/>
                <w:sz w:val="24"/>
                <w:szCs w:val="24"/>
              </w:rPr>
              <w:t>про</w:t>
            </w:r>
            <w:r w:rsidR="00FC7858">
              <w:rPr>
                <w:rFonts w:ascii="Calibri" w:eastAsia="Calibri" w:hAnsi="Calibri"/>
                <w:i/>
                <w:sz w:val="24"/>
                <w:szCs w:val="24"/>
              </w:rPr>
              <w:t>є</w:t>
            </w:r>
            <w:r w:rsidR="00FC7858" w:rsidRPr="00301966">
              <w:rPr>
                <w:rFonts w:ascii="Calibri" w:eastAsia="Calibri" w:hAnsi="Calibri"/>
                <w:i/>
                <w:sz w:val="24"/>
                <w:szCs w:val="24"/>
              </w:rPr>
              <w:t>ктування технологій оброблення зубчастих поверхонь</w:t>
            </w:r>
          </w:p>
        </w:tc>
      </w:tr>
      <w:tr w:rsidR="007430A6" w:rsidRPr="0086399A" w14:paraId="4FE1A1AD" w14:textId="77777777" w:rsidTr="00D67375">
        <w:trPr>
          <w:jc w:val="center"/>
        </w:trPr>
        <w:tc>
          <w:tcPr>
            <w:tcW w:w="2405" w:type="dxa"/>
          </w:tcPr>
          <w:p w14:paraId="6FAE73D0"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lastRenderedPageBreak/>
              <w:t>Як можна користуватися набутими знаннями і уміннями (компетентності)</w:t>
            </w:r>
          </w:p>
        </w:tc>
        <w:tc>
          <w:tcPr>
            <w:tcW w:w="7506" w:type="dxa"/>
          </w:tcPr>
          <w:p w14:paraId="129DEEDF" w14:textId="76E52030" w:rsidR="007430A6" w:rsidRPr="0086399A" w:rsidRDefault="00C175CB" w:rsidP="001E5684">
            <w:pPr>
              <w:spacing w:line="240" w:lineRule="auto"/>
              <w:rPr>
                <w:rFonts w:ascii="Calibri" w:eastAsia="Batang" w:hAnsi="Calibri"/>
                <w:i/>
                <w:iCs/>
                <w:sz w:val="24"/>
                <w:szCs w:val="24"/>
              </w:rPr>
            </w:pPr>
            <w:r w:rsidRPr="0086399A">
              <w:rPr>
                <w:rFonts w:ascii="Calibri" w:eastAsia="Batang" w:hAnsi="Calibri"/>
                <w:i/>
                <w:iCs/>
                <w:sz w:val="24"/>
                <w:szCs w:val="24"/>
              </w:rPr>
              <w:t xml:space="preserve">Здобуття навичок </w:t>
            </w:r>
            <w:r w:rsidR="00617AC1">
              <w:rPr>
                <w:rFonts w:ascii="Calibri" w:eastAsia="Batang" w:hAnsi="Calibri"/>
                <w:i/>
                <w:iCs/>
                <w:sz w:val="24"/>
                <w:szCs w:val="24"/>
              </w:rPr>
              <w:t>розв’язання типових технологічних задач при проєктуванні технологічних процесів</w:t>
            </w:r>
            <w:r w:rsidR="00617AC1" w:rsidRPr="00CF190B">
              <w:rPr>
                <w:rFonts w:ascii="Calibri" w:eastAsia="Batang" w:hAnsi="Calibri"/>
                <w:i/>
                <w:iCs/>
                <w:sz w:val="24"/>
                <w:szCs w:val="24"/>
              </w:rPr>
              <w:t xml:space="preserve"> виготовлення деталей машин</w:t>
            </w:r>
            <w:r w:rsidR="00617AC1">
              <w:rPr>
                <w:rFonts w:ascii="Calibri" w:eastAsia="Batang" w:hAnsi="Calibri"/>
                <w:i/>
                <w:iCs/>
                <w:sz w:val="24"/>
                <w:szCs w:val="24"/>
              </w:rPr>
              <w:t>,</w:t>
            </w:r>
            <w:r w:rsidRPr="0086399A">
              <w:rPr>
                <w:rFonts w:ascii="Calibri" w:eastAsia="Batang" w:hAnsi="Calibri"/>
                <w:i/>
                <w:iCs/>
                <w:sz w:val="24"/>
                <w:szCs w:val="24"/>
              </w:rPr>
              <w:t xml:space="preserve"> а також в курсовому про</w:t>
            </w:r>
            <w:r w:rsidR="00617AC1">
              <w:rPr>
                <w:rFonts w:ascii="Calibri" w:eastAsia="Batang" w:hAnsi="Calibri"/>
                <w:i/>
                <w:iCs/>
                <w:sz w:val="24"/>
                <w:szCs w:val="24"/>
              </w:rPr>
              <w:t>є</w:t>
            </w:r>
            <w:r w:rsidRPr="0086399A">
              <w:rPr>
                <w:rFonts w:ascii="Calibri" w:eastAsia="Batang" w:hAnsi="Calibri"/>
                <w:i/>
                <w:iCs/>
                <w:sz w:val="24"/>
                <w:szCs w:val="24"/>
              </w:rPr>
              <w:t xml:space="preserve">ктуванні і при виконанні </w:t>
            </w:r>
            <w:r w:rsidR="00617AC1">
              <w:rPr>
                <w:rFonts w:ascii="Calibri" w:eastAsia="Batang" w:hAnsi="Calibri"/>
                <w:i/>
                <w:iCs/>
                <w:sz w:val="24"/>
                <w:szCs w:val="24"/>
              </w:rPr>
              <w:t>дипломного проєкту бакалавра</w:t>
            </w:r>
            <w:r w:rsidR="00435989">
              <w:rPr>
                <w:rFonts w:ascii="Calibri" w:eastAsia="Batang" w:hAnsi="Calibri"/>
                <w:i/>
                <w:iCs/>
                <w:sz w:val="24"/>
                <w:szCs w:val="24"/>
              </w:rPr>
              <w:t xml:space="preserve">, </w:t>
            </w:r>
            <w:r w:rsidR="00435989" w:rsidRPr="00FC7858">
              <w:rPr>
                <w:rFonts w:ascii="Calibri" w:eastAsia="Batang" w:hAnsi="Calibri"/>
                <w:i/>
                <w:iCs/>
                <w:sz w:val="24"/>
                <w:szCs w:val="24"/>
              </w:rPr>
              <w:t>здатність</w:t>
            </w:r>
            <w:r w:rsidR="00435989" w:rsidRPr="00FC7858">
              <w:rPr>
                <w:rFonts w:asciiTheme="minorHAnsi" w:hAnsiTheme="minorHAnsi"/>
                <w:i/>
                <w:sz w:val="24"/>
                <w:szCs w:val="24"/>
              </w:rPr>
              <w:t xml:space="preserve"> </w:t>
            </w:r>
            <w:r w:rsidR="00FC7858" w:rsidRPr="00301966">
              <w:rPr>
                <w:rFonts w:ascii="Calibri" w:eastAsia="Calibri" w:hAnsi="Calibri"/>
                <w:i/>
                <w:sz w:val="24"/>
                <w:szCs w:val="24"/>
              </w:rPr>
              <w:t>проводити дослідження існуючих технологічних процесів, їх системний аналіз та знаходити на основі цього аналізу нові методи обробки та складання</w:t>
            </w:r>
            <w:r w:rsidR="00FC7858">
              <w:rPr>
                <w:rFonts w:ascii="Calibri" w:eastAsia="Calibri" w:hAnsi="Calibri"/>
                <w:i/>
                <w:sz w:val="24"/>
                <w:szCs w:val="24"/>
              </w:rPr>
              <w:t>,</w:t>
            </w:r>
            <w:r w:rsidR="00FC7858" w:rsidRPr="00301966">
              <w:rPr>
                <w:rFonts w:ascii="Calibri" w:eastAsia="Calibri" w:hAnsi="Calibri"/>
                <w:i/>
                <w:sz w:val="24"/>
                <w:szCs w:val="24"/>
              </w:rPr>
              <w:t xml:space="preserve"> </w:t>
            </w:r>
            <w:r w:rsidR="00FC7858" w:rsidRPr="00301966">
              <w:rPr>
                <w:rFonts w:ascii="Calibri" w:eastAsia="Calibri" w:hAnsi="Calibri"/>
                <w:i/>
                <w:sz w:val="24"/>
                <w:szCs w:val="24"/>
              </w:rPr>
              <w:t>приймати рішення щодо вибору інструментального забезпечення автоматизованого виробництва</w:t>
            </w:r>
            <w:r w:rsidR="00FC7858">
              <w:rPr>
                <w:rFonts w:ascii="Calibri" w:eastAsia="Calibri" w:hAnsi="Calibri"/>
                <w:i/>
                <w:sz w:val="24"/>
                <w:szCs w:val="24"/>
              </w:rPr>
              <w:t xml:space="preserve">, </w:t>
            </w:r>
            <w:r w:rsidR="00FC7858">
              <w:rPr>
                <w:rFonts w:ascii="Calibri" w:eastAsia="Calibri" w:hAnsi="Calibri"/>
                <w:i/>
                <w:sz w:val="24"/>
                <w:szCs w:val="24"/>
              </w:rPr>
              <w:t>проєкт</w:t>
            </w:r>
            <w:r w:rsidR="00FC7858" w:rsidRPr="00301966">
              <w:rPr>
                <w:rFonts w:ascii="Calibri" w:eastAsia="Calibri" w:hAnsi="Calibri"/>
                <w:i/>
                <w:sz w:val="24"/>
                <w:szCs w:val="24"/>
              </w:rPr>
              <w:t xml:space="preserve">увати окремі технологічні операції оброблення різанням складно-профільних поверхонь та складання літальних апаратів і з застосуванням систем автоматизованого </w:t>
            </w:r>
            <w:r w:rsidR="00FC7858">
              <w:rPr>
                <w:rFonts w:ascii="Calibri" w:eastAsia="Calibri" w:hAnsi="Calibri"/>
                <w:i/>
                <w:sz w:val="24"/>
                <w:szCs w:val="24"/>
              </w:rPr>
              <w:t>проєкт</w:t>
            </w:r>
            <w:r w:rsidR="00FC7858" w:rsidRPr="00301966">
              <w:rPr>
                <w:rFonts w:ascii="Calibri" w:eastAsia="Calibri" w:hAnsi="Calibri"/>
                <w:i/>
                <w:sz w:val="24"/>
                <w:szCs w:val="24"/>
              </w:rPr>
              <w:t>ування</w:t>
            </w:r>
            <w:r w:rsidR="00FC7858">
              <w:rPr>
                <w:rFonts w:ascii="Calibri" w:eastAsia="Calibri" w:hAnsi="Calibri"/>
                <w:i/>
                <w:sz w:val="24"/>
                <w:szCs w:val="24"/>
              </w:rPr>
              <w:t>,</w:t>
            </w:r>
            <w:r w:rsidR="00FC7858" w:rsidRPr="00301966">
              <w:rPr>
                <w:rFonts w:ascii="Calibri" w:eastAsia="Calibri" w:hAnsi="Calibri"/>
                <w:i/>
                <w:sz w:val="24"/>
                <w:szCs w:val="24"/>
              </w:rPr>
              <w:t xml:space="preserve"> </w:t>
            </w:r>
            <w:r w:rsidR="00FC7858" w:rsidRPr="00FC7858">
              <w:rPr>
                <w:rFonts w:ascii="Calibri" w:eastAsia="Batang" w:hAnsi="Calibri"/>
                <w:i/>
                <w:iCs/>
                <w:sz w:val="24"/>
                <w:szCs w:val="24"/>
              </w:rPr>
              <w:t>здатність</w:t>
            </w:r>
            <w:r w:rsidR="00FC7858" w:rsidRPr="00FC7858">
              <w:rPr>
                <w:rFonts w:asciiTheme="minorHAnsi" w:hAnsiTheme="minorHAnsi"/>
                <w:i/>
                <w:sz w:val="24"/>
                <w:szCs w:val="24"/>
              </w:rPr>
              <w:t xml:space="preserve"> </w:t>
            </w:r>
            <w:r w:rsidR="00FC7858" w:rsidRPr="00301966">
              <w:rPr>
                <w:rFonts w:ascii="Calibri" w:eastAsia="Calibri" w:hAnsi="Calibri"/>
                <w:i/>
                <w:sz w:val="24"/>
                <w:szCs w:val="24"/>
              </w:rPr>
              <w:t>до застосування робототехніки в технологічних системах автоматизованого машинобудування</w:t>
            </w:r>
          </w:p>
        </w:tc>
      </w:tr>
      <w:tr w:rsidR="007430A6" w:rsidRPr="0086399A" w14:paraId="2514EDBB" w14:textId="77777777" w:rsidTr="00D67375">
        <w:trPr>
          <w:jc w:val="center"/>
        </w:trPr>
        <w:tc>
          <w:tcPr>
            <w:tcW w:w="2405" w:type="dxa"/>
          </w:tcPr>
          <w:p w14:paraId="1E043A53" w14:textId="77777777" w:rsidR="007430A6" w:rsidRPr="0086399A" w:rsidRDefault="007430A6" w:rsidP="001E5684">
            <w:pPr>
              <w:spacing w:after="120" w:line="240" w:lineRule="auto"/>
              <w:rPr>
                <w:rFonts w:ascii="Calibri" w:eastAsia="Batang" w:hAnsi="Calibri"/>
                <w:bCs/>
                <w:i/>
                <w:iCs/>
                <w:sz w:val="24"/>
                <w:szCs w:val="24"/>
              </w:rPr>
            </w:pPr>
            <w:r w:rsidRPr="0086399A">
              <w:rPr>
                <w:rFonts w:ascii="Calibri" w:eastAsia="Batang" w:hAnsi="Calibri"/>
                <w:bCs/>
                <w:i/>
                <w:iCs/>
                <w:sz w:val="24"/>
                <w:szCs w:val="24"/>
              </w:rPr>
              <w:t>Інформаційне забезпечення</w:t>
            </w:r>
          </w:p>
        </w:tc>
        <w:tc>
          <w:tcPr>
            <w:tcW w:w="7506" w:type="dxa"/>
          </w:tcPr>
          <w:p w14:paraId="233E38C7" w14:textId="58DB947D" w:rsidR="007430A6" w:rsidRPr="0086399A" w:rsidRDefault="00EB5A17" w:rsidP="001E5684">
            <w:pPr>
              <w:spacing w:line="240" w:lineRule="auto"/>
              <w:rPr>
                <w:rFonts w:ascii="Calibri" w:eastAsia="Batang" w:hAnsi="Calibri"/>
                <w:i/>
                <w:iCs/>
                <w:sz w:val="24"/>
                <w:szCs w:val="24"/>
              </w:rPr>
            </w:pPr>
            <w:r w:rsidRPr="0086399A">
              <w:rPr>
                <w:rFonts w:ascii="Calibri" w:eastAsia="Batang" w:hAnsi="Calibri"/>
                <w:i/>
                <w:iCs/>
                <w:sz w:val="24"/>
                <w:szCs w:val="24"/>
              </w:rPr>
              <w:t>Силабус навчальної дисципліни, контрольні завдання, навчальні посібники, презентації лекцій</w:t>
            </w:r>
          </w:p>
        </w:tc>
      </w:tr>
    </w:tbl>
    <w:p w14:paraId="5E5CAD6C" w14:textId="77777777" w:rsidR="00466272" w:rsidRPr="0086399A" w:rsidRDefault="00466272" w:rsidP="001E5684">
      <w:pPr>
        <w:spacing w:line="240" w:lineRule="auto"/>
        <w:ind w:firstLine="708"/>
        <w:jc w:val="both"/>
        <w:rPr>
          <w:rFonts w:asciiTheme="minorHAnsi" w:hAnsiTheme="minorHAnsi" w:cstheme="minorHAnsi"/>
          <w:i/>
          <w:sz w:val="24"/>
          <w:szCs w:val="24"/>
        </w:rPr>
      </w:pPr>
    </w:p>
    <w:p w14:paraId="13292BB8" w14:textId="77777777" w:rsidR="004A6336" w:rsidRPr="0086399A" w:rsidRDefault="004A6336" w:rsidP="001E5684">
      <w:pPr>
        <w:pStyle w:val="1"/>
        <w:spacing w:before="0" w:after="0" w:line="240" w:lineRule="auto"/>
        <w:rPr>
          <w:rFonts w:cstheme="minorHAnsi"/>
          <w:color w:val="auto"/>
        </w:rPr>
      </w:pPr>
      <w:r w:rsidRPr="0086399A">
        <w:rPr>
          <w:rFonts w:cstheme="minorHAnsi"/>
          <w:color w:val="auto"/>
        </w:rPr>
        <w:t xml:space="preserve">Пререквізити та </w:t>
      </w:r>
      <w:r w:rsidR="00C42286" w:rsidRPr="0086399A">
        <w:rPr>
          <w:rFonts w:cstheme="minorHAnsi"/>
          <w:color w:val="auto"/>
        </w:rPr>
        <w:t>місце</w:t>
      </w:r>
      <w:r w:rsidRPr="0086399A">
        <w:rPr>
          <w:rFonts w:cstheme="minorHAnsi"/>
          <w:color w:val="auto"/>
        </w:rPr>
        <w:t xml:space="preserve"> дисципліни (місце в структурно-логічній схемі навчання за відповідною освітньою програмою)</w:t>
      </w:r>
    </w:p>
    <w:tbl>
      <w:tblPr>
        <w:tblW w:w="5000" w:type="pct"/>
        <w:jc w:val="center"/>
        <w:tblBorders>
          <w:insideH w:val="dotted" w:sz="4" w:space="0" w:color="4F81BD" w:themeColor="accent1"/>
          <w:insideV w:val="dotted" w:sz="4" w:space="0" w:color="4F81BD" w:themeColor="accent1"/>
        </w:tblBorders>
        <w:tblCellMar>
          <w:left w:w="57" w:type="dxa"/>
          <w:right w:w="57" w:type="dxa"/>
        </w:tblCellMar>
        <w:tblLook w:val="00A0" w:firstRow="1" w:lastRow="0" w:firstColumn="1" w:lastColumn="0" w:noHBand="0" w:noVBand="0"/>
      </w:tblPr>
      <w:tblGrid>
        <w:gridCol w:w="2410"/>
        <w:gridCol w:w="7511"/>
      </w:tblGrid>
      <w:tr w:rsidR="0041516D" w:rsidRPr="0086399A" w14:paraId="57347F70" w14:textId="77777777" w:rsidTr="00D67375">
        <w:trPr>
          <w:jc w:val="center"/>
        </w:trPr>
        <w:tc>
          <w:tcPr>
            <w:tcW w:w="2410" w:type="dxa"/>
          </w:tcPr>
          <w:p w14:paraId="038792D3" w14:textId="77777777" w:rsidR="0041516D" w:rsidRPr="0086399A" w:rsidRDefault="0041516D" w:rsidP="001E5684">
            <w:pPr>
              <w:spacing w:line="240" w:lineRule="auto"/>
              <w:rPr>
                <w:rFonts w:ascii="Calibri" w:eastAsia="Batang" w:hAnsi="Calibri"/>
                <w:bCs/>
                <w:i/>
                <w:iCs/>
                <w:sz w:val="24"/>
                <w:szCs w:val="24"/>
              </w:rPr>
            </w:pPr>
            <w:r w:rsidRPr="0086399A">
              <w:rPr>
                <w:rFonts w:ascii="Calibri" w:eastAsia="Batang" w:hAnsi="Calibri"/>
                <w:bCs/>
                <w:i/>
                <w:iCs/>
                <w:sz w:val="24"/>
                <w:szCs w:val="24"/>
              </w:rPr>
              <w:t xml:space="preserve">Вимоги до початку вивчення </w:t>
            </w:r>
          </w:p>
        </w:tc>
        <w:tc>
          <w:tcPr>
            <w:tcW w:w="7511" w:type="dxa"/>
          </w:tcPr>
          <w:p w14:paraId="031852FE" w14:textId="21F22609" w:rsidR="0041516D" w:rsidRPr="0086399A" w:rsidRDefault="009F6FAC" w:rsidP="00435C7C">
            <w:pPr>
              <w:jc w:val="both"/>
              <w:rPr>
                <w:rFonts w:ascii="Calibri" w:eastAsia="Batang" w:hAnsi="Calibri"/>
                <w:bCs/>
                <w:i/>
                <w:iCs/>
                <w:sz w:val="24"/>
                <w:szCs w:val="24"/>
              </w:rPr>
            </w:pPr>
            <w:r w:rsidRPr="0086399A">
              <w:rPr>
                <w:rFonts w:ascii="Calibri" w:eastAsia="Batang" w:hAnsi="Calibri"/>
                <w:bCs/>
                <w:i/>
                <w:iCs/>
                <w:sz w:val="24"/>
                <w:szCs w:val="24"/>
              </w:rPr>
              <w:t xml:space="preserve">Дисципліна базується на знаннях, які студенти отримали при вивченні дисциплін: </w:t>
            </w:r>
            <w:r w:rsidR="00435C7C" w:rsidRPr="00512903">
              <w:rPr>
                <w:rFonts w:asciiTheme="minorHAnsi" w:hAnsiTheme="minorHAnsi"/>
                <w:i/>
                <w:sz w:val="24"/>
                <w:szCs w:val="24"/>
              </w:rPr>
              <w:t>«Технологія конструкційних матеріалів та матеріалознавство», «Опір матеріалів», «Деталі машин», «Метрологія», «Нарисна геометрія», «Інженерна та комп’ютерна графіка»</w:t>
            </w:r>
            <w:r w:rsidR="00373A94">
              <w:rPr>
                <w:rFonts w:asciiTheme="minorHAnsi" w:hAnsiTheme="minorHAnsi"/>
                <w:i/>
                <w:sz w:val="24"/>
                <w:szCs w:val="24"/>
              </w:rPr>
              <w:t>, «Технологія машинобудування</w:t>
            </w:r>
            <w:r w:rsidR="002439A4">
              <w:rPr>
                <w:rFonts w:asciiTheme="minorHAnsi" w:hAnsiTheme="minorHAnsi"/>
                <w:i/>
                <w:sz w:val="24"/>
                <w:szCs w:val="24"/>
              </w:rPr>
              <w:t xml:space="preserve"> -</w:t>
            </w:r>
            <w:r w:rsidR="00373A94">
              <w:rPr>
                <w:rFonts w:asciiTheme="minorHAnsi" w:hAnsiTheme="minorHAnsi"/>
                <w:i/>
                <w:sz w:val="24"/>
                <w:szCs w:val="24"/>
              </w:rPr>
              <w:t xml:space="preserve"> 1»</w:t>
            </w:r>
          </w:p>
        </w:tc>
      </w:tr>
    </w:tbl>
    <w:p w14:paraId="1D2B1421" w14:textId="77777777" w:rsidR="00870510" w:rsidRPr="0086399A" w:rsidRDefault="00870510" w:rsidP="001E5684">
      <w:pPr>
        <w:spacing w:line="240" w:lineRule="auto"/>
        <w:ind w:left="360" w:firstLine="348"/>
        <w:jc w:val="both"/>
        <w:rPr>
          <w:rFonts w:asciiTheme="minorHAnsi" w:hAnsiTheme="minorHAnsi" w:cstheme="minorHAnsi"/>
          <w:iCs/>
          <w:sz w:val="24"/>
          <w:szCs w:val="24"/>
        </w:rPr>
      </w:pPr>
    </w:p>
    <w:p w14:paraId="13292BBB" w14:textId="77777777" w:rsidR="00AA6B23" w:rsidRPr="0086399A" w:rsidRDefault="00AA6B23" w:rsidP="001E5684">
      <w:pPr>
        <w:pStyle w:val="1"/>
        <w:spacing w:before="0" w:after="0" w:line="240" w:lineRule="auto"/>
        <w:rPr>
          <w:rFonts w:cstheme="minorHAnsi"/>
          <w:color w:val="auto"/>
        </w:rPr>
      </w:pPr>
      <w:r w:rsidRPr="0086399A">
        <w:rPr>
          <w:rFonts w:cstheme="minorHAnsi"/>
          <w:color w:val="auto"/>
        </w:rPr>
        <w:t xml:space="preserve">Зміст навчальної дисципліни </w:t>
      </w:r>
    </w:p>
    <w:tbl>
      <w:tblPr>
        <w:tblW w:w="5000" w:type="pct"/>
        <w:jc w:val="center"/>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ook w:val="04A0" w:firstRow="1" w:lastRow="0" w:firstColumn="1" w:lastColumn="0" w:noHBand="0" w:noVBand="1"/>
      </w:tblPr>
      <w:tblGrid>
        <w:gridCol w:w="5783"/>
        <w:gridCol w:w="1075"/>
        <w:gridCol w:w="1391"/>
        <w:gridCol w:w="1662"/>
      </w:tblGrid>
      <w:tr w:rsidR="00D93FF1" w:rsidRPr="0086399A" w14:paraId="1BE3CCA8" w14:textId="66780C51" w:rsidTr="00D93FF1">
        <w:trPr>
          <w:jc w:val="center"/>
        </w:trPr>
        <w:tc>
          <w:tcPr>
            <w:tcW w:w="6275" w:type="dxa"/>
            <w:vAlign w:val="center"/>
          </w:tcPr>
          <w:p w14:paraId="3492FC83" w14:textId="706AE6BD"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Найменування розділів</w:t>
            </w:r>
          </w:p>
        </w:tc>
        <w:tc>
          <w:tcPr>
            <w:tcW w:w="1098" w:type="dxa"/>
            <w:vAlign w:val="center"/>
          </w:tcPr>
          <w:p w14:paraId="05EDF813" w14:textId="156EC5A4"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Лекції, год</w:t>
            </w:r>
          </w:p>
        </w:tc>
        <w:tc>
          <w:tcPr>
            <w:tcW w:w="1391" w:type="dxa"/>
            <w:vAlign w:val="center"/>
          </w:tcPr>
          <w:p w14:paraId="15529326" w14:textId="277DD4E0" w:rsidR="00D93FF1" w:rsidRPr="0086399A" w:rsidRDefault="00D93FF1"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Практичні, год</w:t>
            </w:r>
          </w:p>
        </w:tc>
        <w:tc>
          <w:tcPr>
            <w:tcW w:w="1147" w:type="dxa"/>
          </w:tcPr>
          <w:p w14:paraId="267D6DA6" w14:textId="19E40A13"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Лабораторні, год</w:t>
            </w:r>
          </w:p>
        </w:tc>
      </w:tr>
      <w:tr w:rsidR="00D93FF1" w:rsidRPr="0086399A" w14:paraId="7CD34251" w14:textId="34E43433" w:rsidTr="00D93FF1">
        <w:trPr>
          <w:jc w:val="center"/>
        </w:trPr>
        <w:tc>
          <w:tcPr>
            <w:tcW w:w="6275" w:type="dxa"/>
          </w:tcPr>
          <w:p w14:paraId="73956DF4" w14:textId="205EB0B1" w:rsidR="00D93FF1" w:rsidRPr="00D93FF1" w:rsidRDefault="00D93FF1" w:rsidP="001E5684">
            <w:pPr>
              <w:widowControl w:val="0"/>
              <w:spacing w:line="240" w:lineRule="auto"/>
              <w:rPr>
                <w:rFonts w:asciiTheme="minorHAnsi" w:hAnsiTheme="minorHAnsi" w:cstheme="minorHAnsi"/>
                <w:i/>
                <w:iCs/>
                <w:sz w:val="24"/>
                <w:szCs w:val="24"/>
              </w:rPr>
            </w:pPr>
            <w:r w:rsidRPr="00D93FF1">
              <w:rPr>
                <w:rFonts w:asciiTheme="minorHAnsi" w:hAnsiTheme="minorHAnsi" w:cstheme="minorHAnsi"/>
                <w:i/>
                <w:iCs/>
                <w:sz w:val="24"/>
                <w:szCs w:val="24"/>
              </w:rPr>
              <w:t xml:space="preserve">Розділ 1. </w:t>
            </w:r>
            <w:r w:rsidR="00F724FD" w:rsidRPr="00F724FD">
              <w:rPr>
                <w:rFonts w:asciiTheme="minorHAnsi" w:hAnsiTheme="minorHAnsi" w:cstheme="minorHAnsi"/>
                <w:bCs/>
                <w:i/>
                <w:iCs/>
                <w:sz w:val="24"/>
                <w:szCs w:val="24"/>
              </w:rPr>
              <w:t>Способи оброблення різанням типових поверхонь деталей машин</w:t>
            </w:r>
          </w:p>
        </w:tc>
        <w:tc>
          <w:tcPr>
            <w:tcW w:w="1098" w:type="dxa"/>
          </w:tcPr>
          <w:p w14:paraId="3BBEDC33" w14:textId="33A0EA79" w:rsidR="00D93FF1" w:rsidRPr="0086399A" w:rsidRDefault="00F724FD"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30</w:t>
            </w:r>
          </w:p>
        </w:tc>
        <w:tc>
          <w:tcPr>
            <w:tcW w:w="1391" w:type="dxa"/>
          </w:tcPr>
          <w:p w14:paraId="2412693F" w14:textId="393EEFC3" w:rsidR="00D93FF1" w:rsidRPr="0086399A"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16</w:t>
            </w:r>
          </w:p>
        </w:tc>
        <w:tc>
          <w:tcPr>
            <w:tcW w:w="1147" w:type="dxa"/>
          </w:tcPr>
          <w:p w14:paraId="31B35987" w14:textId="4B26D165" w:rsidR="00D93FF1" w:rsidRDefault="00D93FF1"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1</w:t>
            </w:r>
            <w:r w:rsidR="00F724FD">
              <w:rPr>
                <w:rFonts w:asciiTheme="minorHAnsi" w:hAnsiTheme="minorHAnsi" w:cstheme="minorHAnsi"/>
                <w:bCs/>
                <w:i/>
                <w:iCs/>
                <w:sz w:val="24"/>
                <w:szCs w:val="24"/>
              </w:rPr>
              <w:t>4</w:t>
            </w:r>
          </w:p>
        </w:tc>
      </w:tr>
      <w:tr w:rsidR="00D93FF1" w:rsidRPr="0086399A" w14:paraId="2E08DFC2" w14:textId="487E5115" w:rsidTr="00D93FF1">
        <w:trPr>
          <w:jc w:val="center"/>
        </w:trPr>
        <w:tc>
          <w:tcPr>
            <w:tcW w:w="6275" w:type="dxa"/>
          </w:tcPr>
          <w:p w14:paraId="4FA40C8B" w14:textId="6659E2C3" w:rsidR="00D93FF1" w:rsidRPr="00D93FF1" w:rsidRDefault="00D93FF1" w:rsidP="001E5684">
            <w:pPr>
              <w:widowControl w:val="0"/>
              <w:spacing w:line="240" w:lineRule="auto"/>
              <w:rPr>
                <w:rFonts w:asciiTheme="minorHAnsi" w:hAnsiTheme="minorHAnsi" w:cstheme="minorHAnsi"/>
                <w:i/>
                <w:iCs/>
                <w:sz w:val="24"/>
                <w:szCs w:val="24"/>
              </w:rPr>
            </w:pPr>
            <w:r w:rsidRPr="00D93FF1">
              <w:rPr>
                <w:rFonts w:asciiTheme="minorHAnsi" w:hAnsiTheme="minorHAnsi"/>
                <w:i/>
                <w:sz w:val="24"/>
                <w:szCs w:val="24"/>
              </w:rPr>
              <w:t xml:space="preserve">Розділ 2. </w:t>
            </w:r>
            <w:r w:rsidR="00F724FD" w:rsidRPr="00F724FD">
              <w:rPr>
                <w:rFonts w:asciiTheme="minorHAnsi" w:hAnsiTheme="minorHAnsi"/>
                <w:i/>
                <w:iCs/>
                <w:sz w:val="24"/>
                <w:szCs w:val="24"/>
              </w:rPr>
              <w:t>Технологічн</w:t>
            </w:r>
            <w:r w:rsidR="00F724FD">
              <w:rPr>
                <w:rFonts w:asciiTheme="minorHAnsi" w:hAnsiTheme="minorHAnsi"/>
                <w:i/>
                <w:iCs/>
                <w:sz w:val="24"/>
                <w:szCs w:val="24"/>
              </w:rPr>
              <w:t>і</w:t>
            </w:r>
            <w:r w:rsidR="00F724FD" w:rsidRPr="00F724FD">
              <w:rPr>
                <w:rFonts w:asciiTheme="minorHAnsi" w:hAnsiTheme="minorHAnsi"/>
                <w:i/>
                <w:iCs/>
                <w:sz w:val="24"/>
                <w:szCs w:val="24"/>
              </w:rPr>
              <w:t xml:space="preserve"> процес</w:t>
            </w:r>
            <w:r w:rsidR="00F724FD">
              <w:rPr>
                <w:rFonts w:asciiTheme="minorHAnsi" w:hAnsiTheme="minorHAnsi"/>
                <w:i/>
                <w:iCs/>
                <w:sz w:val="24"/>
                <w:szCs w:val="24"/>
              </w:rPr>
              <w:t>и</w:t>
            </w:r>
            <w:r w:rsidR="00F724FD" w:rsidRPr="00F724FD">
              <w:rPr>
                <w:rFonts w:asciiTheme="minorHAnsi" w:hAnsiTheme="minorHAnsi"/>
                <w:i/>
                <w:iCs/>
                <w:sz w:val="24"/>
                <w:szCs w:val="24"/>
              </w:rPr>
              <w:t xml:space="preserve"> оброблення</w:t>
            </w:r>
            <w:r w:rsidR="00F724FD">
              <w:rPr>
                <w:rFonts w:asciiTheme="minorHAnsi" w:hAnsiTheme="minorHAnsi"/>
                <w:i/>
                <w:iCs/>
                <w:sz w:val="24"/>
                <w:szCs w:val="24"/>
              </w:rPr>
              <w:t xml:space="preserve"> деталей різних класів</w:t>
            </w:r>
          </w:p>
        </w:tc>
        <w:tc>
          <w:tcPr>
            <w:tcW w:w="1098" w:type="dxa"/>
          </w:tcPr>
          <w:p w14:paraId="10FB3E16" w14:textId="0ED57D65" w:rsidR="00D93FF1" w:rsidRPr="0086399A" w:rsidRDefault="00F724FD"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6</w:t>
            </w:r>
          </w:p>
        </w:tc>
        <w:tc>
          <w:tcPr>
            <w:tcW w:w="1391" w:type="dxa"/>
          </w:tcPr>
          <w:p w14:paraId="11899368" w14:textId="77477521" w:rsidR="00D93FF1" w:rsidRPr="0086399A" w:rsidRDefault="00F724FD"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2</w:t>
            </w:r>
          </w:p>
        </w:tc>
        <w:tc>
          <w:tcPr>
            <w:tcW w:w="1147" w:type="dxa"/>
          </w:tcPr>
          <w:p w14:paraId="30F95F95" w14:textId="5C7B2890" w:rsidR="00D93FF1" w:rsidRPr="0086399A" w:rsidRDefault="00F724FD" w:rsidP="001E5684">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4</w:t>
            </w:r>
          </w:p>
        </w:tc>
      </w:tr>
    </w:tbl>
    <w:p w14:paraId="13292CB3" w14:textId="77777777" w:rsidR="00327600" w:rsidRPr="0086399A" w:rsidRDefault="00327600" w:rsidP="001E5684">
      <w:pPr>
        <w:spacing w:line="240" w:lineRule="auto"/>
        <w:rPr>
          <w:rFonts w:asciiTheme="minorHAnsi" w:hAnsiTheme="minorHAnsi" w:cstheme="minorHAnsi"/>
          <w:sz w:val="24"/>
          <w:szCs w:val="24"/>
        </w:rPr>
      </w:pPr>
    </w:p>
    <w:p w14:paraId="13292CB4" w14:textId="77777777" w:rsidR="008B16FE" w:rsidRPr="0086399A" w:rsidRDefault="008B16FE" w:rsidP="001E5684">
      <w:pPr>
        <w:pStyle w:val="1"/>
        <w:spacing w:before="0" w:after="0" w:line="240" w:lineRule="auto"/>
        <w:rPr>
          <w:rFonts w:cstheme="minorHAnsi"/>
          <w:color w:val="auto"/>
        </w:rPr>
      </w:pPr>
      <w:r w:rsidRPr="0086399A">
        <w:rPr>
          <w:rFonts w:cstheme="minorHAnsi"/>
          <w:color w:val="auto"/>
        </w:rPr>
        <w:t>Навчальні матеріали та ресурси</w:t>
      </w:r>
    </w:p>
    <w:p w14:paraId="13292CB5" w14:textId="0715BB72" w:rsidR="000E4D5E" w:rsidRPr="0086399A" w:rsidRDefault="000E4D5E" w:rsidP="001E5684">
      <w:pPr>
        <w:spacing w:line="240" w:lineRule="auto"/>
        <w:rPr>
          <w:rFonts w:asciiTheme="minorHAnsi" w:hAnsiTheme="minorHAnsi" w:cstheme="minorHAnsi"/>
          <w:i/>
          <w:sz w:val="24"/>
          <w:szCs w:val="24"/>
          <w:u w:val="single"/>
        </w:rPr>
      </w:pPr>
      <w:r w:rsidRPr="0086399A">
        <w:rPr>
          <w:rFonts w:asciiTheme="minorHAnsi" w:hAnsiTheme="minorHAnsi" w:cstheme="minorHAnsi"/>
          <w:i/>
          <w:sz w:val="24"/>
          <w:szCs w:val="24"/>
          <w:u w:val="single"/>
        </w:rPr>
        <w:t>Основн</w:t>
      </w:r>
      <w:r w:rsidR="00D93FF1">
        <w:rPr>
          <w:rFonts w:asciiTheme="minorHAnsi" w:hAnsiTheme="minorHAnsi" w:cstheme="minorHAnsi"/>
          <w:i/>
          <w:sz w:val="24"/>
          <w:szCs w:val="24"/>
          <w:u w:val="single"/>
        </w:rPr>
        <w:t>і</w:t>
      </w:r>
      <w:r w:rsidRPr="0086399A">
        <w:rPr>
          <w:rFonts w:asciiTheme="minorHAnsi" w:hAnsiTheme="minorHAnsi" w:cstheme="minorHAnsi"/>
          <w:i/>
          <w:sz w:val="24"/>
          <w:szCs w:val="24"/>
          <w:u w:val="single"/>
        </w:rPr>
        <w:t>:</w:t>
      </w:r>
    </w:p>
    <w:p w14:paraId="146EAA57" w14:textId="55E7F546"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Мельничук П.П., Боровик А.І., Лінчевський П.А., Петраков Ю. В. Технологія машинобудування. Підручник.: Житомир</w:t>
      </w:r>
      <w:r w:rsidRPr="00512903">
        <w:rPr>
          <w:rFonts w:asciiTheme="minorHAnsi" w:hAnsiTheme="minorHAnsi"/>
          <w:i/>
          <w:sz w:val="24"/>
          <w:szCs w:val="24"/>
          <w:lang w:val="ru-RU"/>
        </w:rPr>
        <w:t>,</w:t>
      </w:r>
      <w:r w:rsidRPr="00512903">
        <w:rPr>
          <w:rFonts w:asciiTheme="minorHAnsi" w:hAnsiTheme="minorHAnsi"/>
          <w:i/>
          <w:sz w:val="24"/>
          <w:szCs w:val="24"/>
        </w:rPr>
        <w:t xml:space="preserve"> ЖДТУ</w:t>
      </w:r>
      <w:r w:rsidR="006C2331">
        <w:rPr>
          <w:rFonts w:asciiTheme="minorHAnsi" w:hAnsiTheme="minorHAnsi"/>
          <w:i/>
          <w:sz w:val="24"/>
          <w:szCs w:val="24"/>
        </w:rPr>
        <w:t>,</w:t>
      </w:r>
      <w:r w:rsidRPr="00512903">
        <w:rPr>
          <w:rFonts w:asciiTheme="minorHAnsi" w:hAnsiTheme="minorHAnsi"/>
          <w:i/>
          <w:sz w:val="24"/>
          <w:szCs w:val="24"/>
          <w:lang w:val="ru-RU"/>
        </w:rPr>
        <w:t xml:space="preserve"> </w:t>
      </w:r>
      <w:r w:rsidRPr="00512903">
        <w:rPr>
          <w:rFonts w:asciiTheme="minorHAnsi" w:hAnsiTheme="minorHAnsi"/>
          <w:i/>
          <w:sz w:val="24"/>
          <w:szCs w:val="24"/>
        </w:rPr>
        <w:t>2005. − 835 с.</w:t>
      </w:r>
    </w:p>
    <w:p w14:paraId="74897544" w14:textId="467448D2"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Якимов О.В., Марчук В.І., Якимов О.О., Ларшин В.П. Технологія машино- та приладобудування. Підручник: Луцьк, ЛДТУ</w:t>
      </w:r>
      <w:r w:rsidR="006C2331">
        <w:rPr>
          <w:rFonts w:asciiTheme="minorHAnsi" w:hAnsiTheme="minorHAnsi"/>
          <w:i/>
          <w:sz w:val="24"/>
          <w:szCs w:val="24"/>
        </w:rPr>
        <w:t>,</w:t>
      </w:r>
      <w:r w:rsidRPr="00512903">
        <w:rPr>
          <w:rFonts w:asciiTheme="minorHAnsi" w:hAnsiTheme="minorHAnsi"/>
          <w:i/>
          <w:sz w:val="24"/>
          <w:szCs w:val="24"/>
        </w:rPr>
        <w:t xml:space="preserve"> 2005.</w:t>
      </w:r>
      <w:r w:rsidR="0005071D">
        <w:rPr>
          <w:rFonts w:asciiTheme="minorHAnsi" w:hAnsiTheme="minorHAnsi"/>
          <w:i/>
          <w:sz w:val="24"/>
          <w:szCs w:val="24"/>
        </w:rPr>
        <w:t xml:space="preserve"> </w:t>
      </w:r>
      <w:r w:rsidRPr="00512903">
        <w:rPr>
          <w:rFonts w:asciiTheme="minorHAnsi" w:hAnsiTheme="minorHAnsi"/>
          <w:i/>
          <w:sz w:val="24"/>
          <w:szCs w:val="24"/>
        </w:rPr>
        <w:t>-</w:t>
      </w:r>
      <w:r w:rsidR="0005071D">
        <w:rPr>
          <w:rFonts w:asciiTheme="minorHAnsi" w:hAnsiTheme="minorHAnsi"/>
          <w:i/>
          <w:sz w:val="24"/>
          <w:szCs w:val="24"/>
        </w:rPr>
        <w:t xml:space="preserve"> </w:t>
      </w:r>
      <w:r w:rsidRPr="00512903">
        <w:rPr>
          <w:rFonts w:asciiTheme="minorHAnsi" w:hAnsiTheme="minorHAnsi"/>
          <w:i/>
          <w:sz w:val="24"/>
          <w:szCs w:val="24"/>
        </w:rPr>
        <w:t>710</w:t>
      </w:r>
      <w:r>
        <w:rPr>
          <w:rFonts w:asciiTheme="minorHAnsi" w:hAnsiTheme="minorHAnsi"/>
          <w:i/>
          <w:sz w:val="24"/>
          <w:szCs w:val="24"/>
        </w:rPr>
        <w:t xml:space="preserve"> </w:t>
      </w:r>
      <w:r w:rsidRPr="00512903">
        <w:rPr>
          <w:rFonts w:asciiTheme="minorHAnsi" w:hAnsiTheme="minorHAnsi"/>
          <w:i/>
          <w:sz w:val="24"/>
          <w:szCs w:val="24"/>
        </w:rPr>
        <w:t>с.</w:t>
      </w:r>
    </w:p>
    <w:p w14:paraId="5864A23F" w14:textId="77777777"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Захаркін О.У. Технологічні основи машинобудування: навчально-методичний посібник/О.У. Захаркін.– Суми: Вид-во СумДУ, 2004. − 98 с.</w:t>
      </w:r>
    </w:p>
    <w:p w14:paraId="27B11E22" w14:textId="77777777"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Основи технології машинобудування / І. Назаренко, А.Т. Свідерський, Р.І. Рибалко, О.П.Дєдов / Навчальний посібник. Київ, КНУБА, 2010. − 165 с.</w:t>
      </w:r>
    </w:p>
    <w:p w14:paraId="50DDD09F" w14:textId="77777777"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bCs/>
          <w:i/>
          <w:sz w:val="24"/>
          <w:szCs w:val="24"/>
        </w:rPr>
        <w:t>Технологічні основи машинобудування</w:t>
      </w:r>
      <w:r w:rsidRPr="00512903">
        <w:rPr>
          <w:rFonts w:asciiTheme="minorHAnsi" w:hAnsiTheme="minorHAnsi"/>
          <w:i/>
          <w:sz w:val="24"/>
          <w:szCs w:val="24"/>
        </w:rPr>
        <w:t xml:space="preserve"> / І.І. Назаренко, А.Т. Свідерський, В.І. Лесько / Конспект лекцій. Київ, КНУБА, 2016. − 102 с.</w:t>
      </w:r>
    </w:p>
    <w:p w14:paraId="68994E88" w14:textId="6FAF8276"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Капаціла Ю.Б. Технологія машинобудування: вступ до спеціальності: Посібник для практичних занять та самостійної роботи. [Текст] / Ю.Є. Паливода, І.Г. Ткаченко, Ю.Б. </w:t>
      </w:r>
      <w:r w:rsidRPr="00512903">
        <w:rPr>
          <w:rFonts w:asciiTheme="minorHAnsi" w:hAnsiTheme="minorHAnsi"/>
          <w:i/>
          <w:sz w:val="24"/>
          <w:szCs w:val="24"/>
        </w:rPr>
        <w:lastRenderedPageBreak/>
        <w:t>Капаціла. Тернопільський національний технічний університет імені Івана Пулюя – Тернопіль</w:t>
      </w:r>
      <w:r w:rsidR="0005071D">
        <w:rPr>
          <w:rFonts w:asciiTheme="minorHAnsi" w:hAnsiTheme="minorHAnsi"/>
          <w:i/>
          <w:sz w:val="24"/>
          <w:szCs w:val="24"/>
        </w:rPr>
        <w:t>,</w:t>
      </w:r>
      <w:r w:rsidRPr="00512903">
        <w:rPr>
          <w:rFonts w:asciiTheme="minorHAnsi" w:hAnsiTheme="minorHAnsi"/>
          <w:i/>
          <w:sz w:val="24"/>
          <w:szCs w:val="24"/>
        </w:rPr>
        <w:t xml:space="preserve"> ТНТУ, 2013. – 84 с.</w:t>
      </w:r>
    </w:p>
    <w:p w14:paraId="5C66B163" w14:textId="42CE421E"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Сторож Б.Н. та ін. Технологічні основи машинобудування: Навчальний посібник. – Івано-Франківськ; Хмельницький</w:t>
      </w:r>
      <w:r w:rsidR="0005071D">
        <w:rPr>
          <w:rFonts w:asciiTheme="minorHAnsi" w:hAnsiTheme="minorHAnsi"/>
          <w:i/>
          <w:sz w:val="24"/>
          <w:szCs w:val="24"/>
        </w:rPr>
        <w:t>,</w:t>
      </w:r>
      <w:r w:rsidRPr="00512903">
        <w:rPr>
          <w:rFonts w:asciiTheme="minorHAnsi" w:hAnsiTheme="minorHAnsi"/>
          <w:i/>
          <w:sz w:val="24"/>
          <w:szCs w:val="24"/>
        </w:rPr>
        <w:t xml:space="preserve"> ТУП, 2003. − 153 с.</w:t>
      </w:r>
    </w:p>
    <w:p w14:paraId="6AB01813" w14:textId="7B041BE8"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Техніка і технологія машинобудування: Навчальний посібник. / К.С. Соколан, Ю.В. Савицький, В.Д. Каразей, Л.В. Присяжний. – Хмельницький</w:t>
      </w:r>
      <w:r w:rsidR="0005071D">
        <w:rPr>
          <w:rFonts w:asciiTheme="minorHAnsi" w:hAnsiTheme="minorHAnsi"/>
          <w:i/>
          <w:sz w:val="24"/>
          <w:szCs w:val="24"/>
        </w:rPr>
        <w:t>,</w:t>
      </w:r>
      <w:r w:rsidRPr="00512903">
        <w:rPr>
          <w:rFonts w:asciiTheme="minorHAnsi" w:hAnsiTheme="minorHAnsi"/>
          <w:i/>
          <w:sz w:val="24"/>
          <w:szCs w:val="24"/>
        </w:rPr>
        <w:t xml:space="preserve"> ХДУ, 2004. − 117 с.</w:t>
      </w:r>
    </w:p>
    <w:p w14:paraId="00988D70" w14:textId="1C71A2E6"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Михайлов В.М. Технологічні основи машинобудування: Навчальний посібник: У 2 ч. Ч.1. / В.М. Михайлов, І.В. Бабкіна, Б.В. Ляшенко. – Харків</w:t>
      </w:r>
      <w:r w:rsidR="0005071D">
        <w:rPr>
          <w:rFonts w:asciiTheme="minorHAnsi" w:hAnsiTheme="minorHAnsi"/>
          <w:i/>
          <w:sz w:val="24"/>
          <w:szCs w:val="24"/>
        </w:rPr>
        <w:t>,</w:t>
      </w:r>
      <w:r w:rsidRPr="00512903">
        <w:rPr>
          <w:rFonts w:asciiTheme="minorHAnsi" w:hAnsiTheme="minorHAnsi"/>
          <w:i/>
          <w:sz w:val="24"/>
          <w:szCs w:val="24"/>
        </w:rPr>
        <w:t xml:space="preserve"> ХДУХТ, 2009. – 202</w:t>
      </w:r>
      <w:r>
        <w:rPr>
          <w:rFonts w:asciiTheme="minorHAnsi" w:hAnsiTheme="minorHAnsi"/>
          <w:i/>
          <w:sz w:val="24"/>
          <w:szCs w:val="24"/>
        </w:rPr>
        <w:t xml:space="preserve"> </w:t>
      </w:r>
      <w:r w:rsidRPr="00512903">
        <w:rPr>
          <w:rFonts w:asciiTheme="minorHAnsi" w:hAnsiTheme="minorHAnsi"/>
          <w:i/>
          <w:sz w:val="24"/>
          <w:szCs w:val="24"/>
        </w:rPr>
        <w:t>с.</w:t>
      </w:r>
    </w:p>
    <w:p w14:paraId="7776B0D0" w14:textId="57467BF2"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Міренський І.Г. Основи технології машинобудування. Навчальний посібник. – Харків</w:t>
      </w:r>
      <w:r w:rsidR="0005071D">
        <w:rPr>
          <w:rFonts w:asciiTheme="minorHAnsi" w:hAnsiTheme="minorHAnsi"/>
          <w:i/>
          <w:sz w:val="24"/>
          <w:szCs w:val="24"/>
        </w:rPr>
        <w:t>,</w:t>
      </w:r>
      <w:r w:rsidRPr="00512903">
        <w:rPr>
          <w:rFonts w:asciiTheme="minorHAnsi" w:hAnsiTheme="minorHAnsi"/>
          <w:i/>
          <w:sz w:val="24"/>
          <w:szCs w:val="24"/>
        </w:rPr>
        <w:t xml:space="preserve"> ХНАМГ, 2007. − 275 с.</w:t>
      </w:r>
    </w:p>
    <w:p w14:paraId="1F6A256F" w14:textId="357426EF" w:rsidR="00D93FF1" w:rsidRPr="00512903" w:rsidRDefault="00D93FF1" w:rsidP="00D93FF1">
      <w:pPr>
        <w:numPr>
          <w:ilvl w:val="0"/>
          <w:numId w:val="27"/>
        </w:numPr>
        <w:spacing w:line="240" w:lineRule="auto"/>
        <w:jc w:val="both"/>
        <w:rPr>
          <w:rFonts w:asciiTheme="minorHAnsi" w:hAnsiTheme="minorHAnsi"/>
          <w:i/>
          <w:sz w:val="24"/>
          <w:szCs w:val="24"/>
        </w:rPr>
      </w:pPr>
      <w:r w:rsidRPr="00512903">
        <w:rPr>
          <w:rFonts w:asciiTheme="minorHAnsi" w:hAnsiTheme="minorHAnsi"/>
          <w:i/>
          <w:sz w:val="24"/>
          <w:szCs w:val="24"/>
        </w:rPr>
        <w:t>Якимов О.В., Гусарев В.С., Якимов О.О., Лінчевський П.А. Технологія автоматизованого машинобудування: Підручник. -</w:t>
      </w:r>
      <w:r w:rsidR="0005071D">
        <w:rPr>
          <w:rFonts w:asciiTheme="minorHAnsi" w:hAnsiTheme="minorHAnsi"/>
          <w:i/>
          <w:sz w:val="24"/>
          <w:szCs w:val="24"/>
        </w:rPr>
        <w:t xml:space="preserve"> </w:t>
      </w:r>
      <w:r w:rsidRPr="00512903">
        <w:rPr>
          <w:rFonts w:asciiTheme="minorHAnsi" w:hAnsiTheme="minorHAnsi"/>
          <w:i/>
          <w:sz w:val="24"/>
          <w:szCs w:val="24"/>
        </w:rPr>
        <w:t>К.:</w:t>
      </w:r>
      <w:r w:rsidR="0005071D">
        <w:rPr>
          <w:rFonts w:asciiTheme="minorHAnsi" w:hAnsiTheme="minorHAnsi"/>
          <w:i/>
          <w:sz w:val="24"/>
          <w:szCs w:val="24"/>
        </w:rPr>
        <w:t xml:space="preserve"> </w:t>
      </w:r>
      <w:r w:rsidRPr="00512903">
        <w:rPr>
          <w:rFonts w:asciiTheme="minorHAnsi" w:hAnsiTheme="minorHAnsi"/>
          <w:i/>
          <w:sz w:val="24"/>
          <w:szCs w:val="24"/>
        </w:rPr>
        <w:t>ІСДО,</w:t>
      </w:r>
      <w:r w:rsidR="006C2331">
        <w:rPr>
          <w:rFonts w:asciiTheme="minorHAnsi" w:hAnsiTheme="minorHAnsi"/>
          <w:i/>
          <w:sz w:val="24"/>
          <w:szCs w:val="24"/>
        </w:rPr>
        <w:t xml:space="preserve"> </w:t>
      </w:r>
      <w:r w:rsidRPr="00512903">
        <w:rPr>
          <w:rFonts w:asciiTheme="minorHAnsi" w:hAnsiTheme="minorHAnsi"/>
          <w:i/>
          <w:sz w:val="24"/>
          <w:szCs w:val="24"/>
        </w:rPr>
        <w:t>1994</w:t>
      </w:r>
      <w:r w:rsidR="0005071D">
        <w:rPr>
          <w:rFonts w:asciiTheme="minorHAnsi" w:hAnsiTheme="minorHAnsi"/>
          <w:i/>
          <w:sz w:val="24"/>
          <w:szCs w:val="24"/>
        </w:rPr>
        <w:t>.</w:t>
      </w:r>
      <w:r w:rsidR="0005071D" w:rsidRPr="0005071D">
        <w:rPr>
          <w:rFonts w:asciiTheme="minorHAnsi" w:hAnsiTheme="minorHAnsi"/>
          <w:i/>
          <w:sz w:val="24"/>
          <w:szCs w:val="24"/>
        </w:rPr>
        <w:t xml:space="preserve"> </w:t>
      </w:r>
      <w:r w:rsidR="0005071D" w:rsidRPr="00512903">
        <w:rPr>
          <w:rFonts w:asciiTheme="minorHAnsi" w:hAnsiTheme="minorHAnsi"/>
          <w:i/>
          <w:sz w:val="24"/>
          <w:szCs w:val="24"/>
        </w:rPr>
        <w:t xml:space="preserve">− </w:t>
      </w:r>
      <w:r w:rsidRPr="00512903">
        <w:rPr>
          <w:rFonts w:asciiTheme="minorHAnsi" w:hAnsiTheme="minorHAnsi"/>
          <w:i/>
          <w:sz w:val="24"/>
          <w:szCs w:val="24"/>
        </w:rPr>
        <w:t xml:space="preserve"> 400</w:t>
      </w:r>
      <w:r>
        <w:rPr>
          <w:rFonts w:asciiTheme="minorHAnsi" w:hAnsiTheme="minorHAnsi"/>
          <w:i/>
          <w:sz w:val="24"/>
          <w:szCs w:val="24"/>
        </w:rPr>
        <w:t xml:space="preserve"> </w:t>
      </w:r>
      <w:r w:rsidRPr="00512903">
        <w:rPr>
          <w:rFonts w:asciiTheme="minorHAnsi" w:hAnsiTheme="minorHAnsi"/>
          <w:i/>
          <w:sz w:val="24"/>
          <w:szCs w:val="24"/>
        </w:rPr>
        <w:t>с.</w:t>
      </w:r>
    </w:p>
    <w:p w14:paraId="083B23BB" w14:textId="77777777" w:rsidR="00D77693" w:rsidRPr="0086399A" w:rsidRDefault="00D77693" w:rsidP="001E5684">
      <w:pPr>
        <w:spacing w:line="240" w:lineRule="auto"/>
        <w:rPr>
          <w:rFonts w:asciiTheme="minorHAnsi" w:hAnsiTheme="minorHAnsi" w:cstheme="minorHAnsi"/>
          <w:i/>
          <w:sz w:val="24"/>
          <w:szCs w:val="24"/>
          <w:u w:val="single"/>
        </w:rPr>
      </w:pPr>
    </w:p>
    <w:p w14:paraId="13292CC1" w14:textId="005C7CAD" w:rsidR="000E4D5E" w:rsidRPr="0086399A" w:rsidRDefault="000E4D5E" w:rsidP="001E5684">
      <w:pPr>
        <w:spacing w:line="240" w:lineRule="auto"/>
        <w:rPr>
          <w:rFonts w:asciiTheme="minorHAnsi" w:hAnsiTheme="minorHAnsi" w:cstheme="minorHAnsi"/>
          <w:i/>
          <w:sz w:val="24"/>
          <w:szCs w:val="24"/>
          <w:u w:val="single"/>
        </w:rPr>
      </w:pPr>
      <w:r w:rsidRPr="0086399A">
        <w:rPr>
          <w:rFonts w:asciiTheme="minorHAnsi" w:hAnsiTheme="minorHAnsi" w:cstheme="minorHAnsi"/>
          <w:i/>
          <w:sz w:val="24"/>
          <w:szCs w:val="24"/>
          <w:u w:val="single"/>
        </w:rPr>
        <w:t>Додатков</w:t>
      </w:r>
      <w:r w:rsidR="00D93FF1">
        <w:rPr>
          <w:rFonts w:asciiTheme="minorHAnsi" w:hAnsiTheme="minorHAnsi" w:cstheme="minorHAnsi"/>
          <w:i/>
          <w:sz w:val="24"/>
          <w:szCs w:val="24"/>
          <w:u w:val="single"/>
        </w:rPr>
        <w:t>і</w:t>
      </w:r>
      <w:r w:rsidRPr="0086399A">
        <w:rPr>
          <w:rFonts w:asciiTheme="minorHAnsi" w:hAnsiTheme="minorHAnsi" w:cstheme="minorHAnsi"/>
          <w:i/>
          <w:sz w:val="24"/>
          <w:szCs w:val="24"/>
          <w:u w:val="single"/>
        </w:rPr>
        <w:t>:</w:t>
      </w:r>
    </w:p>
    <w:p w14:paraId="741F20DD" w14:textId="2BEC4569"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Бондаренко С.Г. Розмірні розрахунки механоскладального виробництва: Навч. посібник. - К.: ІСДО,</w:t>
      </w:r>
      <w:r w:rsidR="006C2331">
        <w:rPr>
          <w:rFonts w:asciiTheme="minorHAnsi" w:hAnsiTheme="minorHAnsi"/>
          <w:i/>
          <w:sz w:val="24"/>
          <w:szCs w:val="24"/>
        </w:rPr>
        <w:t xml:space="preserve"> </w:t>
      </w:r>
      <w:r w:rsidRPr="00512903">
        <w:rPr>
          <w:rFonts w:asciiTheme="minorHAnsi" w:hAnsiTheme="minorHAnsi"/>
          <w:i/>
          <w:sz w:val="24"/>
          <w:szCs w:val="24"/>
        </w:rPr>
        <w:t>1993.</w:t>
      </w:r>
      <w:r w:rsidR="0005071D">
        <w:rPr>
          <w:rFonts w:asciiTheme="minorHAnsi" w:hAnsiTheme="minorHAnsi"/>
          <w:i/>
          <w:sz w:val="24"/>
          <w:szCs w:val="24"/>
        </w:rPr>
        <w:t xml:space="preserve"> </w:t>
      </w:r>
      <w:r w:rsidR="0005071D" w:rsidRPr="00512903">
        <w:rPr>
          <w:rFonts w:asciiTheme="minorHAnsi" w:hAnsiTheme="minorHAnsi"/>
          <w:i/>
          <w:sz w:val="24"/>
          <w:szCs w:val="24"/>
        </w:rPr>
        <w:t xml:space="preserve">− </w:t>
      </w:r>
      <w:r w:rsidRPr="00512903">
        <w:rPr>
          <w:rFonts w:asciiTheme="minorHAnsi" w:hAnsiTheme="minorHAnsi"/>
          <w:i/>
          <w:sz w:val="24"/>
          <w:szCs w:val="24"/>
        </w:rPr>
        <w:t>544</w:t>
      </w:r>
      <w:r>
        <w:rPr>
          <w:rFonts w:asciiTheme="minorHAnsi" w:hAnsiTheme="minorHAnsi"/>
          <w:i/>
          <w:sz w:val="24"/>
          <w:szCs w:val="24"/>
        </w:rPr>
        <w:t xml:space="preserve"> </w:t>
      </w:r>
      <w:r w:rsidRPr="00512903">
        <w:rPr>
          <w:rFonts w:asciiTheme="minorHAnsi" w:hAnsiTheme="minorHAnsi"/>
          <w:i/>
          <w:sz w:val="24"/>
          <w:szCs w:val="24"/>
        </w:rPr>
        <w:t>с.</w:t>
      </w:r>
    </w:p>
    <w:p w14:paraId="693CB019"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Добрянський С.С., Малафєєв Ю.М., Пуховський Є.С. Проектування і виробництво заготовок / підручник. – К.: НТУУ «КПІ», 2014. – 353 с. / https://ela.kpi.ua  </w:t>
      </w:r>
    </w:p>
    <w:p w14:paraId="583CABFD"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Паливода Ю. Є. Інструментальні матеріали, режими різання, технічне нормування механічної обробки: навчально-методичний посібник / Паливода Ю.Є., Дячун А.Є., Лещук Р.Я. – Тернопіль : Тернопільський національний технічний університет імені Івана Пулюя, 2019. – 240 с. / https://core.ac.uk/download/pdf/268924262.pdf </w:t>
      </w:r>
    </w:p>
    <w:p w14:paraId="2A9EDAE2"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SANDVIK Coromant. Технічна інформація / </w:t>
      </w:r>
      <w:hyperlink r:id="rId14" w:history="1">
        <w:r w:rsidRPr="00512903">
          <w:rPr>
            <w:rStyle w:val="a5"/>
            <w:rFonts w:asciiTheme="minorHAnsi" w:hAnsiTheme="minorHAnsi"/>
            <w:i/>
            <w:color w:val="auto"/>
            <w:sz w:val="24"/>
            <w:szCs w:val="24"/>
          </w:rPr>
          <w:t>https://sandvik.in.ua/tehnicheskaja-informacija-2/</w:t>
        </w:r>
      </w:hyperlink>
    </w:p>
    <w:p w14:paraId="2B3FDF01"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 SANDVIC Coromant Mode of cutting / https://www.ctemag.com/products/sandvik-coromant-machining-calculator-app </w:t>
      </w:r>
      <w:hyperlink r:id="rId15" w:history="1">
        <w:r w:rsidRPr="00512903">
          <w:rPr>
            <w:rStyle w:val="a5"/>
            <w:rFonts w:asciiTheme="minorHAnsi" w:hAnsiTheme="minorHAnsi"/>
            <w:i/>
            <w:color w:val="auto"/>
            <w:sz w:val="24"/>
            <w:szCs w:val="24"/>
          </w:rPr>
          <w:t>https://www.sandvik.coromant.com/ru-ru/knowledge/machining-calculators-apps/machining-calculator-app</w:t>
        </w:r>
      </w:hyperlink>
    </w:p>
    <w:p w14:paraId="4C5AE71B"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 xml:space="preserve">Мазур М.П. Основи теорії різання матеріалів : підручник [для вищ. навч. закладів] / М.П. Мазур, Ю.М. Внуков, В.Л. Доброскок, В.О. Залога, Ю.К. Новосьолов, Ф.Я. Якубов; під заг. ред. М.П. Мазура. – 2-е вид. перероб. і доп. – Львів : Новий світ-2000, 2011. – 422 с. // </w:t>
      </w:r>
      <w:hyperlink r:id="rId16" w:history="1">
        <w:r w:rsidRPr="00512903">
          <w:rPr>
            <w:rStyle w:val="a5"/>
            <w:rFonts w:asciiTheme="minorHAnsi" w:hAnsiTheme="minorHAnsi"/>
            <w:i/>
            <w:color w:val="auto"/>
            <w:sz w:val="24"/>
            <w:szCs w:val="24"/>
          </w:rPr>
          <w:t>https://ns2000.com.ua/wp-content/uploads/2019/11/Osnovy-teorii-rizan.mater.pdf</w:t>
        </w:r>
      </w:hyperlink>
    </w:p>
    <w:p w14:paraId="5660C40F"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ДСТУ 3321:2003. Система конструкторської документації (34010) / https://dnaop.com/html/34010/doc-ДСТУ_3321_2003#:~:text=Система%20конструкторської%20документації%20(34010),-ОГХ&amp;text=ЩСТЧ%203521-2ХЮ2.&amp;text=НАДАНО%20ЧИННОСТІ%3A%20наказ%20Держспоживстандарту%20України,від%2008%20грудня%202003%20р.</w:t>
      </w:r>
    </w:p>
    <w:p w14:paraId="594E57B4" w14:textId="5EE7944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Боровик А.І. Технологічна оснастка механоскладального виробництва: підручник – К.: «Кондор», 2008, 726</w:t>
      </w:r>
      <w:r>
        <w:rPr>
          <w:rFonts w:asciiTheme="minorHAnsi" w:hAnsiTheme="minorHAnsi"/>
          <w:i/>
          <w:sz w:val="24"/>
          <w:szCs w:val="24"/>
        </w:rPr>
        <w:t xml:space="preserve"> </w:t>
      </w:r>
      <w:r w:rsidRPr="00512903">
        <w:rPr>
          <w:rFonts w:asciiTheme="minorHAnsi" w:hAnsiTheme="minorHAnsi"/>
          <w:i/>
          <w:sz w:val="24"/>
          <w:szCs w:val="24"/>
        </w:rPr>
        <w:t>с. / http://ктеп.kiev.ua/wp-content/uploads/2019/12/Borovik-A.-I.-Tehnnologichna-otnastka-mehaloskladnogo-virobnicztva.pdf</w:t>
      </w:r>
    </w:p>
    <w:p w14:paraId="2D876F94"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Петров О. В., Сухоруков С. І. Технологічна оснастка : навчальний посібник /. – Вінниця : ВНТУ, 2018. – 123 с. / http://pdf.lib.vntu.edu.ua/books/ IRVC/2021/Petrov_2018_123.pdf</w:t>
      </w:r>
    </w:p>
    <w:p w14:paraId="3FD05CC7" w14:textId="77777777" w:rsidR="00D93FF1" w:rsidRPr="00512903" w:rsidRDefault="00D93FF1" w:rsidP="00D93FF1">
      <w:pPr>
        <w:numPr>
          <w:ilvl w:val="1"/>
          <w:numId w:val="27"/>
        </w:numPr>
        <w:spacing w:line="240" w:lineRule="auto"/>
        <w:jc w:val="both"/>
        <w:rPr>
          <w:rFonts w:asciiTheme="minorHAnsi" w:hAnsiTheme="minorHAnsi"/>
          <w:i/>
          <w:sz w:val="24"/>
          <w:szCs w:val="24"/>
        </w:rPr>
      </w:pPr>
      <w:r w:rsidRPr="00512903">
        <w:rPr>
          <w:rFonts w:asciiTheme="minorHAnsi" w:hAnsiTheme="minorHAnsi"/>
          <w:i/>
          <w:sz w:val="24"/>
          <w:szCs w:val="24"/>
        </w:rPr>
        <w:t>Медведєв В. С., Тулупов В. І., Онищук С. Г. Технологічна оснастка : навчальний посібник для студентів спеціальності 131 «Прикладна механіка» / Краматорськ : ДДМА, 2021. – 108 с. / http://www.dgma.donetsk.ua/docs/kafedry /tiup/metod/nm2021/Технологічна_оснастка_конспект_лекцій.pdf</w:t>
      </w:r>
    </w:p>
    <w:p w14:paraId="363442AA" w14:textId="77777777" w:rsidR="003D1693" w:rsidRPr="0086399A" w:rsidRDefault="003D1693" w:rsidP="001E5684">
      <w:pPr>
        <w:spacing w:line="240" w:lineRule="auto"/>
        <w:rPr>
          <w:rFonts w:asciiTheme="minorHAnsi" w:hAnsiTheme="minorHAnsi" w:cstheme="minorHAnsi"/>
          <w:i/>
          <w:sz w:val="24"/>
          <w:szCs w:val="24"/>
        </w:rPr>
      </w:pPr>
    </w:p>
    <w:p w14:paraId="13292CCA" w14:textId="77777777" w:rsidR="00AA6B23" w:rsidRPr="0086399A" w:rsidRDefault="00AA6B23" w:rsidP="001E5684">
      <w:pPr>
        <w:pStyle w:val="1"/>
        <w:numPr>
          <w:ilvl w:val="0"/>
          <w:numId w:val="0"/>
        </w:numPr>
        <w:shd w:val="clear" w:color="auto" w:fill="BFBFBF" w:themeFill="background1" w:themeFillShade="BF"/>
        <w:spacing w:before="0" w:after="0" w:line="240" w:lineRule="auto"/>
        <w:jc w:val="center"/>
        <w:rPr>
          <w:rFonts w:cstheme="minorHAnsi"/>
          <w:color w:val="auto"/>
        </w:rPr>
      </w:pPr>
      <w:r w:rsidRPr="0086399A">
        <w:rPr>
          <w:rFonts w:cstheme="minorHAnsi"/>
          <w:color w:val="auto"/>
        </w:rPr>
        <w:lastRenderedPageBreak/>
        <w:t>Навчальний контент</w:t>
      </w:r>
    </w:p>
    <w:p w14:paraId="13292CCB" w14:textId="77777777" w:rsidR="004A6336" w:rsidRPr="0086399A" w:rsidRDefault="00791855" w:rsidP="001E5684">
      <w:pPr>
        <w:pStyle w:val="1"/>
        <w:spacing w:before="0" w:after="0" w:line="240" w:lineRule="auto"/>
        <w:rPr>
          <w:rFonts w:cstheme="minorHAnsi"/>
          <w:color w:val="auto"/>
        </w:rPr>
      </w:pPr>
      <w:r w:rsidRPr="0086399A">
        <w:rPr>
          <w:rFonts w:cstheme="minorHAnsi"/>
          <w:color w:val="auto"/>
        </w:rPr>
        <w:t>Методика</w:t>
      </w:r>
      <w:r w:rsidR="00F51B26" w:rsidRPr="0086399A">
        <w:rPr>
          <w:rFonts w:cstheme="minorHAnsi"/>
          <w:color w:val="auto"/>
        </w:rPr>
        <w:t xml:space="preserve"> опанування </w:t>
      </w:r>
      <w:r w:rsidR="00AA6B23" w:rsidRPr="0086399A">
        <w:rPr>
          <w:rFonts w:cstheme="minorHAnsi"/>
          <w:color w:val="auto"/>
        </w:rPr>
        <w:t xml:space="preserve">навчальної </w:t>
      </w:r>
      <w:r w:rsidR="004A6336" w:rsidRPr="0086399A">
        <w:rPr>
          <w:rFonts w:cstheme="minorHAnsi"/>
          <w:color w:val="auto"/>
        </w:rPr>
        <w:t>дисципліни</w:t>
      </w:r>
      <w:r w:rsidR="004D1575" w:rsidRPr="0086399A">
        <w:rPr>
          <w:rFonts w:cstheme="minorHAnsi"/>
          <w:color w:val="auto"/>
        </w:rPr>
        <w:t xml:space="preserve"> </w:t>
      </w:r>
      <w:r w:rsidR="00087AFC" w:rsidRPr="0086399A">
        <w:rPr>
          <w:rFonts w:cstheme="minorHAnsi"/>
          <w:color w:val="auto"/>
        </w:rPr>
        <w:t>(освітнього компонента)</w:t>
      </w:r>
    </w:p>
    <w:p w14:paraId="13292CCC" w14:textId="77777777" w:rsidR="004A6336" w:rsidRPr="0086399A" w:rsidRDefault="004A6336" w:rsidP="001E5684">
      <w:pPr>
        <w:spacing w:line="240" w:lineRule="auto"/>
        <w:jc w:val="both"/>
        <w:rPr>
          <w:rFonts w:asciiTheme="minorHAnsi" w:hAnsiTheme="minorHAnsi" w:cstheme="minorHAnsi"/>
          <w:i/>
          <w:sz w:val="24"/>
          <w:szCs w:val="24"/>
        </w:rPr>
      </w:pPr>
      <w:r w:rsidRPr="0086399A">
        <w:rPr>
          <w:rFonts w:asciiTheme="minorHAnsi" w:hAnsiTheme="minorHAnsi" w:cstheme="minorHAnsi"/>
          <w:i/>
          <w:sz w:val="24"/>
          <w:szCs w:val="24"/>
        </w:rPr>
        <w:t xml:space="preserve">Надається </w:t>
      </w:r>
      <w:r w:rsidR="00EB4F56" w:rsidRPr="0086399A">
        <w:rPr>
          <w:rFonts w:asciiTheme="minorHAnsi" w:hAnsiTheme="minorHAnsi" w:cstheme="minorHAnsi"/>
          <w:i/>
          <w:sz w:val="24"/>
          <w:szCs w:val="24"/>
        </w:rPr>
        <w:t xml:space="preserve">інформація </w:t>
      </w:r>
      <w:r w:rsidR="005251A5" w:rsidRPr="0086399A">
        <w:rPr>
          <w:rFonts w:asciiTheme="minorHAnsi" w:hAnsiTheme="minorHAnsi" w:cstheme="minorHAnsi"/>
          <w:i/>
          <w:sz w:val="24"/>
          <w:szCs w:val="24"/>
        </w:rPr>
        <w:t>(</w:t>
      </w:r>
      <w:r w:rsidR="00EB4F56" w:rsidRPr="0086399A">
        <w:rPr>
          <w:rFonts w:asciiTheme="minorHAnsi" w:hAnsiTheme="minorHAnsi" w:cstheme="minorHAnsi"/>
          <w:i/>
          <w:sz w:val="24"/>
          <w:szCs w:val="24"/>
        </w:rPr>
        <w:t>за розділами,</w:t>
      </w:r>
      <w:r w:rsidRPr="0086399A">
        <w:rPr>
          <w:rFonts w:asciiTheme="minorHAnsi" w:hAnsiTheme="minorHAnsi" w:cstheme="minorHAnsi"/>
          <w:i/>
          <w:sz w:val="24"/>
          <w:szCs w:val="24"/>
        </w:rPr>
        <w:t xml:space="preserve"> тем</w:t>
      </w:r>
      <w:r w:rsidR="00EB4F56" w:rsidRPr="0086399A">
        <w:rPr>
          <w:rFonts w:asciiTheme="minorHAnsi" w:hAnsiTheme="minorHAnsi" w:cstheme="minorHAnsi"/>
          <w:i/>
          <w:sz w:val="24"/>
          <w:szCs w:val="24"/>
        </w:rPr>
        <w:t>ами</w:t>
      </w:r>
      <w:r w:rsidR="005251A5" w:rsidRPr="0086399A">
        <w:rPr>
          <w:rFonts w:asciiTheme="minorHAnsi" w:hAnsiTheme="minorHAnsi" w:cstheme="minorHAnsi"/>
          <w:i/>
          <w:sz w:val="24"/>
          <w:szCs w:val="24"/>
        </w:rPr>
        <w:t>) про всі</w:t>
      </w:r>
      <w:r w:rsidR="00F51B26" w:rsidRPr="0086399A">
        <w:rPr>
          <w:rFonts w:asciiTheme="minorHAnsi" w:hAnsiTheme="minorHAnsi" w:cstheme="minorHAnsi"/>
          <w:i/>
          <w:sz w:val="24"/>
          <w:szCs w:val="24"/>
        </w:rPr>
        <w:t xml:space="preserve"> </w:t>
      </w:r>
      <w:r w:rsidR="005251A5" w:rsidRPr="0086399A">
        <w:rPr>
          <w:rFonts w:asciiTheme="minorHAnsi" w:hAnsiTheme="minorHAnsi" w:cstheme="minorHAnsi"/>
          <w:i/>
          <w:sz w:val="24"/>
          <w:szCs w:val="24"/>
        </w:rPr>
        <w:t>навчальні заняття (лекції, прак</w:t>
      </w:r>
      <w:r w:rsidR="00791855" w:rsidRPr="0086399A">
        <w:rPr>
          <w:rFonts w:asciiTheme="minorHAnsi" w:hAnsiTheme="minorHAnsi" w:cstheme="minorHAnsi"/>
          <w:i/>
          <w:sz w:val="24"/>
          <w:szCs w:val="24"/>
        </w:rPr>
        <w:t>тичні, семінарські, лабораторні</w:t>
      </w:r>
      <w:r w:rsidR="005251A5" w:rsidRPr="0086399A">
        <w:rPr>
          <w:rFonts w:asciiTheme="minorHAnsi" w:hAnsiTheme="minorHAnsi" w:cstheme="minorHAnsi"/>
          <w:i/>
          <w:sz w:val="24"/>
          <w:szCs w:val="24"/>
        </w:rPr>
        <w:t>)</w:t>
      </w:r>
      <w:r w:rsidR="00791855" w:rsidRPr="0086399A">
        <w:rPr>
          <w:rFonts w:asciiTheme="minorHAnsi" w:hAnsiTheme="minorHAnsi" w:cstheme="minorHAnsi"/>
          <w:i/>
          <w:sz w:val="24"/>
          <w:szCs w:val="24"/>
        </w:rPr>
        <w:t xml:space="preserve"> </w:t>
      </w:r>
      <w:r w:rsidR="00F51B26" w:rsidRPr="0086399A">
        <w:rPr>
          <w:rFonts w:asciiTheme="minorHAnsi" w:hAnsiTheme="minorHAnsi" w:cstheme="minorHAnsi"/>
          <w:i/>
          <w:sz w:val="24"/>
          <w:szCs w:val="24"/>
        </w:rPr>
        <w:t>та надаються рекомендації щодо їх засвоєння (наприклад, у формі календарного плану</w:t>
      </w:r>
      <w:r w:rsidR="00791855" w:rsidRPr="0086399A">
        <w:rPr>
          <w:rFonts w:asciiTheme="minorHAnsi" w:hAnsiTheme="minorHAnsi" w:cstheme="minorHAnsi"/>
          <w:i/>
          <w:sz w:val="24"/>
          <w:szCs w:val="24"/>
        </w:rPr>
        <w:t xml:space="preserve"> чи деталізованого опису кожного заняття та запланованої роботи</w:t>
      </w:r>
      <w:r w:rsidR="00F51B26" w:rsidRPr="0086399A">
        <w:rPr>
          <w:rFonts w:asciiTheme="minorHAnsi" w:hAnsiTheme="minorHAnsi" w:cstheme="minorHAnsi"/>
          <w:i/>
          <w:sz w:val="24"/>
          <w:szCs w:val="24"/>
        </w:rPr>
        <w:t>).</w:t>
      </w:r>
    </w:p>
    <w:p w14:paraId="11DE993B" w14:textId="77777777" w:rsidR="00A07DE1" w:rsidRPr="0086399A" w:rsidRDefault="00A07DE1" w:rsidP="001E5684">
      <w:pPr>
        <w:spacing w:line="240" w:lineRule="auto"/>
        <w:jc w:val="both"/>
        <w:rPr>
          <w:rFonts w:asciiTheme="minorHAnsi" w:hAnsiTheme="minorHAnsi" w:cstheme="minorHAnsi"/>
          <w:i/>
          <w:sz w:val="24"/>
          <w:szCs w:val="24"/>
        </w:rPr>
      </w:pPr>
    </w:p>
    <w:p w14:paraId="13292CCD" w14:textId="1A277E7C" w:rsidR="00907F87" w:rsidRPr="0086399A" w:rsidRDefault="00B833E1" w:rsidP="001E5684">
      <w:pPr>
        <w:keepNext/>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5.1</w:t>
      </w:r>
      <w:r w:rsidR="00907F87" w:rsidRPr="0086399A">
        <w:rPr>
          <w:rFonts w:asciiTheme="minorHAnsi" w:hAnsiTheme="minorHAnsi" w:cstheme="minorHAnsi"/>
          <w:b/>
          <w:bCs/>
          <w:iCs/>
          <w:sz w:val="24"/>
          <w:szCs w:val="24"/>
        </w:rPr>
        <w:t>. Лекційні заняття</w:t>
      </w:r>
    </w:p>
    <w:p w14:paraId="696996E0" w14:textId="77777777" w:rsidR="00E03FFD" w:rsidRPr="0086399A" w:rsidRDefault="00E03FFD" w:rsidP="001E5684">
      <w:pPr>
        <w:keepNext/>
        <w:spacing w:line="240" w:lineRule="auto"/>
        <w:rPr>
          <w:rFonts w:asciiTheme="minorHAnsi" w:hAnsiTheme="minorHAnsi" w:cstheme="minorHAnsi"/>
          <w:b/>
          <w:bCs/>
          <w:iCs/>
          <w:sz w:val="24"/>
          <w:szCs w:val="24"/>
        </w:rPr>
      </w:pPr>
    </w:p>
    <w:p w14:paraId="288C1EA3" w14:textId="77777777" w:rsidR="001667F2" w:rsidRDefault="001B2A2A" w:rsidP="001667F2">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Pr="0086399A">
        <w:rPr>
          <w:rFonts w:asciiTheme="minorHAnsi" w:hAnsiTheme="minorHAnsi" w:cstheme="minorHAnsi"/>
          <w:sz w:val="24"/>
          <w:szCs w:val="24"/>
        </w:rPr>
        <w:t xml:space="preserve"> </w:t>
      </w:r>
    </w:p>
    <w:p w14:paraId="0C553525" w14:textId="77777777" w:rsidR="00F724FD" w:rsidRPr="00F724FD" w:rsidRDefault="00F724FD" w:rsidP="00F724FD">
      <w:pPr>
        <w:spacing w:line="240" w:lineRule="auto"/>
        <w:rPr>
          <w:rFonts w:asciiTheme="minorHAnsi" w:hAnsiTheme="minorHAnsi" w:cstheme="minorHAnsi"/>
          <w:sz w:val="24"/>
          <w:szCs w:val="24"/>
          <w:u w:val="single"/>
        </w:rPr>
      </w:pPr>
      <w:r w:rsidRPr="00F724FD">
        <w:rPr>
          <w:rFonts w:asciiTheme="minorHAnsi" w:hAnsiTheme="minorHAnsi" w:cstheme="minorHAnsi"/>
          <w:sz w:val="24"/>
          <w:szCs w:val="24"/>
          <w:u w:val="single"/>
        </w:rPr>
        <w:t>Оброблення зовнішніх поверхонь обертання на металорізальних верстатах</w:t>
      </w:r>
    </w:p>
    <w:p w14:paraId="3BE48C81" w14:textId="4F330CC7" w:rsidR="00F724FD" w:rsidRPr="00F724FD" w:rsidRDefault="00F724FD" w:rsidP="00F724FD">
      <w:pPr>
        <w:spacing w:line="240" w:lineRule="auto"/>
        <w:rPr>
          <w:rFonts w:asciiTheme="minorHAnsi" w:hAnsiTheme="minorHAnsi" w:cstheme="minorHAnsi"/>
          <w:sz w:val="24"/>
          <w:szCs w:val="24"/>
        </w:rPr>
      </w:pPr>
      <w:r w:rsidRPr="00F724FD">
        <w:rPr>
          <w:rFonts w:asciiTheme="minorHAnsi" w:hAnsiTheme="minorHAnsi" w:cstheme="minorHAnsi"/>
          <w:sz w:val="24"/>
          <w:szCs w:val="24"/>
        </w:rPr>
        <w:t>Технічні вимоги до зовнішніх поверхонь обертання. Способи їх оброблення (точіння, фрезерування, протягування, шліфування, суперфінішування, полірування, оброблення поверхневим пластичним деформуванням, електрофізичні та електрохімічні методи оброблення) та їх технічні можливості.</w:t>
      </w:r>
    </w:p>
    <w:p w14:paraId="44AA336D" w14:textId="77777777" w:rsidR="001667F2" w:rsidRDefault="001B2A2A" w:rsidP="001E5684">
      <w:pPr>
        <w:spacing w:line="240" w:lineRule="auto"/>
        <w:rPr>
          <w:rFonts w:asciiTheme="minorHAnsi" w:hAnsiTheme="minorHAnsi" w:cstheme="minorHAnsi"/>
          <w:b/>
          <w:bCs/>
          <w:sz w:val="24"/>
          <w:szCs w:val="24"/>
        </w:rPr>
      </w:pPr>
      <w:r w:rsidRPr="0086399A">
        <w:rPr>
          <w:rFonts w:asciiTheme="minorHAnsi" w:hAnsiTheme="minorHAnsi" w:cstheme="minorHAnsi"/>
          <w:b/>
          <w:bCs/>
          <w:sz w:val="24"/>
          <w:szCs w:val="24"/>
        </w:rPr>
        <w:t>Лекція 2</w:t>
      </w:r>
    </w:p>
    <w:p w14:paraId="0254FF73" w14:textId="77777777" w:rsidR="00F724FD" w:rsidRPr="00F724FD" w:rsidRDefault="00F724FD" w:rsidP="00F724FD">
      <w:pPr>
        <w:spacing w:line="240" w:lineRule="auto"/>
        <w:rPr>
          <w:rFonts w:asciiTheme="minorHAnsi" w:hAnsiTheme="minorHAnsi" w:cstheme="minorHAnsi"/>
          <w:sz w:val="24"/>
          <w:szCs w:val="24"/>
          <w:u w:val="single"/>
        </w:rPr>
      </w:pPr>
      <w:r w:rsidRPr="00F724FD">
        <w:rPr>
          <w:rFonts w:asciiTheme="minorHAnsi" w:hAnsiTheme="minorHAnsi" w:cstheme="minorHAnsi"/>
          <w:sz w:val="24"/>
          <w:szCs w:val="24"/>
          <w:u w:val="single"/>
        </w:rPr>
        <w:t>Оброблення зовнішніх поверхонь обертання на токарних верстатах</w:t>
      </w:r>
    </w:p>
    <w:p w14:paraId="11D89E3F" w14:textId="1343719C" w:rsidR="00F724FD" w:rsidRPr="00F724FD" w:rsidRDefault="00F724FD" w:rsidP="00F724FD">
      <w:pPr>
        <w:spacing w:line="240" w:lineRule="auto"/>
        <w:rPr>
          <w:rFonts w:asciiTheme="minorHAnsi" w:hAnsiTheme="minorHAnsi" w:cstheme="minorHAnsi"/>
          <w:sz w:val="24"/>
          <w:szCs w:val="24"/>
        </w:rPr>
      </w:pPr>
      <w:r w:rsidRPr="00F724FD">
        <w:rPr>
          <w:rFonts w:asciiTheme="minorHAnsi" w:hAnsiTheme="minorHAnsi" w:cstheme="minorHAnsi"/>
          <w:sz w:val="24"/>
          <w:szCs w:val="24"/>
        </w:rPr>
        <w:t>Можливі схеми базування та їх похибки. Способи оброблення, їх технічні можливості та оснащення. Обмеження технологічних подач. Шляхи підвищення продуктивності праці.</w:t>
      </w:r>
    </w:p>
    <w:p w14:paraId="160F714D" w14:textId="77777777" w:rsidR="001667F2" w:rsidRDefault="001667F2" w:rsidP="001667F2">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sidR="001B2A2A" w:rsidRPr="0086399A">
        <w:rPr>
          <w:rFonts w:asciiTheme="minorHAnsi" w:hAnsiTheme="minorHAnsi" w:cstheme="minorHAnsi"/>
          <w:b/>
          <w:bCs/>
          <w:sz w:val="24"/>
          <w:szCs w:val="24"/>
        </w:rPr>
        <w:t>3</w:t>
      </w:r>
      <w:r w:rsidR="001B2A2A" w:rsidRPr="0086399A">
        <w:rPr>
          <w:rFonts w:asciiTheme="minorHAnsi" w:hAnsiTheme="minorHAnsi" w:cstheme="minorHAnsi"/>
          <w:sz w:val="24"/>
          <w:szCs w:val="24"/>
        </w:rPr>
        <w:t xml:space="preserve"> </w:t>
      </w:r>
    </w:p>
    <w:p w14:paraId="5E1DC290" w14:textId="77777777" w:rsidR="00F724FD" w:rsidRPr="00F724FD" w:rsidRDefault="00F724FD" w:rsidP="00F724FD">
      <w:pPr>
        <w:spacing w:line="240" w:lineRule="auto"/>
        <w:rPr>
          <w:rFonts w:asciiTheme="minorHAnsi" w:hAnsiTheme="minorHAnsi" w:cstheme="minorHAnsi"/>
          <w:sz w:val="24"/>
          <w:szCs w:val="24"/>
          <w:u w:val="single"/>
        </w:rPr>
      </w:pPr>
      <w:r w:rsidRPr="00F724FD">
        <w:rPr>
          <w:rFonts w:asciiTheme="minorHAnsi" w:hAnsiTheme="minorHAnsi" w:cstheme="minorHAnsi"/>
          <w:sz w:val="24"/>
          <w:szCs w:val="24"/>
          <w:u w:val="single"/>
        </w:rPr>
        <w:t>Оброблення деталей на багаторізцевих та багатошпиндельних верстатах</w:t>
      </w:r>
    </w:p>
    <w:p w14:paraId="36BDE71A" w14:textId="7E19335F" w:rsidR="00F724FD" w:rsidRPr="00F724FD" w:rsidRDefault="00F724FD" w:rsidP="00F724FD">
      <w:pPr>
        <w:spacing w:line="240" w:lineRule="auto"/>
        <w:rPr>
          <w:rFonts w:asciiTheme="minorHAnsi" w:hAnsiTheme="minorHAnsi" w:cstheme="minorHAnsi"/>
          <w:sz w:val="24"/>
          <w:szCs w:val="24"/>
        </w:rPr>
      </w:pPr>
      <w:r w:rsidRPr="00F724FD">
        <w:rPr>
          <w:rFonts w:asciiTheme="minorHAnsi" w:hAnsiTheme="minorHAnsi" w:cstheme="minorHAnsi"/>
          <w:sz w:val="24"/>
          <w:szCs w:val="24"/>
        </w:rPr>
        <w:t>Технічні вимоги до поверхонь, що обробляються на цих верстатах. Характеристика схем оброблення, доцільність їх використання. Проєктування технологічних операці</w:t>
      </w:r>
      <w:r w:rsidR="00BE4D70">
        <w:rPr>
          <w:rFonts w:asciiTheme="minorHAnsi" w:hAnsiTheme="minorHAnsi" w:cstheme="minorHAnsi"/>
          <w:sz w:val="24"/>
          <w:szCs w:val="24"/>
        </w:rPr>
        <w:t>й</w:t>
      </w:r>
      <w:r w:rsidRPr="00F724FD">
        <w:rPr>
          <w:rFonts w:asciiTheme="minorHAnsi" w:hAnsiTheme="minorHAnsi" w:cstheme="minorHAnsi"/>
          <w:sz w:val="24"/>
          <w:szCs w:val="24"/>
        </w:rPr>
        <w:t>. Технічне оснащення верстатів. Шляхи підвищення продуктивності праці.</w:t>
      </w:r>
    </w:p>
    <w:p w14:paraId="0F64DE4D" w14:textId="77777777" w:rsidR="001733B9" w:rsidRDefault="001B2A2A" w:rsidP="001733B9">
      <w:pPr>
        <w:spacing w:line="240" w:lineRule="auto"/>
        <w:rPr>
          <w:rFonts w:asciiTheme="minorHAnsi" w:hAnsiTheme="minorHAnsi" w:cstheme="minorHAnsi"/>
          <w:sz w:val="24"/>
          <w:szCs w:val="24"/>
        </w:rPr>
      </w:pPr>
      <w:r w:rsidRPr="00EE3767">
        <w:rPr>
          <w:rFonts w:asciiTheme="minorHAnsi" w:hAnsiTheme="minorHAnsi" w:cstheme="minorHAnsi"/>
          <w:b/>
          <w:bCs/>
          <w:sz w:val="24"/>
          <w:szCs w:val="24"/>
        </w:rPr>
        <w:t>Лекція 4</w:t>
      </w:r>
      <w:r w:rsidRPr="0086399A">
        <w:rPr>
          <w:rFonts w:asciiTheme="minorHAnsi" w:hAnsiTheme="minorHAnsi" w:cstheme="minorHAnsi"/>
          <w:sz w:val="24"/>
          <w:szCs w:val="24"/>
        </w:rPr>
        <w:t xml:space="preserve"> </w:t>
      </w:r>
    </w:p>
    <w:p w14:paraId="5F25E1CE" w14:textId="77777777" w:rsidR="00F724FD" w:rsidRPr="00F724FD" w:rsidRDefault="00F724FD" w:rsidP="00F724FD">
      <w:pPr>
        <w:spacing w:line="240" w:lineRule="auto"/>
        <w:rPr>
          <w:rFonts w:asciiTheme="minorHAnsi" w:hAnsiTheme="minorHAnsi" w:cstheme="minorHAnsi"/>
          <w:sz w:val="24"/>
          <w:szCs w:val="24"/>
          <w:u w:val="single"/>
        </w:rPr>
      </w:pPr>
      <w:r w:rsidRPr="00F724FD">
        <w:rPr>
          <w:rFonts w:asciiTheme="minorHAnsi" w:hAnsiTheme="minorHAnsi" w:cstheme="minorHAnsi"/>
          <w:sz w:val="24"/>
          <w:szCs w:val="24"/>
          <w:u w:val="single"/>
        </w:rPr>
        <w:t>Режим різання при обробленні на токарних верстатах</w:t>
      </w:r>
    </w:p>
    <w:p w14:paraId="4B547201" w14:textId="26F525C8" w:rsidR="00F724FD" w:rsidRPr="00F724FD" w:rsidRDefault="00F724FD" w:rsidP="00F724FD">
      <w:pPr>
        <w:spacing w:line="240" w:lineRule="auto"/>
        <w:rPr>
          <w:rFonts w:asciiTheme="minorHAnsi" w:hAnsiTheme="minorHAnsi" w:cstheme="minorHAnsi"/>
          <w:sz w:val="24"/>
          <w:szCs w:val="24"/>
        </w:rPr>
      </w:pPr>
      <w:r w:rsidRPr="00F724FD">
        <w:rPr>
          <w:rFonts w:asciiTheme="minorHAnsi" w:hAnsiTheme="minorHAnsi" w:cstheme="minorHAnsi"/>
          <w:sz w:val="24"/>
          <w:szCs w:val="24"/>
        </w:rPr>
        <w:t>Вихідні дані для розрахунку режиму різання. Можливі критерії оптимізації режиму різання. Послідовність встановлення режиму. Технічні обмеження при визначенні технічно</w:t>
      </w:r>
      <w:r w:rsidR="00BE4D70">
        <w:rPr>
          <w:rFonts w:asciiTheme="minorHAnsi" w:hAnsiTheme="minorHAnsi" w:cstheme="minorHAnsi"/>
          <w:sz w:val="24"/>
          <w:szCs w:val="24"/>
        </w:rPr>
        <w:t xml:space="preserve"> </w:t>
      </w:r>
      <w:r w:rsidRPr="00F724FD">
        <w:rPr>
          <w:rFonts w:asciiTheme="minorHAnsi" w:hAnsiTheme="minorHAnsi" w:cstheme="minorHAnsi"/>
          <w:sz w:val="24"/>
          <w:szCs w:val="24"/>
        </w:rPr>
        <w:t>обґрунтованої подачі. Стійкість інструмента. Визначення оптимальної швидкості різання.</w:t>
      </w:r>
    </w:p>
    <w:p w14:paraId="3F952381" w14:textId="78B05B4C" w:rsidR="001B2A2A" w:rsidRDefault="001733B9"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Pr>
          <w:rFonts w:asciiTheme="minorHAnsi" w:hAnsiTheme="minorHAnsi" w:cstheme="minorHAnsi"/>
          <w:b/>
          <w:bCs/>
          <w:sz w:val="24"/>
          <w:szCs w:val="24"/>
        </w:rPr>
        <w:t>5</w:t>
      </w:r>
    </w:p>
    <w:p w14:paraId="5FAF5233" w14:textId="77777777" w:rsidR="00F724FD" w:rsidRPr="00F724FD" w:rsidRDefault="00F724FD" w:rsidP="00F724FD">
      <w:pPr>
        <w:spacing w:line="240" w:lineRule="auto"/>
        <w:rPr>
          <w:rFonts w:asciiTheme="minorHAnsi" w:hAnsiTheme="minorHAnsi" w:cstheme="minorHAnsi"/>
          <w:sz w:val="24"/>
          <w:szCs w:val="24"/>
          <w:u w:val="single"/>
        </w:rPr>
      </w:pPr>
      <w:r w:rsidRPr="00F724FD">
        <w:rPr>
          <w:rFonts w:asciiTheme="minorHAnsi" w:hAnsiTheme="minorHAnsi" w:cstheme="minorHAnsi"/>
          <w:sz w:val="24"/>
          <w:szCs w:val="24"/>
          <w:u w:val="single"/>
        </w:rPr>
        <w:t>Оброблення внутрішніх поверхонь обертання на свердлильних верстатах</w:t>
      </w:r>
    </w:p>
    <w:p w14:paraId="63F16596" w14:textId="2CB720DA" w:rsidR="00F724FD" w:rsidRPr="00F724FD" w:rsidRDefault="00F724FD" w:rsidP="00F724FD">
      <w:pPr>
        <w:spacing w:line="240" w:lineRule="auto"/>
        <w:rPr>
          <w:rFonts w:asciiTheme="minorHAnsi" w:hAnsiTheme="minorHAnsi" w:cstheme="minorHAnsi"/>
          <w:sz w:val="24"/>
          <w:szCs w:val="24"/>
        </w:rPr>
      </w:pPr>
      <w:r w:rsidRPr="00F724FD">
        <w:rPr>
          <w:rFonts w:asciiTheme="minorHAnsi" w:hAnsiTheme="minorHAnsi" w:cstheme="minorHAnsi"/>
          <w:sz w:val="24"/>
          <w:szCs w:val="24"/>
        </w:rPr>
        <w:t>Можливі схеми базування, їх похибки. Способи оброблення, їх технічні можливості та оснащення. Визначення режиму різання. Шляхи підвищення продуктивності праці.</w:t>
      </w:r>
    </w:p>
    <w:p w14:paraId="1D622DF6" w14:textId="6A911F7D" w:rsidR="001733B9" w:rsidRDefault="001B2A2A" w:rsidP="001733B9">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6</w:t>
      </w:r>
    </w:p>
    <w:p w14:paraId="7E26B218" w14:textId="77777777" w:rsidR="00E55C17" w:rsidRPr="00E55C17" w:rsidRDefault="00E55C17" w:rsidP="00E55C17">
      <w:pPr>
        <w:spacing w:line="240" w:lineRule="auto"/>
        <w:rPr>
          <w:rFonts w:asciiTheme="minorHAnsi" w:hAnsiTheme="minorHAnsi" w:cstheme="minorHAnsi"/>
          <w:sz w:val="24"/>
          <w:szCs w:val="24"/>
          <w:u w:val="single"/>
        </w:rPr>
      </w:pPr>
      <w:r w:rsidRPr="00E55C17">
        <w:rPr>
          <w:rFonts w:asciiTheme="minorHAnsi" w:hAnsiTheme="minorHAnsi" w:cstheme="minorHAnsi"/>
          <w:sz w:val="24"/>
          <w:szCs w:val="24"/>
          <w:u w:val="single"/>
        </w:rPr>
        <w:t>Оброблення деталей на розточувальних верстатах</w:t>
      </w:r>
    </w:p>
    <w:p w14:paraId="2D8B3AD5" w14:textId="0BDE4EEE" w:rsidR="00E55C17" w:rsidRPr="00E55C17" w:rsidRDefault="00E55C17" w:rsidP="00E55C17">
      <w:pPr>
        <w:spacing w:line="240" w:lineRule="auto"/>
        <w:rPr>
          <w:rFonts w:asciiTheme="minorHAnsi" w:hAnsiTheme="minorHAnsi" w:cstheme="minorHAnsi"/>
          <w:sz w:val="24"/>
          <w:szCs w:val="24"/>
        </w:rPr>
      </w:pPr>
      <w:r w:rsidRPr="00E55C17">
        <w:rPr>
          <w:rFonts w:asciiTheme="minorHAnsi" w:hAnsiTheme="minorHAnsi" w:cstheme="minorHAnsi"/>
          <w:sz w:val="24"/>
          <w:szCs w:val="24"/>
        </w:rPr>
        <w:t>Можливі схеми базування, їх похибки. Способи оброблення, їх технічні можливості. Оснащення. Визначення режиму різання. Шляхи підвищення продуктивності праці.</w:t>
      </w:r>
    </w:p>
    <w:p w14:paraId="2412ADB6" w14:textId="1A859A6A" w:rsidR="001733B9" w:rsidRDefault="001733B9" w:rsidP="001733B9">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 xml:space="preserve">Лекція </w:t>
      </w:r>
      <w:r>
        <w:rPr>
          <w:rFonts w:asciiTheme="minorHAnsi" w:hAnsiTheme="minorHAnsi" w:cstheme="minorHAnsi"/>
          <w:b/>
          <w:bCs/>
          <w:sz w:val="24"/>
          <w:szCs w:val="24"/>
        </w:rPr>
        <w:t>7</w:t>
      </w:r>
    </w:p>
    <w:p w14:paraId="54AACCA7" w14:textId="77777777" w:rsidR="00E55C17" w:rsidRPr="00E55C17" w:rsidRDefault="00E55C17" w:rsidP="00E55C17">
      <w:pPr>
        <w:spacing w:line="240" w:lineRule="auto"/>
        <w:rPr>
          <w:rFonts w:asciiTheme="minorHAnsi" w:hAnsiTheme="minorHAnsi" w:cstheme="minorHAnsi"/>
          <w:sz w:val="24"/>
          <w:szCs w:val="24"/>
          <w:u w:val="single"/>
        </w:rPr>
      </w:pPr>
      <w:r w:rsidRPr="00E55C17">
        <w:rPr>
          <w:rFonts w:asciiTheme="minorHAnsi" w:hAnsiTheme="minorHAnsi" w:cstheme="minorHAnsi"/>
          <w:sz w:val="24"/>
          <w:szCs w:val="24"/>
          <w:u w:val="single"/>
        </w:rPr>
        <w:t>Оброблення плоских поверхонь та пазів на металорізальних верстатах</w:t>
      </w:r>
    </w:p>
    <w:p w14:paraId="377A13CF" w14:textId="24F5E706" w:rsidR="00E55C17" w:rsidRPr="00E55C17" w:rsidRDefault="00E55C17" w:rsidP="00E55C17">
      <w:pPr>
        <w:spacing w:line="240" w:lineRule="auto"/>
        <w:rPr>
          <w:rFonts w:asciiTheme="minorHAnsi" w:hAnsiTheme="minorHAnsi" w:cstheme="minorHAnsi"/>
          <w:sz w:val="24"/>
          <w:szCs w:val="24"/>
        </w:rPr>
      </w:pPr>
      <w:r w:rsidRPr="00E55C17">
        <w:rPr>
          <w:rFonts w:asciiTheme="minorHAnsi" w:hAnsiTheme="minorHAnsi" w:cstheme="minorHAnsi"/>
          <w:sz w:val="24"/>
          <w:szCs w:val="24"/>
        </w:rPr>
        <w:t>Технічні вимоги до плоских поверхонь. Способи оброблення (стругання, фрезерування, протягування, шліфування), їх технічні можливості. Технологічне оснащення. Шляхи підвищення продуктивності праці.</w:t>
      </w:r>
    </w:p>
    <w:p w14:paraId="7A59850A" w14:textId="77777777" w:rsidR="00EE3767" w:rsidRDefault="001B2A2A" w:rsidP="00EE3767">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8</w:t>
      </w:r>
      <w:r w:rsidRPr="0086399A">
        <w:rPr>
          <w:rFonts w:asciiTheme="minorHAnsi" w:hAnsiTheme="minorHAnsi" w:cstheme="minorHAnsi"/>
          <w:sz w:val="24"/>
          <w:szCs w:val="24"/>
        </w:rPr>
        <w:t xml:space="preserve"> </w:t>
      </w:r>
    </w:p>
    <w:p w14:paraId="1A0154F3" w14:textId="77777777" w:rsidR="00E55C17" w:rsidRPr="00E55C17" w:rsidRDefault="00E55C17" w:rsidP="00E55C17">
      <w:pPr>
        <w:spacing w:line="240" w:lineRule="auto"/>
        <w:rPr>
          <w:rFonts w:asciiTheme="minorHAnsi" w:hAnsiTheme="minorHAnsi" w:cstheme="minorHAnsi"/>
          <w:sz w:val="24"/>
          <w:szCs w:val="24"/>
          <w:u w:val="single"/>
        </w:rPr>
      </w:pPr>
      <w:r w:rsidRPr="00E55C17">
        <w:rPr>
          <w:rFonts w:asciiTheme="minorHAnsi" w:hAnsiTheme="minorHAnsi" w:cstheme="minorHAnsi"/>
          <w:sz w:val="24"/>
          <w:szCs w:val="24"/>
          <w:u w:val="single"/>
        </w:rPr>
        <w:t>Оброблення фасонних поверхонь на фрезерних верстатах</w:t>
      </w:r>
    </w:p>
    <w:p w14:paraId="4024A1E7" w14:textId="112FD2FA" w:rsidR="00E55C17" w:rsidRPr="00E55C17" w:rsidRDefault="00E55C17" w:rsidP="00E55C17">
      <w:pPr>
        <w:spacing w:line="240" w:lineRule="auto"/>
        <w:rPr>
          <w:rFonts w:asciiTheme="minorHAnsi" w:hAnsiTheme="minorHAnsi" w:cstheme="minorHAnsi"/>
          <w:sz w:val="24"/>
          <w:szCs w:val="24"/>
        </w:rPr>
      </w:pPr>
      <w:r w:rsidRPr="00E55C17">
        <w:rPr>
          <w:rFonts w:asciiTheme="minorHAnsi" w:hAnsiTheme="minorHAnsi" w:cstheme="minorHAnsi"/>
          <w:sz w:val="24"/>
          <w:szCs w:val="24"/>
        </w:rPr>
        <w:t>Технічні вимоги, що висуваються до фасонних поверхонь. Способи оброблення, їх технічні можливості. Технологічне оснащення. Шляхи підвищення продуктивності праці.</w:t>
      </w:r>
    </w:p>
    <w:p w14:paraId="46FCC769" w14:textId="77777777" w:rsidR="00753F8E"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9</w:t>
      </w:r>
      <w:r w:rsidRPr="0086399A">
        <w:rPr>
          <w:rFonts w:asciiTheme="minorHAnsi" w:hAnsiTheme="minorHAnsi" w:cstheme="minorHAnsi"/>
          <w:sz w:val="24"/>
          <w:szCs w:val="24"/>
        </w:rPr>
        <w:t xml:space="preserve"> </w:t>
      </w:r>
    </w:p>
    <w:p w14:paraId="5F7A3308"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Оброблення зовнішніх, внутрішніх поверхонь обертання та площин на шліфувальних верстатах</w:t>
      </w:r>
    </w:p>
    <w:p w14:paraId="6E04B5C3" w14:textId="34867ACA"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Технічні вимоги, що висуваються до оброблюваних поверхонь. Способи оброблення, їх технічні можливості. Технологічне оснащення. Шляхи підвищення продуктивності праці.</w:t>
      </w:r>
    </w:p>
    <w:p w14:paraId="649FFCFD" w14:textId="77777777" w:rsidR="00753F8E"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10</w:t>
      </w:r>
      <w:r w:rsidRPr="0086399A">
        <w:rPr>
          <w:rFonts w:asciiTheme="minorHAnsi" w:hAnsiTheme="minorHAnsi" w:cstheme="minorHAnsi"/>
          <w:sz w:val="24"/>
          <w:szCs w:val="24"/>
        </w:rPr>
        <w:t xml:space="preserve"> </w:t>
      </w:r>
    </w:p>
    <w:p w14:paraId="03DE0F6D"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Абразивні матеріали у машинобудуванні</w:t>
      </w:r>
    </w:p>
    <w:p w14:paraId="79027720" w14:textId="2702864C"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lastRenderedPageBreak/>
        <w:t>Абразивні матеріали у машинобудуванні. Класифікація абразивних матеріалів та їх характеристика за основними параметрами. Маркування абразивних матеріалів та інструментів.</w:t>
      </w:r>
    </w:p>
    <w:p w14:paraId="31B5743A" w14:textId="77777777" w:rsidR="00D8577B"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11</w:t>
      </w:r>
      <w:r w:rsidRPr="0086399A">
        <w:rPr>
          <w:rFonts w:asciiTheme="minorHAnsi" w:hAnsiTheme="minorHAnsi" w:cstheme="minorHAnsi"/>
          <w:sz w:val="24"/>
          <w:szCs w:val="24"/>
        </w:rPr>
        <w:t xml:space="preserve"> </w:t>
      </w:r>
    </w:p>
    <w:p w14:paraId="0A8F3AC2"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Викінчувальне оброблення поверхонь деталі</w:t>
      </w:r>
    </w:p>
    <w:p w14:paraId="33CDCEF6" w14:textId="230CD855"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Основні вимоги до викінчувального оброблення зовнішніх поверхонь. Характеристика технічних можливостей способів викінчувального оброблення (алмазне обточування, суперфінішування, полірування, поверхневе пластичне деформування). Викінчувальне оброблення внутрішніх поверхонь деталі. Основні вимоги до викінчувального оброблення внутрішніх поверхонь. Характеристика технічних можливостей способів викінчувального оброблення (алмазне розточування, хонінгування, доводка, полірування, поверхневе пластичне деформування).</w:t>
      </w:r>
    </w:p>
    <w:p w14:paraId="54448F39" w14:textId="77777777" w:rsidR="00D8577B"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12</w:t>
      </w:r>
      <w:r w:rsidRPr="0086399A">
        <w:rPr>
          <w:rFonts w:asciiTheme="minorHAnsi" w:hAnsiTheme="minorHAnsi" w:cstheme="minorHAnsi"/>
          <w:sz w:val="24"/>
          <w:szCs w:val="24"/>
        </w:rPr>
        <w:t xml:space="preserve"> </w:t>
      </w:r>
    </w:p>
    <w:p w14:paraId="6F3B8E88"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Оброблення зубців зубчастих коліс на верстатах</w:t>
      </w:r>
    </w:p>
    <w:p w14:paraId="5AD7E1E1" w14:textId="28FB258D"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Технічні вимоги, що висуваються до зубчастих коліс. Способи оброблення зубців, їх технологічні можливості. Технологічне оснащення. Шляхи підвищення продуктивності праці.</w:t>
      </w:r>
    </w:p>
    <w:p w14:paraId="59CF5FE3" w14:textId="24F48A94" w:rsidR="00D8577B" w:rsidRPr="00D851B2" w:rsidRDefault="001B2A2A" w:rsidP="00D8577B">
      <w:pPr>
        <w:spacing w:line="240" w:lineRule="auto"/>
        <w:rPr>
          <w:rFonts w:asciiTheme="minorHAnsi" w:hAnsiTheme="minorHAnsi" w:cstheme="minorHAnsi"/>
          <w:b/>
          <w:bCs/>
          <w:sz w:val="24"/>
          <w:szCs w:val="24"/>
        </w:rPr>
      </w:pPr>
      <w:r w:rsidRPr="00D851B2">
        <w:rPr>
          <w:rFonts w:asciiTheme="minorHAnsi" w:hAnsiTheme="minorHAnsi" w:cstheme="minorHAnsi"/>
          <w:b/>
          <w:bCs/>
          <w:sz w:val="24"/>
          <w:szCs w:val="24"/>
        </w:rPr>
        <w:t xml:space="preserve">Лекція 13 </w:t>
      </w:r>
    </w:p>
    <w:p w14:paraId="3ED1B518"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Викінчувальне оброблення зубців зубчастих коліс</w:t>
      </w:r>
    </w:p>
    <w:p w14:paraId="0E1D2ADF" w14:textId="50C5E254"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Технічні вимоги, що висуваються до викінчувального оброблення зубців зубчастих коліс. Способи викінчувального оброблення зубців, їх технологічні можливості. Технологічне оснащення. Шляхи підвищення продуктивності праці.</w:t>
      </w:r>
    </w:p>
    <w:p w14:paraId="585B7FFA" w14:textId="77777777" w:rsidR="00D851B2" w:rsidRDefault="00D851B2" w:rsidP="00D851B2">
      <w:pPr>
        <w:spacing w:line="240" w:lineRule="auto"/>
        <w:rPr>
          <w:rFonts w:asciiTheme="minorHAnsi" w:hAnsiTheme="minorHAnsi" w:cstheme="minorHAnsi"/>
          <w:b/>
          <w:bCs/>
          <w:sz w:val="24"/>
          <w:szCs w:val="24"/>
        </w:rPr>
      </w:pPr>
      <w:r w:rsidRPr="0086399A">
        <w:rPr>
          <w:rFonts w:asciiTheme="minorHAnsi" w:hAnsiTheme="minorHAnsi" w:cstheme="minorHAnsi"/>
          <w:b/>
          <w:bCs/>
          <w:sz w:val="24"/>
          <w:szCs w:val="24"/>
        </w:rPr>
        <w:t>Лекція 1</w:t>
      </w:r>
      <w:r>
        <w:rPr>
          <w:rFonts w:asciiTheme="minorHAnsi" w:hAnsiTheme="minorHAnsi" w:cstheme="minorHAnsi"/>
          <w:b/>
          <w:bCs/>
          <w:sz w:val="24"/>
          <w:szCs w:val="24"/>
        </w:rPr>
        <w:t>4</w:t>
      </w:r>
    </w:p>
    <w:p w14:paraId="15715574"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Нарізання зубців черв'ячних коліс</w:t>
      </w:r>
    </w:p>
    <w:p w14:paraId="37E801B5" w14:textId="76536C0F" w:rsidR="00D851B2" w:rsidRPr="00D851B2" w:rsidRDefault="00D851B2" w:rsidP="00D851B2">
      <w:pPr>
        <w:spacing w:line="240" w:lineRule="auto"/>
        <w:rPr>
          <w:rFonts w:asciiTheme="minorHAnsi" w:hAnsiTheme="minorHAnsi" w:cstheme="minorHAnsi"/>
          <w:i/>
          <w:sz w:val="24"/>
          <w:szCs w:val="24"/>
        </w:rPr>
      </w:pPr>
      <w:r w:rsidRPr="00D851B2">
        <w:rPr>
          <w:rFonts w:asciiTheme="minorHAnsi" w:hAnsiTheme="minorHAnsi" w:cstheme="minorHAnsi"/>
          <w:sz w:val="24"/>
          <w:szCs w:val="24"/>
        </w:rPr>
        <w:t>Технічні вимоги, що висуваються до черв'ячних коліс. Способи оброблення зубців, їх технологічні можливості. Технологічне оснащення. Шляхи підвищення продуктивності праці.</w:t>
      </w:r>
    </w:p>
    <w:p w14:paraId="0594BA65" w14:textId="796576C7" w:rsidR="00D851B2" w:rsidRDefault="00D851B2" w:rsidP="00D851B2">
      <w:pPr>
        <w:spacing w:line="240" w:lineRule="auto"/>
        <w:rPr>
          <w:rFonts w:asciiTheme="minorHAnsi" w:hAnsiTheme="minorHAnsi" w:cstheme="minorHAnsi"/>
          <w:sz w:val="24"/>
          <w:szCs w:val="24"/>
        </w:rPr>
      </w:pPr>
      <w:r w:rsidRPr="0086399A">
        <w:rPr>
          <w:rFonts w:asciiTheme="minorHAnsi" w:hAnsiTheme="minorHAnsi" w:cstheme="minorHAnsi"/>
          <w:sz w:val="24"/>
          <w:szCs w:val="24"/>
        </w:rPr>
        <w:t xml:space="preserve"> </w:t>
      </w:r>
      <w:r w:rsidRPr="0086399A">
        <w:rPr>
          <w:rFonts w:asciiTheme="minorHAnsi" w:hAnsiTheme="minorHAnsi" w:cstheme="minorHAnsi"/>
          <w:b/>
          <w:bCs/>
          <w:sz w:val="24"/>
          <w:szCs w:val="24"/>
        </w:rPr>
        <w:t>Лекція 1</w:t>
      </w:r>
      <w:r>
        <w:rPr>
          <w:rFonts w:asciiTheme="minorHAnsi" w:hAnsiTheme="minorHAnsi" w:cstheme="minorHAnsi"/>
          <w:b/>
          <w:bCs/>
          <w:sz w:val="24"/>
          <w:szCs w:val="24"/>
        </w:rPr>
        <w:t>5</w:t>
      </w:r>
      <w:r w:rsidRPr="0086399A">
        <w:rPr>
          <w:rFonts w:asciiTheme="minorHAnsi" w:hAnsiTheme="minorHAnsi" w:cstheme="minorHAnsi"/>
          <w:sz w:val="24"/>
          <w:szCs w:val="24"/>
        </w:rPr>
        <w:t xml:space="preserve"> </w:t>
      </w:r>
    </w:p>
    <w:p w14:paraId="211CE651"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Оброблення різьби на металорізальних верстатах</w:t>
      </w:r>
    </w:p>
    <w:p w14:paraId="6CBC869E" w14:textId="492FDD6F"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Технічні вимоги, що висуваються до різьби. Способи оброблення різьби, їх технологічні можливості. Технологічне обладнання. Шляхи підвищення продуктивності.</w:t>
      </w:r>
    </w:p>
    <w:p w14:paraId="31A7F7E8" w14:textId="1BD5091C" w:rsidR="005D6217" w:rsidRDefault="001B2A2A" w:rsidP="001E5684">
      <w:pPr>
        <w:spacing w:line="240" w:lineRule="auto"/>
        <w:rPr>
          <w:rFonts w:asciiTheme="minorHAnsi" w:hAnsiTheme="minorHAnsi" w:cstheme="minorHAnsi"/>
          <w:sz w:val="24"/>
          <w:szCs w:val="24"/>
        </w:rPr>
      </w:pPr>
      <w:r w:rsidRPr="0086399A">
        <w:rPr>
          <w:rFonts w:asciiTheme="minorHAnsi" w:hAnsiTheme="minorHAnsi" w:cstheme="minorHAnsi"/>
          <w:b/>
          <w:bCs/>
          <w:sz w:val="24"/>
          <w:szCs w:val="24"/>
        </w:rPr>
        <w:t>Лекція 1</w:t>
      </w:r>
      <w:r w:rsidR="005D6217">
        <w:rPr>
          <w:rFonts w:asciiTheme="minorHAnsi" w:hAnsiTheme="minorHAnsi" w:cstheme="minorHAnsi"/>
          <w:b/>
          <w:bCs/>
          <w:sz w:val="24"/>
          <w:szCs w:val="24"/>
        </w:rPr>
        <w:t>6</w:t>
      </w:r>
      <w:r w:rsidRPr="0086399A">
        <w:rPr>
          <w:rFonts w:asciiTheme="minorHAnsi" w:hAnsiTheme="minorHAnsi" w:cstheme="minorHAnsi"/>
          <w:sz w:val="24"/>
          <w:szCs w:val="24"/>
        </w:rPr>
        <w:t xml:space="preserve"> </w:t>
      </w:r>
    </w:p>
    <w:p w14:paraId="54B69BAA"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Технологічний процес оброблення валів</w:t>
      </w:r>
    </w:p>
    <w:p w14:paraId="7C7EAB36" w14:textId="67FA76B6"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 xml:space="preserve">Технологічний процес оброблення валів. Технічні вимоги до точності та якості оброблення валів. Заготовки та обґрунтування їх вибору. Вибір технологічних баз. Послідовність оброблення валів в умовах різних </w:t>
      </w:r>
      <w:r w:rsidR="00BE4D70">
        <w:rPr>
          <w:rFonts w:asciiTheme="minorHAnsi" w:hAnsiTheme="minorHAnsi" w:cstheme="minorHAnsi"/>
          <w:sz w:val="24"/>
          <w:szCs w:val="24"/>
        </w:rPr>
        <w:t xml:space="preserve">типів </w:t>
      </w:r>
      <w:r w:rsidRPr="00D851B2">
        <w:rPr>
          <w:rFonts w:asciiTheme="minorHAnsi" w:hAnsiTheme="minorHAnsi" w:cstheme="minorHAnsi"/>
          <w:sz w:val="24"/>
          <w:szCs w:val="24"/>
        </w:rPr>
        <w:t>виробництв. Технологічне обладнання та інструмент. Шляхи підвищення продуктивності праці.</w:t>
      </w:r>
    </w:p>
    <w:p w14:paraId="7900E9B1" w14:textId="77777777" w:rsidR="00D851B2" w:rsidRDefault="00D851B2" w:rsidP="00D851B2">
      <w:pPr>
        <w:spacing w:line="240" w:lineRule="auto"/>
        <w:rPr>
          <w:rFonts w:asciiTheme="minorHAnsi" w:hAnsiTheme="minorHAnsi" w:cstheme="minorHAnsi"/>
          <w:b/>
          <w:bCs/>
          <w:sz w:val="24"/>
          <w:szCs w:val="24"/>
        </w:rPr>
      </w:pPr>
      <w:r w:rsidRPr="0086399A">
        <w:rPr>
          <w:rFonts w:asciiTheme="minorHAnsi" w:hAnsiTheme="minorHAnsi" w:cstheme="minorHAnsi"/>
          <w:b/>
          <w:bCs/>
          <w:sz w:val="24"/>
          <w:szCs w:val="24"/>
        </w:rPr>
        <w:t>Лекція 1</w:t>
      </w:r>
      <w:r>
        <w:rPr>
          <w:rFonts w:asciiTheme="minorHAnsi" w:hAnsiTheme="minorHAnsi" w:cstheme="minorHAnsi"/>
          <w:b/>
          <w:bCs/>
          <w:sz w:val="24"/>
          <w:szCs w:val="24"/>
        </w:rPr>
        <w:t>7</w:t>
      </w:r>
    </w:p>
    <w:p w14:paraId="568EAC37" w14:textId="77777777" w:rsidR="00D851B2" w:rsidRPr="00D851B2" w:rsidRDefault="00D851B2" w:rsidP="00D851B2">
      <w:pPr>
        <w:spacing w:line="240" w:lineRule="auto"/>
        <w:rPr>
          <w:rFonts w:asciiTheme="minorHAnsi" w:hAnsiTheme="minorHAnsi" w:cstheme="minorHAnsi"/>
          <w:sz w:val="24"/>
          <w:szCs w:val="24"/>
          <w:u w:val="single"/>
        </w:rPr>
      </w:pPr>
      <w:r w:rsidRPr="00D851B2">
        <w:rPr>
          <w:rFonts w:asciiTheme="minorHAnsi" w:hAnsiTheme="minorHAnsi" w:cstheme="minorHAnsi"/>
          <w:sz w:val="24"/>
          <w:szCs w:val="24"/>
          <w:u w:val="single"/>
        </w:rPr>
        <w:t>Технологічний процес оброблення втулок</w:t>
      </w:r>
    </w:p>
    <w:p w14:paraId="3A7196BE" w14:textId="054E643B" w:rsidR="00D851B2" w:rsidRPr="00D851B2" w:rsidRDefault="00D851B2" w:rsidP="00D851B2">
      <w:pPr>
        <w:spacing w:line="240" w:lineRule="auto"/>
        <w:rPr>
          <w:rFonts w:asciiTheme="minorHAnsi" w:hAnsiTheme="minorHAnsi" w:cstheme="minorHAnsi"/>
          <w:sz w:val="24"/>
          <w:szCs w:val="24"/>
        </w:rPr>
      </w:pPr>
      <w:r w:rsidRPr="00D851B2">
        <w:rPr>
          <w:rFonts w:asciiTheme="minorHAnsi" w:hAnsiTheme="minorHAnsi" w:cstheme="minorHAnsi"/>
          <w:sz w:val="24"/>
          <w:szCs w:val="24"/>
        </w:rPr>
        <w:t xml:space="preserve">Технологічний процес оброблення втулок. Технічні вимоги до точності та якості оброблення втулок. Заготовки та обґрунтування їх вибору. Вибір технологічних баз. Послідовність оброблення втулок в умовах різних </w:t>
      </w:r>
      <w:r w:rsidR="00BE4D70">
        <w:rPr>
          <w:rFonts w:asciiTheme="minorHAnsi" w:hAnsiTheme="minorHAnsi" w:cstheme="minorHAnsi"/>
          <w:sz w:val="24"/>
          <w:szCs w:val="24"/>
        </w:rPr>
        <w:t xml:space="preserve">типів </w:t>
      </w:r>
      <w:r w:rsidRPr="00D851B2">
        <w:rPr>
          <w:rFonts w:asciiTheme="minorHAnsi" w:hAnsiTheme="minorHAnsi" w:cstheme="minorHAnsi"/>
          <w:sz w:val="24"/>
          <w:szCs w:val="24"/>
        </w:rPr>
        <w:t>виробництв. Технологічне обладнання та інструмент. Шляхи підвищення продуктивності праці.</w:t>
      </w:r>
    </w:p>
    <w:p w14:paraId="496038ED" w14:textId="5B50B57E" w:rsidR="00D851B2" w:rsidRDefault="00D851B2" w:rsidP="00D851B2">
      <w:pPr>
        <w:spacing w:line="240" w:lineRule="auto"/>
        <w:rPr>
          <w:rFonts w:asciiTheme="minorHAnsi" w:hAnsiTheme="minorHAnsi" w:cstheme="minorHAnsi"/>
          <w:sz w:val="24"/>
          <w:szCs w:val="24"/>
        </w:rPr>
      </w:pPr>
      <w:r w:rsidRPr="0086399A">
        <w:rPr>
          <w:rFonts w:asciiTheme="minorHAnsi" w:hAnsiTheme="minorHAnsi" w:cstheme="minorHAnsi"/>
          <w:sz w:val="24"/>
          <w:szCs w:val="24"/>
        </w:rPr>
        <w:t xml:space="preserve"> </w:t>
      </w:r>
      <w:r w:rsidRPr="0086399A">
        <w:rPr>
          <w:rFonts w:asciiTheme="minorHAnsi" w:hAnsiTheme="minorHAnsi" w:cstheme="minorHAnsi"/>
          <w:b/>
          <w:bCs/>
          <w:sz w:val="24"/>
          <w:szCs w:val="24"/>
        </w:rPr>
        <w:t>Лекція 1</w:t>
      </w:r>
      <w:r>
        <w:rPr>
          <w:rFonts w:asciiTheme="minorHAnsi" w:hAnsiTheme="minorHAnsi" w:cstheme="minorHAnsi"/>
          <w:b/>
          <w:bCs/>
          <w:sz w:val="24"/>
          <w:szCs w:val="24"/>
        </w:rPr>
        <w:t>8</w:t>
      </w:r>
      <w:r w:rsidRPr="0086399A">
        <w:rPr>
          <w:rFonts w:asciiTheme="minorHAnsi" w:hAnsiTheme="minorHAnsi" w:cstheme="minorHAnsi"/>
          <w:sz w:val="24"/>
          <w:szCs w:val="24"/>
        </w:rPr>
        <w:t xml:space="preserve"> </w:t>
      </w:r>
    </w:p>
    <w:p w14:paraId="2E539687" w14:textId="77777777" w:rsidR="0039740F" w:rsidRPr="0039740F" w:rsidRDefault="0039740F" w:rsidP="0039740F">
      <w:pPr>
        <w:spacing w:line="240" w:lineRule="auto"/>
        <w:rPr>
          <w:rFonts w:asciiTheme="minorHAnsi" w:hAnsiTheme="minorHAnsi" w:cstheme="minorHAnsi"/>
          <w:sz w:val="24"/>
          <w:szCs w:val="24"/>
          <w:u w:val="single"/>
        </w:rPr>
      </w:pPr>
      <w:r w:rsidRPr="0039740F">
        <w:rPr>
          <w:rFonts w:asciiTheme="minorHAnsi" w:hAnsiTheme="minorHAnsi" w:cstheme="minorHAnsi"/>
          <w:sz w:val="24"/>
          <w:szCs w:val="24"/>
          <w:u w:val="single"/>
        </w:rPr>
        <w:t>Технологічний процес оброблення зубчастих коліс</w:t>
      </w:r>
    </w:p>
    <w:p w14:paraId="57C2853E" w14:textId="2B67D7DE" w:rsidR="0039740F" w:rsidRPr="0039740F" w:rsidRDefault="0039740F" w:rsidP="0039740F">
      <w:pPr>
        <w:spacing w:line="240" w:lineRule="auto"/>
        <w:rPr>
          <w:rFonts w:asciiTheme="minorHAnsi" w:hAnsiTheme="minorHAnsi" w:cstheme="minorHAnsi"/>
          <w:sz w:val="24"/>
          <w:szCs w:val="24"/>
        </w:rPr>
      </w:pPr>
      <w:r w:rsidRPr="0039740F">
        <w:rPr>
          <w:rFonts w:asciiTheme="minorHAnsi" w:hAnsiTheme="minorHAnsi" w:cstheme="minorHAnsi"/>
          <w:sz w:val="24"/>
          <w:szCs w:val="24"/>
        </w:rPr>
        <w:t xml:space="preserve">Технологічний процес оброблення зубчастих коліс. Технічні вимоги до точності та якості оброблення зубчатих коліс. Заготовки та обґрунтування їх вибору. Вибір технологічних баз. Послідовність оброблення зубчастих коліс в умовах різних </w:t>
      </w:r>
      <w:r w:rsidR="00BE4D70">
        <w:rPr>
          <w:rFonts w:asciiTheme="minorHAnsi" w:hAnsiTheme="minorHAnsi" w:cstheme="minorHAnsi"/>
          <w:sz w:val="24"/>
          <w:szCs w:val="24"/>
        </w:rPr>
        <w:t xml:space="preserve">типів </w:t>
      </w:r>
      <w:r w:rsidRPr="0039740F">
        <w:rPr>
          <w:rFonts w:asciiTheme="minorHAnsi" w:hAnsiTheme="minorHAnsi" w:cstheme="minorHAnsi"/>
          <w:sz w:val="24"/>
          <w:szCs w:val="24"/>
        </w:rPr>
        <w:t>виробництв. Технологічне обладнання та інструмент. Шляхи підвищення продуктивності праці.</w:t>
      </w:r>
    </w:p>
    <w:p w14:paraId="65576DBE" w14:textId="77777777" w:rsidR="006D0588" w:rsidRPr="0046737D" w:rsidRDefault="006D0588" w:rsidP="001E5684">
      <w:pPr>
        <w:widowControl w:val="0"/>
        <w:spacing w:line="240" w:lineRule="auto"/>
        <w:rPr>
          <w:rFonts w:asciiTheme="minorHAnsi" w:hAnsiTheme="minorHAnsi" w:cstheme="minorHAnsi"/>
          <w:iCs/>
          <w:sz w:val="24"/>
          <w:szCs w:val="24"/>
        </w:rPr>
      </w:pPr>
    </w:p>
    <w:p w14:paraId="13292D2C" w14:textId="5F0D8A14" w:rsidR="00907F87" w:rsidRDefault="00E94892" w:rsidP="001E5684">
      <w:pPr>
        <w:tabs>
          <w:tab w:val="left" w:pos="426"/>
        </w:tabs>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 xml:space="preserve">5.2. </w:t>
      </w:r>
      <w:r w:rsidR="00907F87" w:rsidRPr="0086399A">
        <w:rPr>
          <w:rFonts w:asciiTheme="minorHAnsi" w:hAnsiTheme="minorHAnsi" w:cstheme="minorHAnsi"/>
          <w:b/>
          <w:bCs/>
          <w:iCs/>
          <w:sz w:val="24"/>
          <w:szCs w:val="24"/>
        </w:rPr>
        <w:t>Практичні заняття</w:t>
      </w:r>
    </w:p>
    <w:p w14:paraId="7ACCE3E2" w14:textId="77777777" w:rsidR="001E5684" w:rsidRPr="0086399A" w:rsidRDefault="001E5684" w:rsidP="001E5684">
      <w:pPr>
        <w:tabs>
          <w:tab w:val="left" w:pos="426"/>
        </w:tabs>
        <w:spacing w:line="240" w:lineRule="auto"/>
        <w:rPr>
          <w:rFonts w:asciiTheme="minorHAnsi" w:hAnsiTheme="minorHAnsi" w:cstheme="minorHAnsi"/>
          <w:b/>
          <w:bCs/>
          <w:iCs/>
          <w:sz w:val="24"/>
          <w:szCs w:val="24"/>
        </w:rPr>
      </w:pPr>
    </w:p>
    <w:p w14:paraId="323859FD" w14:textId="6F20F7BC" w:rsidR="000306DC" w:rsidRPr="004D4EC0" w:rsidRDefault="00311544"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sidR="0046737D">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sidR="0046737D">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№1.</w:t>
      </w:r>
      <w:r w:rsidR="00F950EC"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П</w:t>
      </w:r>
      <w:r w:rsidR="000306DC" w:rsidRPr="004D4EC0">
        <w:rPr>
          <w:rFonts w:asciiTheme="minorHAnsi" w:hAnsiTheme="minorHAnsi" w:cstheme="minorHAnsi"/>
          <w:sz w:val="24"/>
          <w:szCs w:val="24"/>
        </w:rPr>
        <w:t>роєктування технологій оброблення зовнішніх циліндричних та конічних поверхонь обертання на токарних верстатах</w:t>
      </w:r>
      <w:r w:rsidR="000306DC" w:rsidRPr="004D4EC0">
        <w:rPr>
          <w:rFonts w:asciiTheme="minorHAnsi" w:hAnsiTheme="minorHAnsi" w:cstheme="minorHAnsi"/>
          <w:sz w:val="24"/>
          <w:szCs w:val="24"/>
        </w:rPr>
        <w:t xml:space="preserve">. </w:t>
      </w:r>
    </w:p>
    <w:p w14:paraId="2D17E2FF" w14:textId="0F5C4800" w:rsidR="0046737D"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lastRenderedPageBreak/>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B31038" w:rsidRPr="0046737D">
        <w:rPr>
          <w:rFonts w:asciiTheme="minorHAnsi" w:hAnsiTheme="minorHAnsi" w:cstheme="minorHAnsi"/>
          <w:b/>
          <w:bCs/>
          <w:sz w:val="24"/>
          <w:szCs w:val="24"/>
        </w:rPr>
        <w:t>№2.</w:t>
      </w:r>
      <w:r w:rsidR="00B31038"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внутрішніх циліндричних та конічних поверхонь на свердлильних верстатах</w:t>
      </w:r>
      <w:r w:rsidRPr="0046737D">
        <w:rPr>
          <w:rFonts w:asciiTheme="minorHAnsi" w:hAnsiTheme="minorHAnsi" w:cstheme="minorHAnsi"/>
          <w:sz w:val="24"/>
          <w:szCs w:val="24"/>
        </w:rPr>
        <w:t xml:space="preserve">. </w:t>
      </w:r>
    </w:p>
    <w:p w14:paraId="36340388" w14:textId="18060DD4" w:rsidR="00D50A95"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D50A95" w:rsidRPr="0046737D">
        <w:rPr>
          <w:rFonts w:asciiTheme="minorHAnsi" w:hAnsiTheme="minorHAnsi" w:cstheme="minorHAnsi"/>
          <w:b/>
          <w:bCs/>
          <w:sz w:val="24"/>
          <w:szCs w:val="24"/>
        </w:rPr>
        <w:t>№3.</w:t>
      </w:r>
      <w:r w:rsidR="00D50A95"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плоских поверхонь на металорізальних верстатах</w:t>
      </w:r>
      <w:r w:rsidRPr="0046737D">
        <w:rPr>
          <w:rFonts w:asciiTheme="minorHAnsi" w:hAnsiTheme="minorHAnsi" w:cstheme="minorHAnsi"/>
          <w:sz w:val="24"/>
          <w:szCs w:val="24"/>
        </w:rPr>
        <w:t>.</w:t>
      </w:r>
    </w:p>
    <w:p w14:paraId="2BBD5B02" w14:textId="3DA21E30" w:rsidR="001159FB"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1159FB" w:rsidRPr="0046737D">
        <w:rPr>
          <w:rFonts w:asciiTheme="minorHAnsi" w:hAnsiTheme="minorHAnsi" w:cstheme="minorHAnsi"/>
          <w:b/>
          <w:bCs/>
          <w:sz w:val="24"/>
          <w:szCs w:val="24"/>
        </w:rPr>
        <w:t>№4.</w:t>
      </w:r>
      <w:r w:rsidR="001159FB"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фасонних поверхонь</w:t>
      </w:r>
      <w:r w:rsidRPr="0046737D">
        <w:rPr>
          <w:rFonts w:asciiTheme="minorHAnsi" w:hAnsiTheme="minorHAnsi" w:cstheme="minorHAnsi"/>
          <w:sz w:val="24"/>
          <w:szCs w:val="24"/>
        </w:rPr>
        <w:t>.</w:t>
      </w:r>
    </w:p>
    <w:p w14:paraId="4D4C9B32" w14:textId="5E2C8819" w:rsidR="00F06E64"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F06E64" w:rsidRPr="0046737D">
        <w:rPr>
          <w:rFonts w:asciiTheme="minorHAnsi" w:hAnsiTheme="minorHAnsi" w:cstheme="minorHAnsi"/>
          <w:b/>
          <w:bCs/>
          <w:sz w:val="24"/>
          <w:szCs w:val="24"/>
        </w:rPr>
        <w:t>№5.</w:t>
      </w:r>
      <w:r w:rsidR="00F06E64"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на шліфувальних верстатах</w:t>
      </w:r>
      <w:r w:rsidRPr="0046737D">
        <w:rPr>
          <w:rFonts w:asciiTheme="minorHAnsi" w:hAnsiTheme="minorHAnsi" w:cstheme="minorHAnsi"/>
          <w:sz w:val="24"/>
          <w:szCs w:val="24"/>
        </w:rPr>
        <w:t>.</w:t>
      </w:r>
    </w:p>
    <w:p w14:paraId="218BEAD8" w14:textId="31933EFC" w:rsidR="00F06E64"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F06E64" w:rsidRPr="0046737D">
        <w:rPr>
          <w:rFonts w:asciiTheme="minorHAnsi" w:hAnsiTheme="minorHAnsi" w:cstheme="minorHAnsi"/>
          <w:b/>
          <w:bCs/>
          <w:sz w:val="24"/>
          <w:szCs w:val="24"/>
        </w:rPr>
        <w:t>№6.</w:t>
      </w:r>
      <w:r w:rsidR="00F06E64"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викінчувального оброблення</w:t>
      </w:r>
      <w:r w:rsidRPr="0046737D">
        <w:rPr>
          <w:rFonts w:asciiTheme="minorHAnsi" w:hAnsiTheme="minorHAnsi" w:cstheme="minorHAnsi"/>
          <w:sz w:val="24"/>
          <w:szCs w:val="24"/>
        </w:rPr>
        <w:t>.</w:t>
      </w:r>
    </w:p>
    <w:p w14:paraId="3F868303" w14:textId="5F6E49D4" w:rsidR="001B4033"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1B4033" w:rsidRPr="0046737D">
        <w:rPr>
          <w:rFonts w:asciiTheme="minorHAnsi" w:hAnsiTheme="minorHAnsi" w:cstheme="minorHAnsi"/>
          <w:b/>
          <w:bCs/>
          <w:sz w:val="24"/>
          <w:szCs w:val="24"/>
        </w:rPr>
        <w:t>№7.</w:t>
      </w:r>
      <w:r w:rsidR="001B4033"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зубців зубчастих коліс</w:t>
      </w:r>
      <w:r w:rsidRPr="0046737D">
        <w:rPr>
          <w:rFonts w:asciiTheme="minorHAnsi" w:hAnsiTheme="minorHAnsi" w:cstheme="minorHAnsi"/>
          <w:sz w:val="24"/>
          <w:szCs w:val="24"/>
        </w:rPr>
        <w:t>.</w:t>
      </w:r>
    </w:p>
    <w:p w14:paraId="0AE6DF61" w14:textId="6F4FA0CF" w:rsidR="00592111" w:rsidRPr="0046737D" w:rsidRDefault="0046737D" w:rsidP="001E5684">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w:t>
      </w:r>
      <w:r w:rsidR="009A5269" w:rsidRPr="0046737D">
        <w:rPr>
          <w:rFonts w:asciiTheme="minorHAnsi" w:hAnsiTheme="minorHAnsi" w:cstheme="minorHAnsi"/>
          <w:b/>
          <w:bCs/>
          <w:sz w:val="24"/>
          <w:szCs w:val="24"/>
        </w:rPr>
        <w:t>№</w:t>
      </w:r>
      <w:r w:rsidR="00057703" w:rsidRPr="0046737D">
        <w:rPr>
          <w:rFonts w:asciiTheme="minorHAnsi" w:hAnsiTheme="minorHAnsi" w:cstheme="minorHAnsi"/>
          <w:b/>
          <w:bCs/>
          <w:sz w:val="24"/>
          <w:szCs w:val="24"/>
        </w:rPr>
        <w:t>8</w:t>
      </w:r>
      <w:r w:rsidR="009A5269" w:rsidRPr="0046737D">
        <w:rPr>
          <w:rFonts w:asciiTheme="minorHAnsi" w:hAnsiTheme="minorHAnsi" w:cstheme="minorHAnsi"/>
          <w:b/>
          <w:bCs/>
          <w:sz w:val="24"/>
          <w:szCs w:val="24"/>
        </w:rPr>
        <w:t>.</w:t>
      </w:r>
      <w:r w:rsidR="009A5269" w:rsidRPr="0046737D">
        <w:rPr>
          <w:rFonts w:asciiTheme="minorHAnsi" w:hAnsiTheme="minorHAnsi" w:cs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технологій оброблення різьби</w:t>
      </w:r>
      <w:r w:rsidRPr="0046737D">
        <w:rPr>
          <w:rFonts w:asciiTheme="minorHAnsi" w:hAnsiTheme="minorHAnsi" w:cstheme="minorHAnsi"/>
          <w:sz w:val="24"/>
          <w:szCs w:val="24"/>
        </w:rPr>
        <w:t>.</w:t>
      </w:r>
    </w:p>
    <w:p w14:paraId="105E4F22" w14:textId="0D6C20FC" w:rsidR="0046737D" w:rsidRPr="0046737D" w:rsidRDefault="0046737D" w:rsidP="0046737D">
      <w:pPr>
        <w:widowControl w:val="0"/>
        <w:spacing w:line="240" w:lineRule="auto"/>
        <w:jc w:val="both"/>
        <w:rPr>
          <w:rFonts w:asciiTheme="minorHAnsi" w:hAnsiTheme="minorHAnsi" w:cstheme="minorHAnsi"/>
          <w:sz w:val="24"/>
          <w:szCs w:val="24"/>
        </w:rPr>
      </w:pPr>
      <w:r w:rsidRPr="0046737D">
        <w:rPr>
          <w:rFonts w:asciiTheme="minorHAnsi" w:hAnsiTheme="minorHAnsi" w:cstheme="minorHAnsi"/>
          <w:b/>
          <w:bCs/>
          <w:sz w:val="24"/>
          <w:szCs w:val="24"/>
        </w:rPr>
        <w:t>Практичн</w:t>
      </w:r>
      <w:r>
        <w:rPr>
          <w:rFonts w:asciiTheme="minorHAnsi" w:hAnsiTheme="minorHAnsi" w:cstheme="minorHAnsi"/>
          <w:b/>
          <w:bCs/>
          <w:sz w:val="24"/>
          <w:szCs w:val="24"/>
        </w:rPr>
        <w:t>е</w:t>
      </w:r>
      <w:r w:rsidRPr="0046737D">
        <w:rPr>
          <w:rFonts w:asciiTheme="minorHAnsi" w:hAnsiTheme="minorHAnsi" w:cstheme="minorHAnsi"/>
          <w:b/>
          <w:bCs/>
          <w:sz w:val="24"/>
          <w:szCs w:val="24"/>
        </w:rPr>
        <w:t xml:space="preserve"> </w:t>
      </w:r>
      <w:r>
        <w:rPr>
          <w:rFonts w:asciiTheme="minorHAnsi" w:hAnsiTheme="minorHAnsi" w:cstheme="minorHAnsi"/>
          <w:b/>
          <w:bCs/>
          <w:sz w:val="24"/>
          <w:szCs w:val="24"/>
        </w:rPr>
        <w:t>заняття</w:t>
      </w:r>
      <w:r w:rsidRPr="0046737D">
        <w:rPr>
          <w:rFonts w:asciiTheme="minorHAnsi" w:hAnsiTheme="minorHAnsi" w:cstheme="minorHAnsi"/>
          <w:b/>
          <w:bCs/>
          <w:sz w:val="24"/>
          <w:szCs w:val="24"/>
        </w:rPr>
        <w:t xml:space="preserve"> №9.</w:t>
      </w:r>
      <w:r w:rsidRPr="0046737D">
        <w:rPr>
          <w:rFonts w:asciiTheme="minorHAnsi" w:hAnsiTheme="minorHAnsi"/>
          <w:sz w:val="24"/>
          <w:szCs w:val="24"/>
        </w:rPr>
        <w:t xml:space="preserve"> </w:t>
      </w:r>
      <w:r w:rsidR="004D4EC0" w:rsidRPr="004D4EC0">
        <w:rPr>
          <w:rFonts w:asciiTheme="minorHAnsi" w:hAnsiTheme="minorHAnsi" w:cstheme="minorHAnsi"/>
          <w:sz w:val="24"/>
          <w:szCs w:val="24"/>
        </w:rPr>
        <w:t xml:space="preserve">Проєктування </w:t>
      </w:r>
      <w:r w:rsidR="000306DC" w:rsidRPr="004D4EC0">
        <w:rPr>
          <w:rFonts w:asciiTheme="minorHAnsi" w:hAnsiTheme="minorHAnsi" w:cstheme="minorHAnsi"/>
          <w:sz w:val="24"/>
          <w:szCs w:val="24"/>
        </w:rPr>
        <w:t>технологічного процесу оброблення зубчастих коліс</w:t>
      </w:r>
      <w:r w:rsidRPr="0046737D">
        <w:rPr>
          <w:rFonts w:asciiTheme="minorHAnsi" w:hAnsiTheme="minorHAnsi" w:cstheme="minorHAnsi"/>
          <w:sz w:val="24"/>
          <w:szCs w:val="24"/>
        </w:rPr>
        <w:t>.</w:t>
      </w:r>
    </w:p>
    <w:p w14:paraId="2C5946E0" w14:textId="77777777" w:rsidR="00A07DE1" w:rsidRPr="0086399A" w:rsidRDefault="00A07DE1" w:rsidP="001E5684">
      <w:pPr>
        <w:widowControl w:val="0"/>
        <w:spacing w:line="240" w:lineRule="auto"/>
        <w:jc w:val="both"/>
        <w:rPr>
          <w:rFonts w:asciiTheme="minorHAnsi" w:hAnsiTheme="minorHAnsi" w:cstheme="minorHAnsi"/>
          <w:sz w:val="24"/>
          <w:szCs w:val="24"/>
        </w:rPr>
      </w:pPr>
    </w:p>
    <w:p w14:paraId="13292D51" w14:textId="79C20EAF" w:rsidR="002461F2" w:rsidRDefault="00907F87" w:rsidP="001E5684">
      <w:pPr>
        <w:spacing w:line="240" w:lineRule="auto"/>
        <w:rPr>
          <w:rFonts w:asciiTheme="minorHAnsi" w:hAnsiTheme="minorHAnsi" w:cstheme="minorHAnsi"/>
          <w:b/>
          <w:bCs/>
          <w:iCs/>
          <w:sz w:val="24"/>
          <w:szCs w:val="24"/>
        </w:rPr>
      </w:pPr>
      <w:r w:rsidRPr="0086399A">
        <w:rPr>
          <w:rFonts w:asciiTheme="minorHAnsi" w:hAnsiTheme="minorHAnsi" w:cstheme="minorHAnsi"/>
          <w:b/>
          <w:bCs/>
          <w:iCs/>
          <w:sz w:val="24"/>
          <w:szCs w:val="24"/>
        </w:rPr>
        <w:t>5.</w:t>
      </w:r>
      <w:r w:rsidR="001122D5" w:rsidRPr="0086399A">
        <w:rPr>
          <w:rFonts w:asciiTheme="minorHAnsi" w:hAnsiTheme="minorHAnsi" w:cstheme="minorHAnsi"/>
          <w:b/>
          <w:bCs/>
          <w:iCs/>
          <w:sz w:val="24"/>
          <w:szCs w:val="24"/>
        </w:rPr>
        <w:t>3</w:t>
      </w:r>
      <w:r w:rsidRPr="0086399A">
        <w:rPr>
          <w:rFonts w:asciiTheme="minorHAnsi" w:hAnsiTheme="minorHAnsi" w:cstheme="minorHAnsi"/>
          <w:b/>
          <w:bCs/>
          <w:iCs/>
          <w:sz w:val="24"/>
          <w:szCs w:val="24"/>
        </w:rPr>
        <w:t xml:space="preserve">. Лабораторні </w:t>
      </w:r>
      <w:r w:rsidR="0046737D">
        <w:rPr>
          <w:rFonts w:asciiTheme="minorHAnsi" w:hAnsiTheme="minorHAnsi" w:cstheme="minorHAnsi"/>
          <w:b/>
          <w:bCs/>
          <w:iCs/>
          <w:sz w:val="24"/>
          <w:szCs w:val="24"/>
        </w:rPr>
        <w:t>роботи</w:t>
      </w:r>
      <w:r w:rsidRPr="0086399A">
        <w:rPr>
          <w:rFonts w:asciiTheme="minorHAnsi" w:hAnsiTheme="minorHAnsi" w:cstheme="minorHAnsi"/>
          <w:b/>
          <w:bCs/>
          <w:iCs/>
          <w:sz w:val="24"/>
          <w:szCs w:val="24"/>
        </w:rPr>
        <w:t xml:space="preserve"> </w:t>
      </w:r>
    </w:p>
    <w:p w14:paraId="533B5143" w14:textId="25A96A95" w:rsidR="0046737D" w:rsidRDefault="0046737D" w:rsidP="001E5684">
      <w:pPr>
        <w:spacing w:line="240" w:lineRule="auto"/>
        <w:rPr>
          <w:rFonts w:asciiTheme="minorHAnsi" w:hAnsiTheme="minorHAnsi" w:cstheme="minorHAnsi"/>
          <w:b/>
          <w:bCs/>
          <w:iCs/>
          <w:sz w:val="24"/>
          <w:szCs w:val="24"/>
        </w:rPr>
      </w:pPr>
    </w:p>
    <w:p w14:paraId="6F6A978A" w14:textId="7CF064EE" w:rsidR="0046737D" w:rsidRPr="00784EA2" w:rsidRDefault="0046737D" w:rsidP="001E5684">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№1</w:t>
      </w:r>
      <w:r w:rsidR="004606BD">
        <w:rPr>
          <w:rFonts w:asciiTheme="minorHAnsi" w:hAnsiTheme="minorHAnsi" w:cstheme="minorHAnsi"/>
          <w:b/>
          <w:bCs/>
          <w:sz w:val="24"/>
          <w:szCs w:val="24"/>
        </w:rPr>
        <w:t>.</w:t>
      </w:r>
      <w:r w:rsidR="004606BD" w:rsidRPr="004606BD">
        <w:rPr>
          <w:rFonts w:asciiTheme="minorHAnsi" w:hAnsiTheme="minorHAnsi" w:cstheme="minorHAnsi"/>
          <w:sz w:val="24"/>
          <w:szCs w:val="24"/>
        </w:rPr>
        <w:t xml:space="preserve"> </w:t>
      </w:r>
      <w:r w:rsidR="004606BD" w:rsidRPr="004606BD">
        <w:rPr>
          <w:rFonts w:asciiTheme="minorHAnsi" w:hAnsiTheme="minorHAnsi" w:cstheme="minorHAnsi"/>
          <w:sz w:val="24"/>
          <w:szCs w:val="24"/>
        </w:rPr>
        <w:t>Налагодження верстатів за пробними деталями</w:t>
      </w:r>
      <w:r w:rsidR="00784EA2" w:rsidRPr="00784EA2">
        <w:rPr>
          <w:rFonts w:asciiTheme="minorHAnsi" w:hAnsiTheme="minorHAnsi" w:cstheme="minorHAnsi"/>
          <w:sz w:val="24"/>
          <w:szCs w:val="24"/>
        </w:rPr>
        <w:t>.</w:t>
      </w:r>
    </w:p>
    <w:p w14:paraId="4EA98826" w14:textId="6F5CE71F"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2</w:t>
      </w:r>
      <w:r w:rsidRPr="0046737D">
        <w:rPr>
          <w:rFonts w:asciiTheme="minorHAnsi" w:hAnsiTheme="minorHAnsi" w:cstheme="minorHAnsi"/>
          <w:b/>
          <w:bCs/>
          <w:sz w:val="24"/>
          <w:szCs w:val="24"/>
        </w:rPr>
        <w:t>.</w:t>
      </w:r>
      <w:r w:rsidR="00784EA2">
        <w:rPr>
          <w:rFonts w:asciiTheme="minorHAnsi" w:hAnsiTheme="minorHAnsi" w:cstheme="minorHAnsi"/>
          <w:b/>
          <w:bCs/>
          <w:sz w:val="24"/>
          <w:szCs w:val="24"/>
        </w:rPr>
        <w:t xml:space="preserve"> </w:t>
      </w:r>
      <w:r w:rsidR="004606BD" w:rsidRPr="004606BD">
        <w:rPr>
          <w:rFonts w:asciiTheme="minorHAnsi" w:hAnsiTheme="minorHAnsi" w:cstheme="minorHAnsi"/>
          <w:sz w:val="24"/>
          <w:szCs w:val="24"/>
        </w:rPr>
        <w:t>Налагодження верстатів за еталоном</w:t>
      </w:r>
      <w:r w:rsidR="00784EA2" w:rsidRPr="00784EA2">
        <w:rPr>
          <w:rFonts w:asciiTheme="minorHAnsi" w:hAnsiTheme="minorHAnsi" w:cstheme="minorHAnsi"/>
          <w:sz w:val="24"/>
          <w:szCs w:val="24"/>
        </w:rPr>
        <w:t>.</w:t>
      </w:r>
    </w:p>
    <w:p w14:paraId="17DF3D68" w14:textId="7843778C"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sidR="004606BD">
        <w:rPr>
          <w:rFonts w:asciiTheme="minorHAnsi" w:hAnsiTheme="minorHAnsi" w:cstheme="minorHAnsi"/>
          <w:b/>
          <w:bCs/>
          <w:sz w:val="24"/>
          <w:szCs w:val="24"/>
        </w:rPr>
        <w:t>3</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4606BD" w:rsidRPr="004606BD">
        <w:rPr>
          <w:rFonts w:asciiTheme="minorHAnsi" w:hAnsiTheme="minorHAnsi" w:cstheme="minorHAnsi"/>
          <w:sz w:val="24"/>
          <w:szCs w:val="24"/>
        </w:rPr>
        <w:t>Визначення сумарної похибки оброблення деталей в заданій технологічній системі</w:t>
      </w:r>
      <w:r w:rsidR="00784EA2" w:rsidRPr="00784EA2">
        <w:rPr>
          <w:rFonts w:asciiTheme="minorHAnsi" w:hAnsiTheme="minorHAnsi" w:cstheme="minorHAnsi"/>
          <w:sz w:val="24"/>
          <w:szCs w:val="24"/>
        </w:rPr>
        <w:t>.</w:t>
      </w:r>
    </w:p>
    <w:p w14:paraId="3AA54714" w14:textId="2004B22F"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sidR="004606BD">
        <w:rPr>
          <w:rFonts w:asciiTheme="minorHAnsi" w:hAnsiTheme="minorHAnsi" w:cstheme="minorHAnsi"/>
          <w:b/>
          <w:bCs/>
          <w:sz w:val="24"/>
          <w:szCs w:val="24"/>
        </w:rPr>
        <w:t>4</w:t>
      </w:r>
      <w:r w:rsidR="00784EA2">
        <w:rPr>
          <w:rFonts w:asciiTheme="minorHAnsi" w:hAnsiTheme="minorHAnsi" w:cstheme="minorHAnsi"/>
          <w:b/>
          <w:bCs/>
          <w:sz w:val="24"/>
          <w:szCs w:val="24"/>
        </w:rPr>
        <w:t xml:space="preserve">, </w:t>
      </w:r>
      <w:r w:rsidR="004606BD">
        <w:rPr>
          <w:rFonts w:asciiTheme="minorHAnsi" w:hAnsiTheme="minorHAnsi" w:cstheme="minorHAnsi"/>
          <w:b/>
          <w:bCs/>
          <w:sz w:val="24"/>
          <w:szCs w:val="24"/>
        </w:rPr>
        <w:t>5</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4606BD" w:rsidRPr="004606BD">
        <w:rPr>
          <w:rFonts w:asciiTheme="minorHAnsi" w:hAnsiTheme="minorHAnsi" w:cstheme="minorHAnsi"/>
          <w:sz w:val="24"/>
          <w:szCs w:val="24"/>
        </w:rPr>
        <w:t>Аналіз точності деталей на двох суміжних операціях</w:t>
      </w:r>
      <w:r w:rsidR="00784EA2" w:rsidRPr="00784EA2">
        <w:rPr>
          <w:rFonts w:asciiTheme="minorHAnsi" w:hAnsiTheme="minorHAnsi" w:cstheme="minorHAnsi"/>
          <w:sz w:val="24"/>
          <w:szCs w:val="24"/>
        </w:rPr>
        <w:t>.</w:t>
      </w:r>
    </w:p>
    <w:p w14:paraId="51CB8D6A" w14:textId="38A3C55C" w:rsidR="0046737D" w:rsidRPr="00784EA2" w:rsidRDefault="0046737D" w:rsidP="0046737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sidR="004606BD">
        <w:rPr>
          <w:rFonts w:asciiTheme="minorHAnsi" w:hAnsiTheme="minorHAnsi" w:cstheme="minorHAnsi"/>
          <w:b/>
          <w:bCs/>
          <w:sz w:val="24"/>
          <w:szCs w:val="24"/>
        </w:rPr>
        <w:t>6</w:t>
      </w:r>
      <w:r w:rsidR="00784EA2">
        <w:rPr>
          <w:rFonts w:asciiTheme="minorHAnsi" w:hAnsiTheme="minorHAnsi" w:cstheme="minorHAnsi"/>
          <w:b/>
          <w:bCs/>
          <w:sz w:val="24"/>
          <w:szCs w:val="24"/>
        </w:rPr>
        <w:t xml:space="preserve">, </w:t>
      </w:r>
      <w:r w:rsidR="004606BD">
        <w:rPr>
          <w:rFonts w:asciiTheme="minorHAnsi" w:hAnsiTheme="minorHAnsi" w:cstheme="minorHAnsi"/>
          <w:b/>
          <w:bCs/>
          <w:sz w:val="24"/>
          <w:szCs w:val="24"/>
        </w:rPr>
        <w:t>7</w:t>
      </w:r>
      <w:r w:rsidRPr="0046737D">
        <w:rPr>
          <w:rFonts w:asciiTheme="minorHAnsi" w:hAnsiTheme="minorHAnsi" w:cstheme="minorHAnsi"/>
          <w:b/>
          <w:bCs/>
          <w:sz w:val="24"/>
          <w:szCs w:val="24"/>
        </w:rPr>
        <w:t>.</w:t>
      </w:r>
      <w:r w:rsidR="00784EA2" w:rsidRPr="00784EA2">
        <w:rPr>
          <w:rFonts w:asciiTheme="minorHAnsi" w:hAnsiTheme="minorHAnsi"/>
          <w:i/>
          <w:sz w:val="24"/>
          <w:szCs w:val="24"/>
        </w:rPr>
        <w:t xml:space="preserve"> </w:t>
      </w:r>
      <w:r w:rsidR="004606BD" w:rsidRPr="004606BD">
        <w:rPr>
          <w:rFonts w:asciiTheme="minorHAnsi" w:hAnsiTheme="minorHAnsi" w:cstheme="minorHAnsi"/>
          <w:sz w:val="24"/>
          <w:szCs w:val="24"/>
        </w:rPr>
        <w:t>Аналіз впливу технологічних факторів на параметри шорсткості оброблюваної поверхні</w:t>
      </w:r>
      <w:r w:rsidR="00784EA2" w:rsidRPr="00784EA2">
        <w:rPr>
          <w:rFonts w:asciiTheme="minorHAnsi" w:hAnsiTheme="minorHAnsi" w:cstheme="minorHAnsi"/>
          <w:sz w:val="24"/>
          <w:szCs w:val="24"/>
        </w:rPr>
        <w:t>.</w:t>
      </w:r>
    </w:p>
    <w:p w14:paraId="5DA170F4" w14:textId="4D2D4E24" w:rsidR="004606BD" w:rsidRDefault="004606BD" w:rsidP="004606BD">
      <w:pPr>
        <w:spacing w:line="240" w:lineRule="auto"/>
        <w:rPr>
          <w:rFonts w:asciiTheme="minorHAnsi" w:hAnsiTheme="minorHAnsi" w:cstheme="minorHAnsi"/>
          <w:sz w:val="24"/>
          <w:szCs w:val="24"/>
        </w:rPr>
      </w:pPr>
      <w:r>
        <w:rPr>
          <w:rFonts w:asciiTheme="minorHAnsi" w:hAnsiTheme="minorHAnsi" w:cstheme="minorHAnsi"/>
          <w:b/>
          <w:bCs/>
          <w:sz w:val="24"/>
          <w:szCs w:val="24"/>
        </w:rPr>
        <w:t xml:space="preserve">Лабораторна робота </w:t>
      </w:r>
      <w:r w:rsidRPr="0046737D">
        <w:rPr>
          <w:rFonts w:asciiTheme="minorHAnsi" w:hAnsiTheme="minorHAnsi" w:cstheme="minorHAnsi"/>
          <w:b/>
          <w:bCs/>
          <w:sz w:val="24"/>
          <w:szCs w:val="24"/>
        </w:rPr>
        <w:t>№</w:t>
      </w:r>
      <w:r>
        <w:rPr>
          <w:rFonts w:asciiTheme="minorHAnsi" w:hAnsiTheme="minorHAnsi" w:cstheme="minorHAnsi"/>
          <w:b/>
          <w:bCs/>
          <w:sz w:val="24"/>
          <w:szCs w:val="24"/>
        </w:rPr>
        <w:t>8, 9.</w:t>
      </w:r>
      <w:r w:rsidRPr="004606BD">
        <w:rPr>
          <w:rFonts w:asciiTheme="minorHAnsi" w:hAnsiTheme="minorHAnsi"/>
          <w:i/>
          <w:sz w:val="24"/>
          <w:szCs w:val="24"/>
        </w:rPr>
        <w:t xml:space="preserve"> </w:t>
      </w:r>
      <w:r w:rsidRPr="004606BD">
        <w:rPr>
          <w:rFonts w:asciiTheme="minorHAnsi" w:hAnsiTheme="minorHAnsi" w:cstheme="minorHAnsi"/>
          <w:sz w:val="24"/>
          <w:szCs w:val="24"/>
        </w:rPr>
        <w:t>Синтез технологічного обладнання на основі аналізу формоутворення поверхонь деталей</w:t>
      </w:r>
      <w:r w:rsidRPr="00784EA2">
        <w:rPr>
          <w:rFonts w:asciiTheme="minorHAnsi" w:hAnsiTheme="minorHAnsi" w:cstheme="minorHAnsi"/>
          <w:sz w:val="24"/>
          <w:szCs w:val="24"/>
        </w:rPr>
        <w:t>.</w:t>
      </w:r>
    </w:p>
    <w:p w14:paraId="48DFF63C" w14:textId="77777777" w:rsidR="0046737D" w:rsidRPr="00784EA2" w:rsidRDefault="0046737D" w:rsidP="001E5684">
      <w:pPr>
        <w:spacing w:line="240" w:lineRule="auto"/>
        <w:rPr>
          <w:rFonts w:asciiTheme="minorHAnsi" w:hAnsiTheme="minorHAnsi" w:cstheme="minorHAnsi"/>
          <w:sz w:val="24"/>
          <w:szCs w:val="24"/>
        </w:rPr>
      </w:pPr>
    </w:p>
    <w:p w14:paraId="13292D53" w14:textId="2FEC7135" w:rsidR="00907F87" w:rsidRPr="0086399A" w:rsidRDefault="00907F87" w:rsidP="001E5684">
      <w:pPr>
        <w:spacing w:line="240" w:lineRule="auto"/>
        <w:rPr>
          <w:rFonts w:asciiTheme="minorHAnsi" w:hAnsiTheme="minorHAnsi" w:cstheme="minorHAnsi"/>
          <w:i/>
          <w:sz w:val="24"/>
          <w:szCs w:val="24"/>
        </w:rPr>
      </w:pPr>
      <w:r w:rsidRPr="00DB0CBB">
        <w:rPr>
          <w:rFonts w:asciiTheme="minorHAnsi" w:hAnsiTheme="minorHAnsi" w:cstheme="minorHAnsi"/>
          <w:b/>
          <w:bCs/>
          <w:iCs/>
          <w:sz w:val="24"/>
          <w:szCs w:val="24"/>
        </w:rPr>
        <w:t>5.</w:t>
      </w:r>
      <w:r w:rsidR="007154AA" w:rsidRPr="00DB0CBB">
        <w:rPr>
          <w:rFonts w:asciiTheme="minorHAnsi" w:hAnsiTheme="minorHAnsi" w:cstheme="minorHAnsi"/>
          <w:b/>
          <w:bCs/>
          <w:iCs/>
          <w:sz w:val="24"/>
          <w:szCs w:val="24"/>
        </w:rPr>
        <w:t>4</w:t>
      </w:r>
      <w:r w:rsidRPr="00DB0CBB">
        <w:rPr>
          <w:rFonts w:asciiTheme="minorHAnsi" w:hAnsiTheme="minorHAnsi" w:cstheme="minorHAnsi"/>
          <w:b/>
          <w:bCs/>
          <w:iCs/>
          <w:sz w:val="24"/>
          <w:szCs w:val="24"/>
        </w:rPr>
        <w:t>. Індивідуальні завдання</w:t>
      </w:r>
      <w:r w:rsidR="00BA31CE" w:rsidRPr="00DB0CBB">
        <w:rPr>
          <w:rFonts w:asciiTheme="minorHAnsi" w:hAnsiTheme="minorHAnsi" w:cstheme="minorHAnsi"/>
          <w:iCs/>
          <w:sz w:val="24"/>
          <w:szCs w:val="24"/>
        </w:rPr>
        <w:tab/>
      </w:r>
      <w:r w:rsidR="00BA31CE" w:rsidRPr="00DB0CBB">
        <w:rPr>
          <w:rFonts w:asciiTheme="minorHAnsi" w:hAnsiTheme="minorHAnsi" w:cstheme="minorHAnsi"/>
          <w:iCs/>
          <w:sz w:val="24"/>
          <w:szCs w:val="24"/>
        </w:rPr>
        <w:tab/>
      </w:r>
      <w:r w:rsidR="00BA31CE" w:rsidRPr="00DB0CBB">
        <w:rPr>
          <w:rFonts w:asciiTheme="minorHAnsi" w:hAnsiTheme="minorHAnsi" w:cstheme="minorHAnsi"/>
          <w:i/>
          <w:sz w:val="24"/>
          <w:szCs w:val="24"/>
        </w:rPr>
        <w:t>Не передбачені</w:t>
      </w:r>
    </w:p>
    <w:p w14:paraId="44D10986" w14:textId="77777777" w:rsidR="00A955E1" w:rsidRDefault="00A955E1" w:rsidP="001E5684">
      <w:pPr>
        <w:spacing w:line="240" w:lineRule="auto"/>
        <w:rPr>
          <w:rFonts w:asciiTheme="minorHAnsi" w:hAnsiTheme="minorHAnsi" w:cstheme="minorHAnsi"/>
          <w:b/>
          <w:bCs/>
          <w:iCs/>
          <w:sz w:val="24"/>
          <w:szCs w:val="24"/>
        </w:rPr>
      </w:pPr>
    </w:p>
    <w:p w14:paraId="6A41BA57" w14:textId="5565FE13" w:rsidR="00592111" w:rsidRPr="006B0E6D" w:rsidRDefault="00907F87" w:rsidP="001E5684">
      <w:pPr>
        <w:spacing w:line="240" w:lineRule="auto"/>
        <w:rPr>
          <w:rFonts w:asciiTheme="minorHAnsi" w:hAnsiTheme="minorHAnsi" w:cstheme="minorHAnsi"/>
          <w:i/>
          <w:sz w:val="24"/>
          <w:szCs w:val="24"/>
        </w:rPr>
      </w:pPr>
      <w:r w:rsidRPr="0086399A">
        <w:rPr>
          <w:rFonts w:asciiTheme="minorHAnsi" w:hAnsiTheme="minorHAnsi" w:cstheme="minorHAnsi"/>
          <w:b/>
          <w:bCs/>
          <w:iCs/>
          <w:sz w:val="24"/>
          <w:szCs w:val="24"/>
        </w:rPr>
        <w:t>5.</w:t>
      </w:r>
      <w:r w:rsidR="007154AA" w:rsidRPr="0086399A">
        <w:rPr>
          <w:rFonts w:asciiTheme="minorHAnsi" w:hAnsiTheme="minorHAnsi" w:cstheme="minorHAnsi"/>
          <w:b/>
          <w:bCs/>
          <w:iCs/>
          <w:sz w:val="24"/>
          <w:szCs w:val="24"/>
        </w:rPr>
        <w:t>5</w:t>
      </w:r>
      <w:r w:rsidRPr="0086399A">
        <w:rPr>
          <w:rFonts w:asciiTheme="minorHAnsi" w:hAnsiTheme="minorHAnsi" w:cstheme="minorHAnsi"/>
          <w:b/>
          <w:bCs/>
          <w:iCs/>
          <w:sz w:val="24"/>
          <w:szCs w:val="24"/>
        </w:rPr>
        <w:t>. Контрольні роботи</w:t>
      </w:r>
      <w:r w:rsidR="000437A5" w:rsidRPr="0086399A">
        <w:rPr>
          <w:rFonts w:asciiTheme="minorHAnsi" w:hAnsiTheme="minorHAnsi" w:cstheme="minorHAnsi"/>
          <w:b/>
          <w:bCs/>
          <w:iCs/>
          <w:sz w:val="24"/>
          <w:szCs w:val="24"/>
        </w:rPr>
        <w:tab/>
      </w:r>
      <w:r w:rsidR="000437A5" w:rsidRPr="0086399A">
        <w:rPr>
          <w:rFonts w:asciiTheme="minorHAnsi" w:hAnsiTheme="minorHAnsi" w:cstheme="minorHAnsi"/>
          <w:b/>
          <w:bCs/>
          <w:iCs/>
          <w:sz w:val="24"/>
          <w:szCs w:val="24"/>
        </w:rPr>
        <w:tab/>
      </w:r>
      <w:r w:rsidR="000437A5" w:rsidRPr="0086399A">
        <w:rPr>
          <w:rFonts w:asciiTheme="minorHAnsi" w:hAnsiTheme="minorHAnsi" w:cstheme="minorHAnsi"/>
          <w:b/>
          <w:bCs/>
          <w:iCs/>
          <w:sz w:val="24"/>
          <w:szCs w:val="24"/>
        </w:rPr>
        <w:tab/>
      </w:r>
      <w:r w:rsidR="006B0E6D" w:rsidRPr="006B0E6D">
        <w:rPr>
          <w:rFonts w:asciiTheme="minorHAnsi" w:hAnsiTheme="minorHAnsi" w:cstheme="minorHAnsi"/>
          <w:i/>
          <w:sz w:val="24"/>
          <w:szCs w:val="24"/>
        </w:rPr>
        <w:t>Дві м</w:t>
      </w:r>
      <w:r w:rsidR="00592111" w:rsidRPr="0086399A">
        <w:rPr>
          <w:rFonts w:asciiTheme="minorHAnsi" w:hAnsiTheme="minorHAnsi" w:cstheme="minorHAnsi"/>
          <w:i/>
          <w:sz w:val="24"/>
          <w:szCs w:val="24"/>
        </w:rPr>
        <w:t>одульн</w:t>
      </w:r>
      <w:r w:rsidR="006B0E6D">
        <w:rPr>
          <w:rFonts w:asciiTheme="minorHAnsi" w:hAnsiTheme="minorHAnsi" w:cstheme="minorHAnsi"/>
          <w:i/>
          <w:sz w:val="24"/>
          <w:szCs w:val="24"/>
        </w:rPr>
        <w:t>і</w:t>
      </w:r>
      <w:r w:rsidR="00592111" w:rsidRPr="0086399A">
        <w:rPr>
          <w:rFonts w:asciiTheme="minorHAnsi" w:hAnsiTheme="minorHAnsi" w:cstheme="minorHAnsi"/>
          <w:i/>
          <w:sz w:val="24"/>
          <w:szCs w:val="24"/>
        </w:rPr>
        <w:t xml:space="preserve"> контрольн</w:t>
      </w:r>
      <w:r w:rsidR="006B0E6D">
        <w:rPr>
          <w:rFonts w:asciiTheme="minorHAnsi" w:hAnsiTheme="minorHAnsi" w:cstheme="minorHAnsi"/>
          <w:i/>
          <w:sz w:val="24"/>
          <w:szCs w:val="24"/>
        </w:rPr>
        <w:t>і</w:t>
      </w:r>
      <w:r w:rsidR="00592111" w:rsidRPr="0086399A">
        <w:rPr>
          <w:rFonts w:asciiTheme="minorHAnsi" w:hAnsiTheme="minorHAnsi" w:cstheme="minorHAnsi"/>
          <w:i/>
          <w:sz w:val="24"/>
          <w:szCs w:val="24"/>
        </w:rPr>
        <w:t xml:space="preserve"> робот</w:t>
      </w:r>
      <w:r w:rsidR="006B0E6D">
        <w:rPr>
          <w:rFonts w:asciiTheme="minorHAnsi" w:hAnsiTheme="minorHAnsi" w:cstheme="minorHAnsi"/>
          <w:i/>
          <w:sz w:val="24"/>
          <w:szCs w:val="24"/>
        </w:rPr>
        <w:t xml:space="preserve">и </w:t>
      </w:r>
    </w:p>
    <w:p w14:paraId="13292D57" w14:textId="77777777" w:rsidR="00907F87" w:rsidRPr="0086399A" w:rsidRDefault="00907F87" w:rsidP="006B0E6D">
      <w:pPr>
        <w:spacing w:line="240" w:lineRule="auto"/>
        <w:rPr>
          <w:rFonts w:asciiTheme="minorHAnsi" w:hAnsiTheme="minorHAnsi" w:cstheme="minorHAnsi"/>
          <w:i/>
          <w:sz w:val="24"/>
          <w:szCs w:val="24"/>
        </w:rPr>
      </w:pPr>
    </w:p>
    <w:p w14:paraId="13292D58" w14:textId="442164AA" w:rsidR="004A6336" w:rsidRDefault="002E0F15" w:rsidP="001E5684">
      <w:pPr>
        <w:pStyle w:val="1"/>
        <w:numPr>
          <w:ilvl w:val="0"/>
          <w:numId w:val="0"/>
        </w:numPr>
        <w:spacing w:before="0" w:after="0" w:line="240" w:lineRule="auto"/>
        <w:rPr>
          <w:rFonts w:cstheme="minorHAnsi"/>
          <w:color w:val="auto"/>
        </w:rPr>
      </w:pPr>
      <w:r w:rsidRPr="0086399A">
        <w:rPr>
          <w:rFonts w:cstheme="minorHAnsi"/>
          <w:color w:val="auto"/>
        </w:rPr>
        <w:t xml:space="preserve">6. </w:t>
      </w:r>
      <w:r w:rsidR="004A6336" w:rsidRPr="0086399A">
        <w:rPr>
          <w:rFonts w:cstheme="minorHAnsi"/>
          <w:color w:val="auto"/>
        </w:rPr>
        <w:t>Самостійна робота студента</w:t>
      </w:r>
    </w:p>
    <w:p w14:paraId="501FA799" w14:textId="77777777" w:rsidR="00B2483A" w:rsidRPr="00B2483A" w:rsidRDefault="00B2483A" w:rsidP="00B2483A"/>
    <w:p w14:paraId="1470FFDE" w14:textId="5C37B932" w:rsidR="00A955E1" w:rsidRPr="00B2483A" w:rsidRDefault="00DB0CBB"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Способи оброблення зовнішніх поверхонь обертання, характеристика їх можливостей та доцільність використання. Продуктивність та собівартість цих методів оброблення</w:t>
      </w:r>
      <w:r w:rsidR="00A955E1" w:rsidRPr="00B2483A">
        <w:rPr>
          <w:rFonts w:asciiTheme="minorHAnsi" w:hAnsiTheme="minorHAnsi" w:cstheme="minorHAnsi"/>
          <w:sz w:val="24"/>
          <w:szCs w:val="24"/>
        </w:rPr>
        <w:t>.</w:t>
      </w:r>
      <w:r w:rsidR="00AB37E4" w:rsidRPr="00B2483A">
        <w:rPr>
          <w:rFonts w:asciiTheme="minorHAnsi" w:hAnsiTheme="minorHAnsi" w:cstheme="minorHAnsi"/>
          <w:sz w:val="24"/>
          <w:szCs w:val="24"/>
        </w:rPr>
        <w:t xml:space="preserve"> </w:t>
      </w:r>
      <w:r w:rsidRPr="00B2483A">
        <w:rPr>
          <w:rFonts w:asciiTheme="minorHAnsi" w:hAnsiTheme="minorHAnsi" w:cstheme="minorHAnsi"/>
          <w:sz w:val="24"/>
          <w:szCs w:val="24"/>
        </w:rPr>
        <w:t>Інші способи оброблення зовнішніх поверхонь на токарних верстатах. Схеми базування та їх похибки. Способи оброблення, їх технічні можливості та оснащення. Обмеження технологічних подач. Шляхи підвищення продуктивності праці</w:t>
      </w:r>
      <w:r w:rsidR="00A955E1" w:rsidRPr="00B2483A">
        <w:rPr>
          <w:rFonts w:asciiTheme="minorHAnsi" w:hAnsiTheme="minorHAnsi" w:cstheme="minorHAnsi"/>
          <w:sz w:val="24"/>
          <w:szCs w:val="24"/>
        </w:rPr>
        <w:t>.</w:t>
      </w:r>
    </w:p>
    <w:p w14:paraId="0A0630C8" w14:textId="5B58B176" w:rsidR="00A955E1"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Оброблення деталей на багаторізцевих та багатошпиндельних верстатах</w:t>
      </w:r>
      <w:r w:rsidR="00A955E1" w:rsidRPr="00B2483A">
        <w:rPr>
          <w:rFonts w:asciiTheme="minorHAnsi" w:hAnsiTheme="minorHAnsi" w:cstheme="minorHAnsi"/>
          <w:sz w:val="24"/>
          <w:szCs w:val="24"/>
        </w:rPr>
        <w:t>.</w:t>
      </w:r>
      <w:r w:rsidRPr="00B2483A">
        <w:rPr>
          <w:rFonts w:asciiTheme="minorHAnsi" w:hAnsiTheme="minorHAnsi" w:cstheme="minorHAnsi"/>
          <w:sz w:val="24"/>
          <w:szCs w:val="24"/>
        </w:rPr>
        <w:t xml:space="preserve"> </w:t>
      </w:r>
      <w:r w:rsidRPr="00B2483A">
        <w:rPr>
          <w:rFonts w:asciiTheme="minorHAnsi" w:hAnsiTheme="minorHAnsi" w:cstheme="minorHAnsi"/>
          <w:sz w:val="24"/>
          <w:szCs w:val="24"/>
        </w:rPr>
        <w:t>Доцільність використання верстатів цієї групи у машинобудуванні. Шляхи підвищення продуктивності праці.</w:t>
      </w:r>
    </w:p>
    <w:p w14:paraId="0E919DE2" w14:textId="10455844" w:rsidR="00A955E1"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Визначення режиму різання за критерієм найбільшої продуктивності. Доцільність використання цього режиму у виробничих умовах</w:t>
      </w:r>
      <w:r w:rsidR="00A955E1" w:rsidRPr="00B2483A">
        <w:rPr>
          <w:rFonts w:asciiTheme="minorHAnsi" w:hAnsiTheme="minorHAnsi" w:cstheme="minorHAnsi"/>
          <w:sz w:val="24"/>
          <w:szCs w:val="24"/>
        </w:rPr>
        <w:t>.</w:t>
      </w:r>
    </w:p>
    <w:p w14:paraId="7F4F39B4" w14:textId="4921CEFE" w:rsidR="00A955E1"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Оброблення отворів</w:t>
      </w:r>
      <w:r w:rsidRPr="00B2483A">
        <w:rPr>
          <w:rFonts w:asciiTheme="minorHAnsi" w:hAnsiTheme="minorHAnsi" w:cstheme="minorHAnsi"/>
          <w:sz w:val="24"/>
          <w:szCs w:val="24"/>
        </w:rPr>
        <w:t xml:space="preserve"> </w:t>
      </w:r>
      <w:r w:rsidRPr="00B2483A">
        <w:rPr>
          <w:rFonts w:asciiTheme="minorHAnsi" w:hAnsiTheme="minorHAnsi" w:cstheme="minorHAnsi"/>
          <w:sz w:val="24"/>
          <w:szCs w:val="24"/>
        </w:rPr>
        <w:t>на свердлильних верстатах в умовах серійного та масового виробництв. Технологічне оснащення та інструмент</w:t>
      </w:r>
      <w:r w:rsidR="00A955E1" w:rsidRPr="00B2483A">
        <w:rPr>
          <w:rFonts w:asciiTheme="minorHAnsi" w:hAnsiTheme="minorHAnsi" w:cstheme="minorHAnsi"/>
          <w:sz w:val="24"/>
          <w:szCs w:val="24"/>
        </w:rPr>
        <w:t>.</w:t>
      </w:r>
    </w:p>
    <w:p w14:paraId="3D4A6E19" w14:textId="0711B8DB" w:rsidR="00A955E1"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Верстати розточувальної групи, їх технологічні можливості при обробленні отворів в умовах серійного та масового виробництв</w:t>
      </w:r>
      <w:r w:rsidR="00A955E1" w:rsidRPr="00B2483A">
        <w:rPr>
          <w:rFonts w:asciiTheme="minorHAnsi" w:hAnsiTheme="minorHAnsi" w:cstheme="minorHAnsi"/>
          <w:sz w:val="24"/>
          <w:szCs w:val="24"/>
        </w:rPr>
        <w:t>.</w:t>
      </w:r>
    </w:p>
    <w:p w14:paraId="77844D43" w14:textId="04D6115C" w:rsidR="00A955E1"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Верстати фрезерної групи, їх технологічні можливості при обробленні площин та пазів в умовах серійного та масового виробництв</w:t>
      </w:r>
      <w:r w:rsidR="00A955E1" w:rsidRPr="00B2483A">
        <w:rPr>
          <w:rFonts w:asciiTheme="minorHAnsi" w:hAnsiTheme="minorHAnsi" w:cstheme="minorHAnsi"/>
          <w:sz w:val="24"/>
          <w:szCs w:val="24"/>
        </w:rPr>
        <w:t>.</w:t>
      </w:r>
    </w:p>
    <w:p w14:paraId="5542F086" w14:textId="382B37EC" w:rsidR="004D4E49"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Оброблення фасонних поверхонь на фрезерних верстатах з ЧПК. Технічні вимоги, що висуваються до фасонних поверхонь. Способи оброблення, їх технічні можливості. Технологічне оснащення. Шляхи підвищення продуктивності праці</w:t>
      </w:r>
      <w:r w:rsidR="004D4E49" w:rsidRPr="00B2483A">
        <w:rPr>
          <w:rFonts w:asciiTheme="minorHAnsi" w:hAnsiTheme="minorHAnsi" w:cstheme="minorHAnsi"/>
          <w:sz w:val="24"/>
          <w:szCs w:val="24"/>
        </w:rPr>
        <w:t>.</w:t>
      </w:r>
    </w:p>
    <w:p w14:paraId="6D0D3A10" w14:textId="1570F67A"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lastRenderedPageBreak/>
        <w:t>Оброблення площин на шліфувальних верстатах. Технічні вимоги, що висуваються до оброблюваних поверхонь. Способи оброблення, їх технічні можливості. Технологічне оснащення. Шляхи підвищення продуктивності праці.</w:t>
      </w:r>
    </w:p>
    <w:p w14:paraId="29AC5B25" w14:textId="31C64509"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Викінчувальне оброблення площин деталей. Основні вимоги до викінчувального оброблення цих поверхонь. Характеристика технічних можливостей способів викінчувального оброблення (тонке фрезерування та шліфування, доводка, полірування, поверхневе пластичне деформування).</w:t>
      </w:r>
    </w:p>
    <w:p w14:paraId="1E533400" w14:textId="6DB1E708"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Сучасні інструменти, що використовуються при обробленні зубців зубчастих коліс, їх технологічні можливості та сфери застосування.</w:t>
      </w:r>
    </w:p>
    <w:p w14:paraId="5CF92035" w14:textId="574B3D1A"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Особливості викінчувального оброблення зубців термічно оброблених зубчастих коліс. Шліфування методами копіювання та обкатки, їх технологічні можливості. Технологічне оснащення. Доцільність застосування.</w:t>
      </w:r>
    </w:p>
    <w:p w14:paraId="7C73F791" w14:textId="0F8D114C"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Нарізання зубців черв’ячних коліс комбінованим методом, технологічні можливості цього методу, область застосування. Різальний інструмент.</w:t>
      </w:r>
    </w:p>
    <w:p w14:paraId="31DD5219" w14:textId="3E4020B1" w:rsidR="00AB37E4" w:rsidRPr="00B2483A" w:rsidRDefault="00AB37E4" w:rsidP="00B2483A">
      <w:pPr>
        <w:pStyle w:val="a0"/>
        <w:numPr>
          <w:ilvl w:val="0"/>
          <w:numId w:val="28"/>
        </w:numPr>
        <w:spacing w:line="240" w:lineRule="auto"/>
        <w:ind w:left="426"/>
        <w:rPr>
          <w:rFonts w:asciiTheme="minorHAnsi" w:hAnsiTheme="minorHAnsi" w:cstheme="minorHAnsi"/>
          <w:sz w:val="24"/>
          <w:szCs w:val="24"/>
        </w:rPr>
      </w:pPr>
      <w:r w:rsidRPr="00B2483A">
        <w:rPr>
          <w:rFonts w:asciiTheme="minorHAnsi" w:hAnsiTheme="minorHAnsi" w:cstheme="minorHAnsi"/>
          <w:sz w:val="24"/>
          <w:szCs w:val="24"/>
        </w:rPr>
        <w:t>Накатування різьби на металорізальних верстатах. Технічні вимоги, що висуваються до різьби. Способи накатування різьби, їх технологічні можливості. Технологічне оснащення. Шляхи підвищення продуктивності.</w:t>
      </w:r>
    </w:p>
    <w:p w14:paraId="59D7D01E" w14:textId="77777777" w:rsidR="00A955E1" w:rsidRPr="004D4E49" w:rsidRDefault="00A955E1" w:rsidP="004D4E49">
      <w:pPr>
        <w:spacing w:line="240" w:lineRule="auto"/>
        <w:ind w:left="360"/>
        <w:rPr>
          <w:rFonts w:asciiTheme="minorHAnsi" w:hAnsiTheme="minorHAnsi" w:cstheme="minorHAnsi"/>
          <w:sz w:val="24"/>
          <w:szCs w:val="24"/>
        </w:rPr>
      </w:pPr>
    </w:p>
    <w:p w14:paraId="1841B2EC" w14:textId="77777777" w:rsidR="00543791" w:rsidRPr="0086399A" w:rsidRDefault="00543791" w:rsidP="001E5684">
      <w:pPr>
        <w:spacing w:line="240" w:lineRule="auto"/>
        <w:jc w:val="both"/>
        <w:rPr>
          <w:rFonts w:asciiTheme="minorHAnsi" w:hAnsiTheme="minorHAnsi" w:cstheme="minorHAnsi"/>
          <w:i/>
          <w:sz w:val="24"/>
          <w:szCs w:val="24"/>
        </w:rPr>
      </w:pPr>
    </w:p>
    <w:p w14:paraId="2B79C268" w14:textId="77777777" w:rsidR="00543791" w:rsidRPr="0086399A" w:rsidRDefault="00543791" w:rsidP="001E5684">
      <w:pPr>
        <w:pStyle w:val="1"/>
        <w:numPr>
          <w:ilvl w:val="0"/>
          <w:numId w:val="0"/>
        </w:numPr>
        <w:shd w:val="clear" w:color="auto" w:fill="BFBFBF" w:themeFill="background1" w:themeFillShade="BF"/>
        <w:spacing w:before="0" w:after="0" w:line="240" w:lineRule="auto"/>
        <w:jc w:val="center"/>
        <w:rPr>
          <w:rFonts w:cstheme="minorHAnsi"/>
          <w:color w:val="auto"/>
        </w:rPr>
      </w:pPr>
      <w:r w:rsidRPr="0086399A">
        <w:rPr>
          <w:rFonts w:cstheme="minorHAnsi"/>
          <w:color w:val="auto"/>
        </w:rPr>
        <w:t>Політика та контроль</w:t>
      </w:r>
    </w:p>
    <w:p w14:paraId="7923CBDF" w14:textId="77777777" w:rsidR="00543791" w:rsidRPr="0086399A" w:rsidRDefault="00543791" w:rsidP="001E5684">
      <w:pPr>
        <w:pStyle w:val="1"/>
        <w:numPr>
          <w:ilvl w:val="0"/>
          <w:numId w:val="22"/>
        </w:numPr>
        <w:spacing w:before="0" w:after="0" w:line="240" w:lineRule="auto"/>
        <w:rPr>
          <w:rFonts w:cstheme="minorHAnsi"/>
          <w:color w:val="auto"/>
        </w:rPr>
      </w:pPr>
      <w:r w:rsidRPr="0086399A">
        <w:rPr>
          <w:rFonts w:cstheme="minorHAnsi"/>
          <w:color w:val="auto"/>
        </w:rPr>
        <w:t>Політика навчальної дисципліни (освітнього компонента)</w:t>
      </w:r>
    </w:p>
    <w:p w14:paraId="5AA67D99" w14:textId="77777777" w:rsidR="00B87F61" w:rsidRPr="00146DDC" w:rsidRDefault="00B87F61" w:rsidP="00B87F61">
      <w:pPr>
        <w:spacing w:line="240" w:lineRule="auto"/>
        <w:ind w:firstLine="284"/>
        <w:jc w:val="both"/>
        <w:rPr>
          <w:rFonts w:asciiTheme="minorHAnsi" w:hAnsiTheme="minorHAnsi" w:cstheme="minorHAnsi"/>
          <w:b/>
          <w:sz w:val="24"/>
          <w:szCs w:val="24"/>
        </w:rPr>
      </w:pPr>
      <w:r w:rsidRPr="00146DDC">
        <w:rPr>
          <w:rFonts w:asciiTheme="minorHAnsi" w:hAnsiTheme="minorHAnsi" w:cstheme="minorHAnsi"/>
          <w:b/>
          <w:sz w:val="24"/>
          <w:szCs w:val="24"/>
        </w:rPr>
        <w:t>Правила відвідування занять</w:t>
      </w:r>
    </w:p>
    <w:p w14:paraId="402D38AA" w14:textId="28912963"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Відвідування лекцій чи відсутність на них не оцінюється. Проте, студентам рекомендується відвідувати заняття, оскільки на них викладається теоретичний матеріал та розвиваються навички, необхідні для виконання екзаменаційного завдання</w:t>
      </w:r>
      <w:r w:rsidR="004D4E49">
        <w:rPr>
          <w:rFonts w:asciiTheme="minorHAnsi" w:hAnsiTheme="minorHAnsi" w:cstheme="minorHAnsi"/>
          <w:sz w:val="24"/>
          <w:szCs w:val="24"/>
        </w:rPr>
        <w:t>, лабораторних</w:t>
      </w:r>
      <w:r w:rsidRPr="00146DDC">
        <w:rPr>
          <w:rFonts w:asciiTheme="minorHAnsi" w:hAnsiTheme="minorHAnsi" w:cstheme="minorHAnsi"/>
          <w:sz w:val="24"/>
          <w:szCs w:val="24"/>
        </w:rPr>
        <w:t xml:space="preserve"> та практичних робіт.</w:t>
      </w:r>
    </w:p>
    <w:p w14:paraId="21E3A2AF" w14:textId="4BDED56C"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Відвідування </w:t>
      </w:r>
      <w:r w:rsidR="004D4E49">
        <w:rPr>
          <w:rFonts w:asciiTheme="minorHAnsi" w:hAnsiTheme="minorHAnsi" w:cstheme="minorHAnsi"/>
          <w:sz w:val="24"/>
          <w:szCs w:val="24"/>
        </w:rPr>
        <w:t xml:space="preserve">лабораторних та </w:t>
      </w:r>
      <w:r w:rsidRPr="00146DDC">
        <w:rPr>
          <w:rFonts w:asciiTheme="minorHAnsi" w:hAnsiTheme="minorHAnsi" w:cstheme="minorHAnsi"/>
          <w:sz w:val="24"/>
          <w:szCs w:val="24"/>
        </w:rPr>
        <w:t>практичних занять є обов’язковим. У разі відсутності студента на занятті, у тому числі і за станом здоров’я, йому необхідно пропущену роботу (завдання) відпрацювати.</w:t>
      </w:r>
    </w:p>
    <w:p w14:paraId="34E4CDA5" w14:textId="3EAE666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Відвідування контрольних робіт є обов'язковим. Якщо студент пропустив контрольну роботу з поважних причин, наприклад, за станом здоров'я, то</w:t>
      </w:r>
      <w:r w:rsidR="004D4E49">
        <w:rPr>
          <w:rFonts w:asciiTheme="minorHAnsi" w:hAnsiTheme="minorHAnsi" w:cstheme="minorHAnsi"/>
          <w:sz w:val="24"/>
          <w:szCs w:val="24"/>
        </w:rPr>
        <w:t>,</w:t>
      </w:r>
      <w:r w:rsidRPr="00146DDC">
        <w:rPr>
          <w:rFonts w:asciiTheme="minorHAnsi" w:hAnsiTheme="minorHAnsi" w:cstheme="minorHAnsi"/>
          <w:sz w:val="24"/>
          <w:szCs w:val="24"/>
        </w:rPr>
        <w:t xml:space="preserve"> за наявності підтверджуючого документа (довідки) він може протягом тижня написати пропущену контрольну роботу. В іншому випадку робота не оцінюється. Перескладання модульної контрольної роботи на вищу оцінку не передбачено.</w:t>
      </w:r>
    </w:p>
    <w:p w14:paraId="48B20403"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Процедура оскарження результатів контрольних заходів</w:t>
      </w:r>
    </w:p>
    <w:p w14:paraId="7050D575"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Студенти мають можливість підняти будь-яке питання, яке стосується процедури контрольних заходів та очікувати, що воно буде розглянуто згідно із наперед визначеними процедурами. Студенти мають право оскаржити результати контрольних заходів, але обов’язково аргументовано пояснивши з яким критерієм не погоджуються відповідно до оціночного листа та/або зауважень. Детальніше: НАКАЗ №НОН/228/2022 ВІД 21.07.2022 "Про затвердження нової редакції положення про апеляції в КПІ ім. Ігоря Сікорського", https://document.kpi.ua/2022_HOH-228 .</w:t>
      </w:r>
    </w:p>
    <w:p w14:paraId="6819D8B2"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Академічна доброчесність</w:t>
      </w:r>
    </w:p>
    <w:p w14:paraId="429B13C8"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Політика та принципи академічної доброчесності визначені у розділі 3 Кодексу честі Національного технічного університету України "Київський політехнічний інститут імені Ігоря Сікорського" Детальніше: </w:t>
      </w:r>
      <w:hyperlink r:id="rId17" w:history="1">
        <w:r w:rsidRPr="00146DDC">
          <w:rPr>
            <w:rFonts w:asciiTheme="minorHAnsi" w:hAnsiTheme="minorHAnsi" w:cstheme="minorHAnsi"/>
            <w:sz w:val="24"/>
            <w:szCs w:val="24"/>
          </w:rPr>
          <w:t>https://kpi.ua/code</w:t>
        </w:r>
      </w:hyperlink>
      <w:r w:rsidRPr="00146DDC">
        <w:rPr>
          <w:rFonts w:asciiTheme="minorHAnsi" w:hAnsiTheme="minorHAnsi" w:cstheme="minorHAnsi"/>
          <w:sz w:val="24"/>
          <w:szCs w:val="24"/>
        </w:rPr>
        <w:t>.</w:t>
      </w:r>
    </w:p>
    <w:p w14:paraId="5252C7CE" w14:textId="77777777" w:rsidR="00B87F61" w:rsidRPr="00146DDC" w:rsidRDefault="00B87F61" w:rsidP="00B87F61">
      <w:pPr>
        <w:spacing w:line="240" w:lineRule="auto"/>
        <w:ind w:firstLine="284"/>
        <w:jc w:val="both"/>
        <w:rPr>
          <w:rFonts w:asciiTheme="minorHAnsi" w:hAnsiTheme="minorHAnsi" w:cstheme="minorHAnsi"/>
          <w:b/>
          <w:bCs/>
          <w:sz w:val="24"/>
          <w:szCs w:val="24"/>
        </w:rPr>
      </w:pPr>
      <w:r w:rsidRPr="00146DDC">
        <w:rPr>
          <w:rFonts w:asciiTheme="minorHAnsi" w:hAnsiTheme="minorHAnsi" w:cstheme="minorHAnsi"/>
          <w:b/>
          <w:bCs/>
          <w:sz w:val="24"/>
          <w:szCs w:val="24"/>
        </w:rPr>
        <w:t>Норми етичної поведінки</w:t>
      </w:r>
    </w:p>
    <w:p w14:paraId="4CC8161B" w14:textId="77777777" w:rsidR="00B87F61" w:rsidRPr="00146DDC" w:rsidRDefault="00B87F61" w:rsidP="00B87F61">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 xml:space="preserve">Норми етичної поведінки студентів і працівників визначені у розділі 2 Кодексу честі Національного технічного університету України "Київський політехнічний інститут імені Ігоря Сікорського". Детальніше: </w:t>
      </w:r>
      <w:hyperlink r:id="rId18" w:history="1">
        <w:r w:rsidRPr="00146DDC">
          <w:rPr>
            <w:rFonts w:asciiTheme="minorHAnsi" w:hAnsiTheme="minorHAnsi" w:cstheme="minorHAnsi"/>
            <w:sz w:val="24"/>
            <w:szCs w:val="24"/>
          </w:rPr>
          <w:t>https://kpi.ua/code</w:t>
        </w:r>
      </w:hyperlink>
      <w:r w:rsidRPr="00146DDC">
        <w:rPr>
          <w:rFonts w:asciiTheme="minorHAnsi" w:hAnsiTheme="minorHAnsi" w:cstheme="minorHAnsi"/>
          <w:sz w:val="24"/>
          <w:szCs w:val="24"/>
        </w:rPr>
        <w:t>.</w:t>
      </w:r>
    </w:p>
    <w:p w14:paraId="5F707ED1" w14:textId="77777777" w:rsidR="00543791" w:rsidRPr="0086399A" w:rsidRDefault="00543791" w:rsidP="001E5684">
      <w:pPr>
        <w:spacing w:line="240" w:lineRule="auto"/>
        <w:jc w:val="both"/>
        <w:rPr>
          <w:rFonts w:asciiTheme="minorHAnsi" w:hAnsiTheme="minorHAnsi" w:cstheme="minorHAnsi"/>
          <w:i/>
          <w:sz w:val="24"/>
          <w:szCs w:val="24"/>
        </w:rPr>
      </w:pPr>
    </w:p>
    <w:p w14:paraId="79BE0385" w14:textId="77777777" w:rsidR="00543791" w:rsidRPr="0086399A" w:rsidRDefault="00543791" w:rsidP="001E5684">
      <w:pPr>
        <w:pStyle w:val="1"/>
        <w:spacing w:before="0" w:after="0" w:line="240" w:lineRule="auto"/>
        <w:rPr>
          <w:rFonts w:cstheme="minorHAnsi"/>
          <w:color w:val="auto"/>
        </w:rPr>
      </w:pPr>
      <w:r w:rsidRPr="0086399A">
        <w:rPr>
          <w:rFonts w:cstheme="minorHAnsi"/>
          <w:color w:val="auto"/>
        </w:rPr>
        <w:lastRenderedPageBreak/>
        <w:t>Види контролю та рейтингова система оцінювання результатів навчання (РСО)</w:t>
      </w:r>
    </w:p>
    <w:p w14:paraId="0999FF3A" w14:textId="77777777" w:rsidR="00543791" w:rsidRPr="0086399A" w:rsidRDefault="00543791" w:rsidP="001E5684">
      <w:pPr>
        <w:spacing w:line="240" w:lineRule="auto"/>
        <w:jc w:val="both"/>
        <w:rPr>
          <w:rFonts w:asciiTheme="minorHAnsi" w:hAnsiTheme="minorHAnsi" w:cstheme="minorHAnsi"/>
          <w:i/>
          <w:sz w:val="24"/>
          <w:szCs w:val="24"/>
        </w:rPr>
      </w:pPr>
    </w:p>
    <w:p w14:paraId="14F6721B" w14:textId="77777777" w:rsidR="001C22F0" w:rsidRPr="00EC7AED" w:rsidRDefault="001C22F0" w:rsidP="001C22F0">
      <w:pPr>
        <w:spacing w:line="240" w:lineRule="auto"/>
        <w:jc w:val="center"/>
        <w:rPr>
          <w:rFonts w:asciiTheme="minorHAnsi" w:hAnsiTheme="minorHAnsi" w:cstheme="minorHAnsi"/>
          <w:b/>
          <w:iCs/>
          <w:sz w:val="24"/>
          <w:szCs w:val="24"/>
        </w:rPr>
      </w:pPr>
      <w:r w:rsidRPr="00EC7AED">
        <w:rPr>
          <w:rFonts w:asciiTheme="minorHAnsi" w:hAnsiTheme="minorHAnsi" w:cstheme="minorHAnsi"/>
          <w:b/>
          <w:iCs/>
          <w:sz w:val="24"/>
          <w:szCs w:val="24"/>
        </w:rPr>
        <w:t>Розподіл навчального часу згідно з робочим навчальним планом</w:t>
      </w:r>
    </w:p>
    <w:tbl>
      <w:tblPr>
        <w:tblW w:w="5000" w:type="pct"/>
        <w:jc w:val="center"/>
        <w:tblBorders>
          <w:top w:val="dotted" w:sz="4" w:space="0" w:color="4F81BD" w:themeColor="accent1"/>
          <w:left w:val="dotted" w:sz="4" w:space="0" w:color="4F81BD" w:themeColor="accent1"/>
          <w:bottom w:val="dotted" w:sz="4" w:space="0" w:color="4F81BD" w:themeColor="accent1"/>
          <w:right w:val="dotted" w:sz="4" w:space="0" w:color="4F81BD" w:themeColor="accent1"/>
          <w:insideH w:val="dotted" w:sz="4" w:space="0" w:color="4F81BD" w:themeColor="accent1"/>
          <w:insideV w:val="dotted" w:sz="4" w:space="0" w:color="4F81BD" w:themeColor="accent1"/>
        </w:tblBorders>
        <w:tblLayout w:type="fixed"/>
        <w:tblCellMar>
          <w:left w:w="40" w:type="dxa"/>
          <w:right w:w="40" w:type="dxa"/>
        </w:tblCellMar>
        <w:tblLook w:val="0000" w:firstRow="0" w:lastRow="0" w:firstColumn="0" w:lastColumn="0" w:noHBand="0" w:noVBand="0"/>
      </w:tblPr>
      <w:tblGrid>
        <w:gridCol w:w="1326"/>
        <w:gridCol w:w="1059"/>
        <w:gridCol w:w="1207"/>
        <w:gridCol w:w="1213"/>
        <w:gridCol w:w="1054"/>
        <w:gridCol w:w="1059"/>
        <w:gridCol w:w="906"/>
        <w:gridCol w:w="1059"/>
        <w:gridCol w:w="1028"/>
      </w:tblGrid>
      <w:tr w:rsidR="00377C3E" w:rsidRPr="0086399A" w14:paraId="56C6E131" w14:textId="77777777" w:rsidTr="00377C3E">
        <w:trPr>
          <w:jc w:val="center"/>
        </w:trPr>
        <w:tc>
          <w:tcPr>
            <w:tcW w:w="1326" w:type="dxa"/>
            <w:vMerge w:val="restart"/>
            <w:vAlign w:val="center"/>
          </w:tcPr>
          <w:p w14:paraId="513C0D90" w14:textId="77777777" w:rsidR="00377C3E" w:rsidRPr="0086399A" w:rsidRDefault="00377C3E"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Семестр</w:t>
            </w:r>
          </w:p>
          <w:p w14:paraId="1DF9345B" w14:textId="77777777" w:rsidR="00377C3E" w:rsidRPr="0086399A" w:rsidRDefault="00377C3E" w:rsidP="009D5EBD">
            <w:pPr>
              <w:widowControl w:val="0"/>
              <w:spacing w:line="240" w:lineRule="auto"/>
              <w:jc w:val="center"/>
              <w:rPr>
                <w:rFonts w:asciiTheme="minorHAnsi" w:hAnsiTheme="minorHAnsi" w:cstheme="minorHAnsi"/>
                <w:bCs/>
                <w:i/>
                <w:iCs/>
                <w:sz w:val="24"/>
                <w:szCs w:val="24"/>
              </w:rPr>
            </w:pPr>
          </w:p>
        </w:tc>
        <w:tc>
          <w:tcPr>
            <w:tcW w:w="1059" w:type="dxa"/>
            <w:vMerge w:val="restart"/>
            <w:vAlign w:val="center"/>
          </w:tcPr>
          <w:p w14:paraId="07E125A8" w14:textId="77777777" w:rsidR="00377C3E" w:rsidRDefault="00377C3E"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Всього</w:t>
            </w:r>
            <w:r>
              <w:rPr>
                <w:rFonts w:asciiTheme="minorHAnsi" w:hAnsiTheme="minorHAnsi" w:cstheme="minorHAnsi"/>
                <w:bCs/>
                <w:i/>
                <w:iCs/>
                <w:sz w:val="24"/>
                <w:szCs w:val="24"/>
              </w:rPr>
              <w:t>,</w:t>
            </w:r>
          </w:p>
          <w:p w14:paraId="636E576D" w14:textId="77777777" w:rsidR="00377C3E" w:rsidRPr="0086399A" w:rsidRDefault="00377C3E" w:rsidP="009D5EBD">
            <w:pPr>
              <w:widowControl w:val="0"/>
              <w:spacing w:line="240" w:lineRule="auto"/>
              <w:jc w:val="center"/>
              <w:rPr>
                <w:rFonts w:asciiTheme="minorHAnsi" w:hAnsiTheme="minorHAnsi" w:cstheme="minorHAnsi"/>
                <w:bCs/>
                <w:i/>
                <w:iCs/>
                <w:sz w:val="24"/>
                <w:szCs w:val="24"/>
              </w:rPr>
            </w:pPr>
            <w:r>
              <w:rPr>
                <w:rFonts w:asciiTheme="minorHAnsi" w:hAnsiTheme="minorHAnsi" w:cstheme="minorHAnsi"/>
                <w:bCs/>
                <w:i/>
                <w:iCs/>
                <w:sz w:val="24"/>
                <w:szCs w:val="24"/>
              </w:rPr>
              <w:t>год</w:t>
            </w:r>
          </w:p>
          <w:p w14:paraId="7C5A5834" w14:textId="77777777" w:rsidR="00377C3E" w:rsidRPr="0086399A" w:rsidRDefault="00377C3E" w:rsidP="009D5EBD">
            <w:pPr>
              <w:widowControl w:val="0"/>
              <w:spacing w:line="240" w:lineRule="auto"/>
              <w:jc w:val="center"/>
              <w:rPr>
                <w:rFonts w:asciiTheme="minorHAnsi" w:hAnsiTheme="minorHAnsi" w:cstheme="minorHAnsi"/>
                <w:bCs/>
                <w:i/>
                <w:iCs/>
                <w:sz w:val="24"/>
                <w:szCs w:val="24"/>
              </w:rPr>
            </w:pPr>
          </w:p>
        </w:tc>
        <w:tc>
          <w:tcPr>
            <w:tcW w:w="4533" w:type="dxa"/>
            <w:gridSpan w:val="4"/>
            <w:vAlign w:val="center"/>
          </w:tcPr>
          <w:p w14:paraId="30F6B83B" w14:textId="17467ACD" w:rsidR="00377C3E" w:rsidRPr="0086399A" w:rsidRDefault="00377C3E" w:rsidP="009D5EBD">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Розподіл за семестрами та видами занять, год.</w:t>
            </w:r>
          </w:p>
        </w:tc>
        <w:tc>
          <w:tcPr>
            <w:tcW w:w="906" w:type="dxa"/>
            <w:vMerge w:val="restart"/>
            <w:vAlign w:val="bottom"/>
          </w:tcPr>
          <w:p w14:paraId="7D3DF951" w14:textId="442C3C72" w:rsidR="00377C3E" w:rsidRPr="0086399A" w:rsidRDefault="00377C3E" w:rsidP="00377C3E">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МКР</w:t>
            </w:r>
          </w:p>
          <w:p w14:paraId="0406744C" w14:textId="77777777" w:rsidR="00377C3E" w:rsidRPr="0086399A" w:rsidRDefault="00377C3E" w:rsidP="00377C3E">
            <w:pPr>
              <w:widowControl w:val="0"/>
              <w:spacing w:line="240" w:lineRule="auto"/>
              <w:jc w:val="center"/>
              <w:rPr>
                <w:rFonts w:asciiTheme="minorHAnsi" w:hAnsiTheme="minorHAnsi" w:cstheme="minorHAnsi"/>
                <w:bCs/>
                <w:i/>
                <w:iCs/>
                <w:sz w:val="24"/>
                <w:szCs w:val="24"/>
              </w:rPr>
            </w:pPr>
          </w:p>
        </w:tc>
        <w:tc>
          <w:tcPr>
            <w:tcW w:w="1059" w:type="dxa"/>
            <w:vMerge w:val="restart"/>
            <w:vAlign w:val="bottom"/>
          </w:tcPr>
          <w:p w14:paraId="57BDDDCE" w14:textId="7017B9D4" w:rsidR="00377C3E" w:rsidRPr="0086399A" w:rsidRDefault="00377C3E" w:rsidP="00377C3E">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РГР</w:t>
            </w:r>
          </w:p>
          <w:p w14:paraId="06A83851" w14:textId="77777777" w:rsidR="00377C3E" w:rsidRPr="0086399A" w:rsidRDefault="00377C3E" w:rsidP="00377C3E">
            <w:pPr>
              <w:widowControl w:val="0"/>
              <w:spacing w:line="240" w:lineRule="auto"/>
              <w:jc w:val="center"/>
              <w:rPr>
                <w:rFonts w:asciiTheme="minorHAnsi" w:hAnsiTheme="minorHAnsi" w:cstheme="minorHAnsi"/>
                <w:bCs/>
                <w:i/>
                <w:iCs/>
                <w:sz w:val="24"/>
                <w:szCs w:val="24"/>
              </w:rPr>
            </w:pPr>
          </w:p>
        </w:tc>
        <w:tc>
          <w:tcPr>
            <w:tcW w:w="1028" w:type="dxa"/>
            <w:vMerge w:val="restart"/>
            <w:vAlign w:val="bottom"/>
          </w:tcPr>
          <w:p w14:paraId="3B22E15B" w14:textId="5940E0BE" w:rsidR="00377C3E" w:rsidRPr="0086399A" w:rsidRDefault="00377C3E" w:rsidP="00377C3E">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Іспит</w:t>
            </w:r>
          </w:p>
          <w:p w14:paraId="7E853172" w14:textId="77777777" w:rsidR="00377C3E" w:rsidRPr="0086399A" w:rsidRDefault="00377C3E" w:rsidP="00377C3E">
            <w:pPr>
              <w:widowControl w:val="0"/>
              <w:spacing w:line="240" w:lineRule="auto"/>
              <w:jc w:val="center"/>
              <w:rPr>
                <w:rFonts w:asciiTheme="minorHAnsi" w:hAnsiTheme="minorHAnsi" w:cstheme="minorHAnsi"/>
                <w:bCs/>
                <w:i/>
                <w:iCs/>
                <w:sz w:val="24"/>
                <w:szCs w:val="24"/>
              </w:rPr>
            </w:pPr>
          </w:p>
        </w:tc>
      </w:tr>
      <w:tr w:rsidR="00377C3E" w:rsidRPr="0086399A" w14:paraId="256C3B28" w14:textId="77777777" w:rsidTr="002361AE">
        <w:trPr>
          <w:jc w:val="center"/>
        </w:trPr>
        <w:tc>
          <w:tcPr>
            <w:tcW w:w="1326" w:type="dxa"/>
            <w:vMerge/>
            <w:vAlign w:val="center"/>
          </w:tcPr>
          <w:p w14:paraId="47F34501"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p>
        </w:tc>
        <w:tc>
          <w:tcPr>
            <w:tcW w:w="1059" w:type="dxa"/>
            <w:vMerge/>
            <w:vAlign w:val="center"/>
          </w:tcPr>
          <w:p w14:paraId="72B0E7AD"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p>
        </w:tc>
        <w:tc>
          <w:tcPr>
            <w:tcW w:w="1207" w:type="dxa"/>
            <w:vAlign w:val="center"/>
          </w:tcPr>
          <w:p w14:paraId="07B4D20F"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Лек.</w:t>
            </w:r>
          </w:p>
        </w:tc>
        <w:tc>
          <w:tcPr>
            <w:tcW w:w="1213" w:type="dxa"/>
            <w:vAlign w:val="center"/>
          </w:tcPr>
          <w:p w14:paraId="3EEB46D1"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Прак.</w:t>
            </w:r>
          </w:p>
        </w:tc>
        <w:tc>
          <w:tcPr>
            <w:tcW w:w="1054" w:type="dxa"/>
            <w:vAlign w:val="center"/>
          </w:tcPr>
          <w:p w14:paraId="630890B2"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Лаб.</w:t>
            </w:r>
          </w:p>
        </w:tc>
        <w:tc>
          <w:tcPr>
            <w:tcW w:w="1059" w:type="dxa"/>
            <w:vAlign w:val="center"/>
          </w:tcPr>
          <w:p w14:paraId="5AA3F586"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r w:rsidRPr="0086399A">
              <w:rPr>
                <w:rFonts w:asciiTheme="minorHAnsi" w:hAnsiTheme="minorHAnsi" w:cstheme="minorHAnsi"/>
                <w:bCs/>
                <w:i/>
                <w:iCs/>
                <w:sz w:val="24"/>
                <w:szCs w:val="24"/>
              </w:rPr>
              <w:t>СРС</w:t>
            </w:r>
          </w:p>
        </w:tc>
        <w:tc>
          <w:tcPr>
            <w:tcW w:w="906" w:type="dxa"/>
            <w:vMerge/>
            <w:vAlign w:val="center"/>
          </w:tcPr>
          <w:p w14:paraId="5AF373E4"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p>
        </w:tc>
        <w:tc>
          <w:tcPr>
            <w:tcW w:w="1059" w:type="dxa"/>
            <w:vMerge/>
            <w:vAlign w:val="center"/>
          </w:tcPr>
          <w:p w14:paraId="6C209FC7"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p>
        </w:tc>
        <w:tc>
          <w:tcPr>
            <w:tcW w:w="1028" w:type="dxa"/>
            <w:vMerge/>
            <w:vAlign w:val="center"/>
          </w:tcPr>
          <w:p w14:paraId="6CAF8AC9" w14:textId="77777777" w:rsidR="00377C3E" w:rsidRPr="0086399A" w:rsidRDefault="00377C3E" w:rsidP="001E5684">
            <w:pPr>
              <w:widowControl w:val="0"/>
              <w:spacing w:line="240" w:lineRule="auto"/>
              <w:jc w:val="center"/>
              <w:rPr>
                <w:rFonts w:asciiTheme="minorHAnsi" w:hAnsiTheme="minorHAnsi" w:cstheme="minorHAnsi"/>
                <w:bCs/>
                <w:i/>
                <w:iCs/>
                <w:sz w:val="24"/>
                <w:szCs w:val="24"/>
              </w:rPr>
            </w:pPr>
          </w:p>
        </w:tc>
      </w:tr>
      <w:tr w:rsidR="00B2483A" w:rsidRPr="0086399A" w14:paraId="57DC3613" w14:textId="77777777" w:rsidTr="002361AE">
        <w:trPr>
          <w:jc w:val="center"/>
        </w:trPr>
        <w:tc>
          <w:tcPr>
            <w:tcW w:w="1326" w:type="dxa"/>
            <w:vAlign w:val="center"/>
          </w:tcPr>
          <w:p w14:paraId="44262401" w14:textId="6A0AF987"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6</w:t>
            </w:r>
          </w:p>
        </w:tc>
        <w:tc>
          <w:tcPr>
            <w:tcW w:w="1059" w:type="dxa"/>
            <w:vAlign w:val="center"/>
          </w:tcPr>
          <w:p w14:paraId="0640163B" w14:textId="070CE1B2"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150</w:t>
            </w:r>
          </w:p>
        </w:tc>
        <w:tc>
          <w:tcPr>
            <w:tcW w:w="1207" w:type="dxa"/>
            <w:vAlign w:val="center"/>
          </w:tcPr>
          <w:p w14:paraId="63A17D12" w14:textId="384D3D1C"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36</w:t>
            </w:r>
          </w:p>
        </w:tc>
        <w:tc>
          <w:tcPr>
            <w:tcW w:w="1213" w:type="dxa"/>
            <w:vAlign w:val="center"/>
          </w:tcPr>
          <w:p w14:paraId="4547F8C0" w14:textId="3219CF47"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18</w:t>
            </w:r>
          </w:p>
        </w:tc>
        <w:tc>
          <w:tcPr>
            <w:tcW w:w="1054" w:type="dxa"/>
            <w:vAlign w:val="center"/>
          </w:tcPr>
          <w:p w14:paraId="751EB616" w14:textId="41470B92"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18</w:t>
            </w:r>
          </w:p>
        </w:tc>
        <w:tc>
          <w:tcPr>
            <w:tcW w:w="1059" w:type="dxa"/>
            <w:vAlign w:val="center"/>
          </w:tcPr>
          <w:p w14:paraId="363C701D" w14:textId="07E157D1"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78</w:t>
            </w:r>
          </w:p>
        </w:tc>
        <w:tc>
          <w:tcPr>
            <w:tcW w:w="906" w:type="dxa"/>
            <w:vAlign w:val="center"/>
          </w:tcPr>
          <w:p w14:paraId="47A5E7C5" w14:textId="41572B68"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6</w:t>
            </w:r>
          </w:p>
        </w:tc>
        <w:tc>
          <w:tcPr>
            <w:tcW w:w="1059" w:type="dxa"/>
            <w:vAlign w:val="center"/>
          </w:tcPr>
          <w:p w14:paraId="42B9453C" w14:textId="6A8A36C7"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10</w:t>
            </w:r>
          </w:p>
        </w:tc>
        <w:tc>
          <w:tcPr>
            <w:tcW w:w="1028" w:type="dxa"/>
            <w:vAlign w:val="center"/>
          </w:tcPr>
          <w:p w14:paraId="58A1F260" w14:textId="4A2F0401"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8</w:t>
            </w:r>
          </w:p>
        </w:tc>
      </w:tr>
      <w:tr w:rsidR="00B2483A" w:rsidRPr="0086399A" w14:paraId="10752728" w14:textId="77777777" w:rsidTr="002361AE">
        <w:trPr>
          <w:jc w:val="center"/>
        </w:trPr>
        <w:tc>
          <w:tcPr>
            <w:tcW w:w="1326" w:type="dxa"/>
            <w:vAlign w:val="center"/>
          </w:tcPr>
          <w:p w14:paraId="361351A4" w14:textId="6E4F7EE0"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Всього</w:t>
            </w:r>
          </w:p>
        </w:tc>
        <w:tc>
          <w:tcPr>
            <w:tcW w:w="1059" w:type="dxa"/>
            <w:vAlign w:val="center"/>
          </w:tcPr>
          <w:p w14:paraId="1E2FD925" w14:textId="335F9660"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150</w:t>
            </w:r>
          </w:p>
        </w:tc>
        <w:tc>
          <w:tcPr>
            <w:tcW w:w="1207" w:type="dxa"/>
            <w:vAlign w:val="center"/>
          </w:tcPr>
          <w:p w14:paraId="2CAA2EBE" w14:textId="4F38E1BD"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36</w:t>
            </w:r>
          </w:p>
        </w:tc>
        <w:tc>
          <w:tcPr>
            <w:tcW w:w="1213" w:type="dxa"/>
            <w:vAlign w:val="center"/>
          </w:tcPr>
          <w:p w14:paraId="17D001BF" w14:textId="29D7FD57"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4" w:type="dxa"/>
            <w:vAlign w:val="center"/>
          </w:tcPr>
          <w:p w14:paraId="21DFC43F" w14:textId="5E06498D"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18</w:t>
            </w:r>
          </w:p>
        </w:tc>
        <w:tc>
          <w:tcPr>
            <w:tcW w:w="1059" w:type="dxa"/>
            <w:vAlign w:val="center"/>
          </w:tcPr>
          <w:p w14:paraId="20785FC8" w14:textId="718E9FB0" w:rsidR="00B2483A" w:rsidRPr="0086399A" w:rsidRDefault="00B2483A" w:rsidP="00B2483A">
            <w:pPr>
              <w:widowControl w:val="0"/>
              <w:spacing w:line="240" w:lineRule="auto"/>
              <w:jc w:val="center"/>
              <w:rPr>
                <w:rFonts w:asciiTheme="minorHAnsi" w:hAnsiTheme="minorHAnsi" w:cstheme="minorHAnsi"/>
                <w:bCs/>
                <w:i/>
                <w:iCs/>
                <w:sz w:val="24"/>
                <w:szCs w:val="24"/>
              </w:rPr>
            </w:pPr>
            <w:r w:rsidRPr="00512903">
              <w:rPr>
                <w:rFonts w:asciiTheme="minorHAnsi" w:hAnsiTheme="minorHAnsi"/>
                <w:i/>
                <w:sz w:val="24"/>
                <w:szCs w:val="24"/>
              </w:rPr>
              <w:t>78</w:t>
            </w:r>
          </w:p>
        </w:tc>
        <w:tc>
          <w:tcPr>
            <w:tcW w:w="906" w:type="dxa"/>
            <w:vAlign w:val="center"/>
          </w:tcPr>
          <w:p w14:paraId="44FF4CA7" w14:textId="54D6A16D"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6</w:t>
            </w:r>
          </w:p>
        </w:tc>
        <w:tc>
          <w:tcPr>
            <w:tcW w:w="1059" w:type="dxa"/>
            <w:vAlign w:val="center"/>
          </w:tcPr>
          <w:p w14:paraId="112C8A12" w14:textId="7C4C3CC0"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10</w:t>
            </w:r>
          </w:p>
        </w:tc>
        <w:tc>
          <w:tcPr>
            <w:tcW w:w="1028" w:type="dxa"/>
            <w:vAlign w:val="center"/>
          </w:tcPr>
          <w:p w14:paraId="74B9A17D" w14:textId="4F252202" w:rsidR="00B2483A" w:rsidRPr="0086399A" w:rsidRDefault="00B2483A" w:rsidP="00B2483A">
            <w:pPr>
              <w:widowControl w:val="0"/>
              <w:spacing w:line="240" w:lineRule="auto"/>
              <w:jc w:val="center"/>
              <w:rPr>
                <w:rFonts w:asciiTheme="minorHAnsi" w:hAnsiTheme="minorHAnsi" w:cstheme="minorHAnsi"/>
                <w:bCs/>
                <w:i/>
                <w:iCs/>
                <w:sz w:val="24"/>
                <w:szCs w:val="24"/>
              </w:rPr>
            </w:pPr>
            <w:r w:rsidRPr="00301966">
              <w:rPr>
                <w:rFonts w:asciiTheme="minorHAnsi" w:hAnsiTheme="minorHAnsi"/>
                <w:i/>
                <w:sz w:val="24"/>
                <w:szCs w:val="24"/>
              </w:rPr>
              <w:t>8</w:t>
            </w:r>
          </w:p>
        </w:tc>
      </w:tr>
    </w:tbl>
    <w:p w14:paraId="796BEEFD" w14:textId="77777777" w:rsidR="00543791" w:rsidRPr="0086399A" w:rsidRDefault="00543791" w:rsidP="001E5684">
      <w:pPr>
        <w:spacing w:line="240" w:lineRule="auto"/>
        <w:jc w:val="both"/>
        <w:rPr>
          <w:rFonts w:asciiTheme="minorHAnsi" w:hAnsiTheme="minorHAnsi" w:cstheme="minorHAnsi"/>
          <w:i/>
          <w:sz w:val="24"/>
          <w:szCs w:val="24"/>
        </w:rPr>
      </w:pPr>
    </w:p>
    <w:p w14:paraId="3CBC485C" w14:textId="13B9B999" w:rsidR="00543791" w:rsidRPr="0086399A" w:rsidRDefault="00543791" w:rsidP="001E5684">
      <w:pPr>
        <w:spacing w:line="240" w:lineRule="auto"/>
        <w:ind w:firstLine="708"/>
        <w:jc w:val="center"/>
        <w:rPr>
          <w:rFonts w:asciiTheme="minorHAnsi" w:hAnsiTheme="minorHAnsi" w:cstheme="minorHAnsi"/>
          <w:b/>
          <w:sz w:val="24"/>
          <w:szCs w:val="24"/>
        </w:rPr>
      </w:pPr>
      <w:r w:rsidRPr="0086399A">
        <w:rPr>
          <w:rFonts w:asciiTheme="minorHAnsi" w:hAnsiTheme="minorHAnsi" w:cstheme="minorHAnsi"/>
          <w:b/>
          <w:sz w:val="24"/>
          <w:szCs w:val="24"/>
        </w:rPr>
        <w:t>Система рейтингових (вагових) балів та критерії оцінювання</w:t>
      </w:r>
    </w:p>
    <w:p w14:paraId="621C49CF" w14:textId="77777777" w:rsidR="00316B63" w:rsidRPr="00146DDC" w:rsidRDefault="00316B63" w:rsidP="00ED1763">
      <w:pPr>
        <w:spacing w:line="240" w:lineRule="auto"/>
        <w:ind w:firstLine="284"/>
        <w:jc w:val="both"/>
        <w:rPr>
          <w:rFonts w:asciiTheme="minorHAnsi" w:hAnsiTheme="minorHAnsi" w:cstheme="minorHAnsi"/>
          <w:sz w:val="24"/>
          <w:szCs w:val="24"/>
        </w:rPr>
      </w:pPr>
      <w:r w:rsidRPr="00146DDC">
        <w:rPr>
          <w:rFonts w:asciiTheme="minorHAnsi" w:hAnsiTheme="minorHAnsi" w:cstheme="minorHAnsi"/>
          <w:sz w:val="24"/>
          <w:szCs w:val="24"/>
        </w:rPr>
        <w:t>Рейтинг студента з дисципліни складається з балів, які він отримує за:</w:t>
      </w:r>
    </w:p>
    <w:p w14:paraId="72488335" w14:textId="37ED1B81" w:rsidR="00316B63" w:rsidRPr="00ED1763" w:rsidRDefault="00316B63" w:rsidP="00ED1763">
      <w:pPr>
        <w:pStyle w:val="a0"/>
        <w:numPr>
          <w:ilvl w:val="0"/>
          <w:numId w:val="30"/>
        </w:numPr>
        <w:spacing w:line="240" w:lineRule="auto"/>
        <w:jc w:val="both"/>
        <w:rPr>
          <w:rFonts w:asciiTheme="minorHAnsi" w:hAnsiTheme="minorHAnsi" w:cstheme="minorHAnsi"/>
          <w:sz w:val="24"/>
          <w:szCs w:val="24"/>
        </w:rPr>
      </w:pPr>
      <w:r w:rsidRPr="00ED1763">
        <w:rPr>
          <w:rFonts w:asciiTheme="minorHAnsi" w:hAnsiTheme="minorHAnsi" w:cstheme="minorHAnsi"/>
          <w:sz w:val="24"/>
          <w:szCs w:val="24"/>
        </w:rPr>
        <w:t xml:space="preserve">виконання завдань на лабораторних </w:t>
      </w:r>
      <w:r w:rsidR="00EE2DF7" w:rsidRPr="00ED1763">
        <w:rPr>
          <w:rFonts w:asciiTheme="minorHAnsi" w:hAnsiTheme="minorHAnsi" w:cstheme="minorHAnsi"/>
          <w:sz w:val="24"/>
          <w:szCs w:val="24"/>
        </w:rPr>
        <w:t>роботах</w:t>
      </w:r>
      <w:r w:rsidRPr="00ED1763">
        <w:rPr>
          <w:rFonts w:asciiTheme="minorHAnsi" w:hAnsiTheme="minorHAnsi" w:cstheme="minorHAnsi"/>
          <w:sz w:val="24"/>
          <w:szCs w:val="24"/>
        </w:rPr>
        <w:t xml:space="preserve"> – максимум </w:t>
      </w:r>
      <w:r w:rsidR="00C662C1" w:rsidRPr="00ED1763">
        <w:rPr>
          <w:rFonts w:asciiTheme="minorHAnsi" w:hAnsiTheme="minorHAnsi" w:cstheme="minorHAnsi"/>
          <w:sz w:val="24"/>
          <w:szCs w:val="24"/>
        </w:rPr>
        <w:t>18</w:t>
      </w:r>
      <w:r w:rsidRPr="00ED1763">
        <w:rPr>
          <w:rFonts w:asciiTheme="minorHAnsi" w:hAnsiTheme="minorHAnsi" w:cstheme="minorHAnsi"/>
          <w:sz w:val="24"/>
          <w:szCs w:val="24"/>
        </w:rPr>
        <w:t xml:space="preserve"> балів;</w:t>
      </w:r>
    </w:p>
    <w:p w14:paraId="4F5D3C30" w14:textId="37A3E49A" w:rsidR="00EE2DF7" w:rsidRPr="00ED1763" w:rsidRDefault="00EE2DF7" w:rsidP="00ED1763">
      <w:pPr>
        <w:pStyle w:val="a0"/>
        <w:numPr>
          <w:ilvl w:val="0"/>
          <w:numId w:val="30"/>
        </w:numPr>
        <w:spacing w:line="240" w:lineRule="auto"/>
        <w:jc w:val="both"/>
        <w:rPr>
          <w:rFonts w:asciiTheme="minorHAnsi" w:hAnsiTheme="minorHAnsi" w:cstheme="minorHAnsi"/>
          <w:sz w:val="24"/>
          <w:szCs w:val="24"/>
        </w:rPr>
      </w:pPr>
      <w:r w:rsidRPr="00ED1763">
        <w:rPr>
          <w:rFonts w:asciiTheme="minorHAnsi" w:hAnsiTheme="minorHAnsi" w:cstheme="minorHAnsi"/>
          <w:sz w:val="24"/>
          <w:szCs w:val="24"/>
        </w:rPr>
        <w:t xml:space="preserve">виконання завдань на практичних заняттях – максимум </w:t>
      </w:r>
      <w:r w:rsidR="00C662C1" w:rsidRPr="00ED1763">
        <w:rPr>
          <w:rFonts w:asciiTheme="minorHAnsi" w:hAnsiTheme="minorHAnsi" w:cstheme="minorHAnsi"/>
          <w:sz w:val="24"/>
          <w:szCs w:val="24"/>
        </w:rPr>
        <w:t>15</w:t>
      </w:r>
      <w:r w:rsidRPr="00ED1763">
        <w:rPr>
          <w:rFonts w:asciiTheme="minorHAnsi" w:hAnsiTheme="minorHAnsi" w:cstheme="minorHAnsi"/>
          <w:sz w:val="24"/>
          <w:szCs w:val="24"/>
        </w:rPr>
        <w:t xml:space="preserve"> балів;</w:t>
      </w:r>
    </w:p>
    <w:p w14:paraId="2585C755" w14:textId="4F410584" w:rsidR="00C662C1" w:rsidRPr="00ED1763" w:rsidRDefault="00C662C1" w:rsidP="00ED1763">
      <w:pPr>
        <w:pStyle w:val="a0"/>
        <w:numPr>
          <w:ilvl w:val="0"/>
          <w:numId w:val="30"/>
        </w:numPr>
        <w:spacing w:line="240" w:lineRule="auto"/>
        <w:jc w:val="both"/>
        <w:rPr>
          <w:rFonts w:asciiTheme="minorHAnsi" w:hAnsiTheme="minorHAnsi" w:cstheme="minorHAnsi"/>
          <w:sz w:val="24"/>
          <w:szCs w:val="24"/>
        </w:rPr>
      </w:pPr>
      <w:r w:rsidRPr="00ED1763">
        <w:rPr>
          <w:rFonts w:asciiTheme="minorHAnsi" w:hAnsiTheme="minorHAnsi" w:cstheme="minorHAnsi"/>
          <w:sz w:val="24"/>
          <w:szCs w:val="24"/>
        </w:rPr>
        <w:t>виконання та захист розрахунково-графічної роботи - 15 балів;</w:t>
      </w:r>
    </w:p>
    <w:p w14:paraId="5DCD6956" w14:textId="1235DE75" w:rsidR="00EE2DF7" w:rsidRPr="00ED1763" w:rsidRDefault="00EE2DF7" w:rsidP="00ED1763">
      <w:pPr>
        <w:pStyle w:val="a0"/>
        <w:numPr>
          <w:ilvl w:val="0"/>
          <w:numId w:val="30"/>
        </w:numPr>
        <w:spacing w:line="240" w:lineRule="auto"/>
        <w:jc w:val="both"/>
        <w:rPr>
          <w:rFonts w:asciiTheme="minorHAnsi" w:hAnsiTheme="minorHAnsi" w:cstheme="minorHAnsi"/>
          <w:sz w:val="24"/>
          <w:szCs w:val="24"/>
        </w:rPr>
      </w:pPr>
      <w:r w:rsidRPr="00ED1763">
        <w:rPr>
          <w:rFonts w:asciiTheme="minorHAnsi" w:hAnsiTheme="minorHAnsi" w:cstheme="minorHAnsi"/>
          <w:sz w:val="24"/>
          <w:szCs w:val="24"/>
        </w:rPr>
        <w:t xml:space="preserve">модульні контрольні роботи – максимум </w:t>
      </w:r>
      <w:r w:rsidR="00C662C1" w:rsidRPr="00ED1763">
        <w:rPr>
          <w:rFonts w:asciiTheme="minorHAnsi" w:hAnsiTheme="minorHAnsi" w:cstheme="minorHAnsi"/>
          <w:sz w:val="24"/>
          <w:szCs w:val="24"/>
        </w:rPr>
        <w:t>12</w:t>
      </w:r>
      <w:r w:rsidRPr="00ED1763">
        <w:rPr>
          <w:rFonts w:asciiTheme="minorHAnsi" w:hAnsiTheme="minorHAnsi" w:cstheme="minorHAnsi"/>
          <w:sz w:val="24"/>
          <w:szCs w:val="24"/>
        </w:rPr>
        <w:t xml:space="preserve"> балів;</w:t>
      </w:r>
    </w:p>
    <w:p w14:paraId="0A688D65" w14:textId="77777777" w:rsidR="00316B63" w:rsidRPr="00ED1763" w:rsidRDefault="00316B63" w:rsidP="00ED1763">
      <w:pPr>
        <w:pStyle w:val="a0"/>
        <w:numPr>
          <w:ilvl w:val="0"/>
          <w:numId w:val="30"/>
        </w:numPr>
        <w:spacing w:line="240" w:lineRule="auto"/>
        <w:jc w:val="both"/>
        <w:rPr>
          <w:rFonts w:asciiTheme="minorHAnsi" w:hAnsiTheme="minorHAnsi" w:cstheme="minorHAnsi"/>
          <w:sz w:val="24"/>
          <w:szCs w:val="24"/>
        </w:rPr>
      </w:pPr>
      <w:r w:rsidRPr="00ED1763">
        <w:rPr>
          <w:rFonts w:asciiTheme="minorHAnsi" w:hAnsiTheme="minorHAnsi" w:cstheme="minorHAnsi"/>
          <w:sz w:val="24"/>
          <w:szCs w:val="24"/>
        </w:rPr>
        <w:t>складання іспиту – максимум 40 балів.</w:t>
      </w:r>
    </w:p>
    <w:p w14:paraId="0BE647AD" w14:textId="77777777" w:rsidR="00543791" w:rsidRPr="0086399A" w:rsidRDefault="00543791" w:rsidP="001E5684">
      <w:pPr>
        <w:spacing w:line="240" w:lineRule="auto"/>
        <w:jc w:val="both"/>
        <w:rPr>
          <w:rFonts w:asciiTheme="minorHAnsi" w:hAnsiTheme="minorHAnsi" w:cstheme="minorHAnsi"/>
          <w:i/>
          <w:sz w:val="24"/>
          <w:szCs w:val="24"/>
        </w:rPr>
      </w:pPr>
    </w:p>
    <w:p w14:paraId="1C5861CF" w14:textId="4EB47D8F"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8.1. Лабораторні роботи</w:t>
      </w:r>
    </w:p>
    <w:p w14:paraId="22CB0819" w14:textId="5ABD5A7F" w:rsidR="00054405" w:rsidRPr="00C662C1" w:rsidRDefault="00C662C1" w:rsidP="00ED1763">
      <w:pPr>
        <w:spacing w:line="240" w:lineRule="auto"/>
        <w:ind w:firstLine="284"/>
        <w:jc w:val="both"/>
        <w:rPr>
          <w:rFonts w:asciiTheme="minorHAnsi" w:hAnsiTheme="minorHAnsi" w:cstheme="minorHAnsi"/>
          <w:sz w:val="24"/>
          <w:szCs w:val="24"/>
        </w:rPr>
      </w:pPr>
      <w:r w:rsidRPr="00C662C1">
        <w:rPr>
          <w:rFonts w:asciiTheme="minorHAnsi" w:hAnsiTheme="minorHAnsi" w:cstheme="minorHAnsi"/>
          <w:sz w:val="24"/>
          <w:szCs w:val="24"/>
        </w:rPr>
        <w:t>Ваговий бал однієї лабораторної роботи становить 3 бали. Максимальна кількість балів за всі лабораторні роботи: 6 робіт х 3 бали = 18 балів.</w:t>
      </w:r>
    </w:p>
    <w:p w14:paraId="63BC1601" w14:textId="77777777" w:rsidR="00054405" w:rsidRDefault="00054405" w:rsidP="00054405">
      <w:pPr>
        <w:spacing w:line="240" w:lineRule="auto"/>
        <w:ind w:firstLine="708"/>
        <w:jc w:val="right"/>
        <w:rPr>
          <w:rFonts w:asciiTheme="minorHAnsi" w:hAnsiTheme="minorHAnsi"/>
          <w:iCs/>
          <w:sz w:val="24"/>
          <w:szCs w:val="24"/>
        </w:rPr>
      </w:pPr>
    </w:p>
    <w:p w14:paraId="332BB3B2" w14:textId="61F1420D" w:rsidR="004B3AC6" w:rsidRPr="004B3AC6" w:rsidRDefault="004B3AC6" w:rsidP="004B3AC6">
      <w:pPr>
        <w:spacing w:line="240" w:lineRule="auto"/>
        <w:ind w:left="284"/>
        <w:jc w:val="right"/>
        <w:rPr>
          <w:rFonts w:asciiTheme="minorHAnsi" w:hAnsiTheme="minorHAnsi" w:cstheme="minorHAnsi"/>
          <w:sz w:val="24"/>
          <w:szCs w:val="24"/>
        </w:rPr>
      </w:pPr>
      <w:r w:rsidRPr="004B3AC6">
        <w:rPr>
          <w:rFonts w:asciiTheme="minorHAnsi" w:hAnsiTheme="minorHAnsi" w:cstheme="minorHAnsi"/>
          <w:sz w:val="24"/>
          <w:szCs w:val="24"/>
        </w:rPr>
        <w:t>Рейтингові бали за одну лабораторну роботу</w:t>
      </w:r>
    </w:p>
    <w:tbl>
      <w:tblPr>
        <w:tblW w:w="8549" w:type="dxa"/>
        <w:tblInd w:w="7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62"/>
        <w:gridCol w:w="7387"/>
      </w:tblGrid>
      <w:tr w:rsidR="004B3AC6" w:rsidRPr="004B3AC6" w14:paraId="4EF7DE6A" w14:textId="77777777" w:rsidTr="000B7940">
        <w:tc>
          <w:tcPr>
            <w:tcW w:w="1162" w:type="dxa"/>
          </w:tcPr>
          <w:p w14:paraId="2E997767"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Бали</w:t>
            </w:r>
          </w:p>
        </w:tc>
        <w:tc>
          <w:tcPr>
            <w:tcW w:w="7387" w:type="dxa"/>
          </w:tcPr>
          <w:p w14:paraId="508665B0"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Критерій оцінювання</w:t>
            </w:r>
          </w:p>
        </w:tc>
      </w:tr>
      <w:tr w:rsidR="004B3AC6" w:rsidRPr="004B3AC6" w14:paraId="46459808" w14:textId="77777777" w:rsidTr="000B7940">
        <w:tc>
          <w:tcPr>
            <w:tcW w:w="1162" w:type="dxa"/>
          </w:tcPr>
          <w:p w14:paraId="161C5B4E"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3,0</w:t>
            </w:r>
          </w:p>
        </w:tc>
        <w:tc>
          <w:tcPr>
            <w:tcW w:w="7387" w:type="dxa"/>
          </w:tcPr>
          <w:p w14:paraId="58E78E29"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Зауважень до звіту нема, є відповіді на всі запитання</w:t>
            </w:r>
          </w:p>
        </w:tc>
      </w:tr>
      <w:tr w:rsidR="004B3AC6" w:rsidRPr="004B3AC6" w14:paraId="09CDCC46" w14:textId="77777777" w:rsidTr="000B7940">
        <w:tc>
          <w:tcPr>
            <w:tcW w:w="1162" w:type="dxa"/>
          </w:tcPr>
          <w:p w14:paraId="76E63C46"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2,5</w:t>
            </w:r>
          </w:p>
        </w:tc>
        <w:tc>
          <w:tcPr>
            <w:tcW w:w="7387" w:type="dxa"/>
          </w:tcPr>
          <w:p w14:paraId="79A353AB"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Несуттєві зауваження до звіту, відповіді на більшість запитань</w:t>
            </w:r>
          </w:p>
        </w:tc>
      </w:tr>
      <w:tr w:rsidR="004B3AC6" w:rsidRPr="004B3AC6" w14:paraId="40470F7F" w14:textId="77777777" w:rsidTr="000B7940">
        <w:tc>
          <w:tcPr>
            <w:tcW w:w="1162" w:type="dxa"/>
          </w:tcPr>
          <w:p w14:paraId="3722445D"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2,0</w:t>
            </w:r>
          </w:p>
        </w:tc>
        <w:tc>
          <w:tcPr>
            <w:tcW w:w="7387" w:type="dxa"/>
          </w:tcPr>
          <w:p w14:paraId="38A580B2"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Зауваження до отриманих результатів, відповідь на частину питань</w:t>
            </w:r>
          </w:p>
        </w:tc>
      </w:tr>
      <w:tr w:rsidR="004B3AC6" w:rsidRPr="004B3AC6" w14:paraId="08BDBC75" w14:textId="77777777" w:rsidTr="000B7940">
        <w:tc>
          <w:tcPr>
            <w:tcW w:w="1162" w:type="dxa"/>
          </w:tcPr>
          <w:p w14:paraId="012A4505"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1,5</w:t>
            </w:r>
          </w:p>
        </w:tc>
        <w:tc>
          <w:tcPr>
            <w:tcW w:w="7387" w:type="dxa"/>
          </w:tcPr>
          <w:p w14:paraId="4DA6880A"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Звіт має помилки, відповіді лише на окремі питання</w:t>
            </w:r>
          </w:p>
        </w:tc>
      </w:tr>
      <w:tr w:rsidR="004B3AC6" w:rsidRPr="004B3AC6" w14:paraId="6EDFD6B9" w14:textId="77777777" w:rsidTr="000B7940">
        <w:tc>
          <w:tcPr>
            <w:tcW w:w="1162" w:type="dxa"/>
          </w:tcPr>
          <w:p w14:paraId="71F384C1"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1,0</w:t>
            </w:r>
          </w:p>
        </w:tc>
        <w:tc>
          <w:tcPr>
            <w:tcW w:w="7387" w:type="dxa"/>
          </w:tcPr>
          <w:p w14:paraId="2638DF6B"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Робота виконана, отримано вірні результати, але не захищено.</w:t>
            </w:r>
          </w:p>
        </w:tc>
      </w:tr>
      <w:tr w:rsidR="004B3AC6" w:rsidRPr="004B3AC6" w14:paraId="356BFF58" w14:textId="77777777" w:rsidTr="000B7940">
        <w:tc>
          <w:tcPr>
            <w:tcW w:w="1162" w:type="dxa"/>
          </w:tcPr>
          <w:p w14:paraId="1C3D62A8"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0,0</w:t>
            </w:r>
          </w:p>
        </w:tc>
        <w:tc>
          <w:tcPr>
            <w:tcW w:w="7387" w:type="dxa"/>
          </w:tcPr>
          <w:p w14:paraId="79FE8CC9" w14:textId="77777777" w:rsidR="004B3AC6" w:rsidRPr="004B3AC6" w:rsidRDefault="004B3AC6" w:rsidP="004B3AC6">
            <w:pPr>
              <w:spacing w:line="240" w:lineRule="auto"/>
              <w:ind w:left="284"/>
              <w:rPr>
                <w:rFonts w:asciiTheme="minorHAnsi" w:hAnsiTheme="minorHAnsi" w:cstheme="minorHAnsi"/>
                <w:sz w:val="24"/>
                <w:szCs w:val="24"/>
              </w:rPr>
            </w:pPr>
            <w:r w:rsidRPr="004B3AC6">
              <w:rPr>
                <w:rFonts w:asciiTheme="minorHAnsi" w:hAnsiTheme="minorHAnsi" w:cstheme="minorHAnsi"/>
                <w:sz w:val="24"/>
                <w:szCs w:val="24"/>
              </w:rPr>
              <w:t>Робота не виконана, звіт відсутній</w:t>
            </w:r>
          </w:p>
        </w:tc>
      </w:tr>
    </w:tbl>
    <w:p w14:paraId="487591E8" w14:textId="77777777" w:rsidR="00543791" w:rsidRPr="0086399A" w:rsidRDefault="00543791" w:rsidP="001E5684">
      <w:pPr>
        <w:spacing w:line="240" w:lineRule="auto"/>
        <w:jc w:val="both"/>
        <w:rPr>
          <w:rFonts w:asciiTheme="minorHAnsi" w:hAnsiTheme="minorHAnsi" w:cstheme="minorHAnsi"/>
          <w:i/>
          <w:sz w:val="24"/>
          <w:szCs w:val="24"/>
        </w:rPr>
      </w:pPr>
    </w:p>
    <w:p w14:paraId="31C9380C" w14:textId="4EF8DE22" w:rsidR="00054405" w:rsidRPr="0086399A" w:rsidRDefault="00054405" w:rsidP="00054405">
      <w:pPr>
        <w:spacing w:line="240" w:lineRule="auto"/>
        <w:ind w:firstLine="708"/>
        <w:jc w:val="center"/>
        <w:rPr>
          <w:rFonts w:asciiTheme="minorHAnsi" w:hAnsiTheme="minorHAnsi" w:cstheme="minorHAnsi"/>
          <w:i/>
          <w:sz w:val="24"/>
          <w:szCs w:val="24"/>
        </w:rPr>
      </w:pPr>
      <w:r w:rsidRPr="00054405">
        <w:rPr>
          <w:rFonts w:asciiTheme="minorHAnsi" w:hAnsiTheme="minorHAnsi" w:cstheme="minorHAnsi"/>
          <w:i/>
          <w:sz w:val="24"/>
          <w:szCs w:val="24"/>
        </w:rPr>
        <w:t xml:space="preserve">8.2. Практичні </w:t>
      </w:r>
      <w:r w:rsidRPr="00512903">
        <w:rPr>
          <w:rFonts w:asciiTheme="minorHAnsi" w:hAnsiTheme="minorHAnsi"/>
          <w:i/>
          <w:sz w:val="24"/>
          <w:szCs w:val="24"/>
        </w:rPr>
        <w:t>роботи</w:t>
      </w:r>
    </w:p>
    <w:p w14:paraId="26F6455A" w14:textId="7C5ABC76" w:rsidR="00ED1763" w:rsidRPr="00ED1763" w:rsidRDefault="00ED1763" w:rsidP="00ED1763">
      <w:pPr>
        <w:spacing w:line="240" w:lineRule="auto"/>
        <w:ind w:firstLine="284"/>
        <w:jc w:val="both"/>
        <w:rPr>
          <w:rFonts w:asciiTheme="minorHAnsi" w:hAnsiTheme="minorHAnsi" w:cstheme="minorHAnsi"/>
          <w:sz w:val="24"/>
          <w:szCs w:val="24"/>
        </w:rPr>
      </w:pPr>
      <w:r w:rsidRPr="00ED1763">
        <w:rPr>
          <w:rFonts w:asciiTheme="minorHAnsi" w:hAnsiTheme="minorHAnsi" w:cstheme="minorHAnsi"/>
          <w:sz w:val="24"/>
          <w:szCs w:val="24"/>
        </w:rPr>
        <w:t xml:space="preserve">Практичні роботи складаються з 9 завдань. Ваговий бал однієї практичної роботи становить </w:t>
      </w:r>
      <w:r w:rsidR="00F064F7" w:rsidRPr="00ED1763">
        <w:rPr>
          <w:rFonts w:asciiTheme="minorHAnsi" w:hAnsiTheme="minorHAnsi" w:cstheme="minorHAnsi"/>
          <w:sz w:val="24"/>
          <w:szCs w:val="24"/>
        </w:rPr>
        <w:t>1,6</w:t>
      </w:r>
      <w:r w:rsidR="00F064F7">
        <w:rPr>
          <w:rFonts w:asciiTheme="minorHAnsi" w:hAnsiTheme="minorHAnsi" w:cstheme="minorHAnsi"/>
          <w:sz w:val="24"/>
          <w:szCs w:val="24"/>
        </w:rPr>
        <w:t>7</w:t>
      </w:r>
      <w:r w:rsidR="00F064F7">
        <w:rPr>
          <w:rFonts w:asciiTheme="minorHAnsi" w:hAnsiTheme="minorHAnsi" w:cstheme="minorHAnsi"/>
          <w:sz w:val="24"/>
          <w:szCs w:val="24"/>
        </w:rPr>
        <w:t xml:space="preserve"> </w:t>
      </w:r>
      <w:r w:rsidRPr="00ED1763">
        <w:rPr>
          <w:rFonts w:asciiTheme="minorHAnsi" w:hAnsiTheme="minorHAnsi" w:cstheme="minorHAnsi"/>
          <w:sz w:val="24"/>
          <w:szCs w:val="24"/>
        </w:rPr>
        <w:t>бали.</w:t>
      </w:r>
    </w:p>
    <w:p w14:paraId="5BB05E17" w14:textId="37BA7B72" w:rsidR="00054405" w:rsidRPr="00ED1763" w:rsidRDefault="00ED1763" w:rsidP="00ED1763">
      <w:pPr>
        <w:spacing w:line="240" w:lineRule="auto"/>
        <w:ind w:firstLine="284"/>
        <w:jc w:val="both"/>
        <w:rPr>
          <w:rFonts w:asciiTheme="minorHAnsi" w:hAnsiTheme="minorHAnsi" w:cstheme="minorHAnsi"/>
          <w:sz w:val="24"/>
          <w:szCs w:val="24"/>
        </w:rPr>
      </w:pPr>
      <w:r w:rsidRPr="00ED1763">
        <w:rPr>
          <w:rFonts w:asciiTheme="minorHAnsi" w:hAnsiTheme="minorHAnsi" w:cstheme="minorHAnsi"/>
          <w:sz w:val="24"/>
          <w:szCs w:val="24"/>
        </w:rPr>
        <w:t>Максимальна кількість балів за практичні роботи складає: 1,6</w:t>
      </w:r>
      <w:r w:rsidR="00F064F7">
        <w:rPr>
          <w:rFonts w:asciiTheme="minorHAnsi" w:hAnsiTheme="minorHAnsi" w:cstheme="minorHAnsi"/>
          <w:sz w:val="24"/>
          <w:szCs w:val="24"/>
        </w:rPr>
        <w:t>7</w:t>
      </w:r>
      <w:r w:rsidRPr="00ED1763">
        <w:rPr>
          <w:rFonts w:asciiTheme="minorHAnsi" w:hAnsiTheme="minorHAnsi" w:cstheme="minorHAnsi"/>
          <w:sz w:val="24"/>
          <w:szCs w:val="24"/>
        </w:rPr>
        <w:t xml:space="preserve"> бал</w:t>
      </w:r>
      <w:r w:rsidR="00F064F7">
        <w:rPr>
          <w:rFonts w:asciiTheme="minorHAnsi" w:hAnsiTheme="minorHAnsi" w:cstheme="minorHAnsi"/>
          <w:sz w:val="24"/>
          <w:szCs w:val="24"/>
        </w:rPr>
        <w:t>и</w:t>
      </w:r>
      <w:r w:rsidRPr="00ED1763">
        <w:rPr>
          <w:rFonts w:asciiTheme="minorHAnsi" w:hAnsiTheme="minorHAnsi" w:cstheme="minorHAnsi"/>
          <w:sz w:val="24"/>
          <w:szCs w:val="24"/>
        </w:rPr>
        <w:t xml:space="preserve"> х </w:t>
      </w:r>
      <w:r>
        <w:rPr>
          <w:rFonts w:asciiTheme="minorHAnsi" w:hAnsiTheme="minorHAnsi" w:cstheme="minorHAnsi"/>
          <w:sz w:val="24"/>
          <w:szCs w:val="24"/>
        </w:rPr>
        <w:t>9</w:t>
      </w:r>
      <w:r w:rsidRPr="00ED1763">
        <w:rPr>
          <w:rFonts w:asciiTheme="minorHAnsi" w:hAnsiTheme="minorHAnsi" w:cstheme="minorHAnsi"/>
          <w:sz w:val="24"/>
          <w:szCs w:val="24"/>
        </w:rPr>
        <w:t xml:space="preserve"> практичних робіт = 1</w:t>
      </w:r>
      <w:r>
        <w:rPr>
          <w:rFonts w:asciiTheme="minorHAnsi" w:hAnsiTheme="minorHAnsi" w:cstheme="minorHAnsi"/>
          <w:sz w:val="24"/>
          <w:szCs w:val="24"/>
        </w:rPr>
        <w:t>5</w:t>
      </w:r>
      <w:r w:rsidRPr="00ED1763">
        <w:rPr>
          <w:rFonts w:asciiTheme="minorHAnsi" w:hAnsiTheme="minorHAnsi" w:cstheme="minorHAnsi"/>
          <w:sz w:val="24"/>
          <w:szCs w:val="24"/>
        </w:rPr>
        <w:t xml:space="preserve"> балів.</w:t>
      </w:r>
    </w:p>
    <w:p w14:paraId="7605D107" w14:textId="77777777" w:rsidR="00054405" w:rsidRDefault="00054405" w:rsidP="00054405">
      <w:pPr>
        <w:spacing w:line="240" w:lineRule="auto"/>
        <w:ind w:left="709" w:hanging="709"/>
        <w:jc w:val="right"/>
        <w:rPr>
          <w:rFonts w:asciiTheme="minorHAnsi" w:hAnsiTheme="minorHAnsi"/>
          <w:bCs/>
          <w:iCs/>
          <w:sz w:val="24"/>
          <w:szCs w:val="24"/>
        </w:rPr>
      </w:pPr>
    </w:p>
    <w:p w14:paraId="30755658" w14:textId="41A51AE6" w:rsidR="00054405" w:rsidRPr="00054405" w:rsidRDefault="00054405" w:rsidP="00054405">
      <w:pPr>
        <w:spacing w:line="240" w:lineRule="auto"/>
        <w:ind w:left="709" w:hanging="709"/>
        <w:jc w:val="right"/>
        <w:rPr>
          <w:rFonts w:asciiTheme="minorHAnsi" w:hAnsiTheme="minorHAnsi"/>
          <w:iCs/>
          <w:sz w:val="24"/>
          <w:szCs w:val="24"/>
        </w:rPr>
      </w:pPr>
      <w:r w:rsidRPr="00054405">
        <w:rPr>
          <w:rFonts w:asciiTheme="minorHAnsi" w:hAnsiTheme="minorHAnsi"/>
          <w:bCs/>
          <w:iCs/>
          <w:sz w:val="24"/>
          <w:szCs w:val="24"/>
        </w:rPr>
        <w:t xml:space="preserve">Рейтингові бали за одну практичну роботу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0"/>
        <w:gridCol w:w="7387"/>
      </w:tblGrid>
      <w:tr w:rsidR="00054405" w:rsidRPr="00054405" w14:paraId="14D05E7C" w14:textId="77777777" w:rsidTr="00373599">
        <w:trPr>
          <w:jc w:val="center"/>
        </w:trPr>
        <w:tc>
          <w:tcPr>
            <w:tcW w:w="960" w:type="dxa"/>
          </w:tcPr>
          <w:p w14:paraId="207E4B2F" w14:textId="77777777" w:rsidR="00054405" w:rsidRPr="00054405" w:rsidRDefault="00054405" w:rsidP="00373599">
            <w:pPr>
              <w:spacing w:line="240" w:lineRule="auto"/>
              <w:jc w:val="center"/>
              <w:rPr>
                <w:rFonts w:asciiTheme="minorHAnsi" w:hAnsiTheme="minorHAnsi"/>
                <w:bCs/>
                <w:iCs/>
                <w:sz w:val="24"/>
                <w:szCs w:val="24"/>
              </w:rPr>
            </w:pPr>
            <w:r w:rsidRPr="00054405">
              <w:rPr>
                <w:rFonts w:asciiTheme="minorHAnsi" w:hAnsiTheme="minorHAnsi"/>
                <w:bCs/>
                <w:iCs/>
                <w:sz w:val="24"/>
                <w:szCs w:val="24"/>
              </w:rPr>
              <w:t>Бали</w:t>
            </w:r>
          </w:p>
        </w:tc>
        <w:tc>
          <w:tcPr>
            <w:tcW w:w="7387" w:type="dxa"/>
          </w:tcPr>
          <w:p w14:paraId="2816FC0E" w14:textId="77777777" w:rsidR="00054405" w:rsidRPr="00054405" w:rsidRDefault="00054405" w:rsidP="00373599">
            <w:pPr>
              <w:spacing w:line="240" w:lineRule="auto"/>
              <w:jc w:val="both"/>
              <w:rPr>
                <w:rFonts w:asciiTheme="minorHAnsi" w:hAnsiTheme="minorHAnsi"/>
                <w:bCs/>
                <w:iCs/>
                <w:sz w:val="24"/>
                <w:szCs w:val="24"/>
              </w:rPr>
            </w:pPr>
            <w:r w:rsidRPr="00054405">
              <w:rPr>
                <w:rFonts w:asciiTheme="minorHAnsi" w:hAnsiTheme="minorHAnsi"/>
                <w:bCs/>
                <w:iCs/>
                <w:sz w:val="24"/>
                <w:szCs w:val="24"/>
              </w:rPr>
              <w:t>Критерій оцінювання</w:t>
            </w:r>
          </w:p>
        </w:tc>
      </w:tr>
      <w:tr w:rsidR="00F064F7" w:rsidRPr="00054405" w14:paraId="46AC366E" w14:textId="77777777" w:rsidTr="00373599">
        <w:trPr>
          <w:jc w:val="center"/>
        </w:trPr>
        <w:tc>
          <w:tcPr>
            <w:tcW w:w="960" w:type="dxa"/>
          </w:tcPr>
          <w:p w14:paraId="18C573C5" w14:textId="7B1A993E"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1,6</w:t>
            </w:r>
            <w:r>
              <w:rPr>
                <w:rFonts w:asciiTheme="minorHAnsi" w:hAnsiTheme="minorHAnsi"/>
                <w:iCs/>
                <w:sz w:val="24"/>
                <w:szCs w:val="24"/>
              </w:rPr>
              <w:t>7</w:t>
            </w:r>
          </w:p>
        </w:tc>
        <w:tc>
          <w:tcPr>
            <w:tcW w:w="7387" w:type="dxa"/>
          </w:tcPr>
          <w:p w14:paraId="69F7134C"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Зауважень до звіту нема, є відповіді на всі запитання</w:t>
            </w:r>
          </w:p>
        </w:tc>
      </w:tr>
      <w:tr w:rsidR="00F064F7" w:rsidRPr="00054405" w14:paraId="3A57FA83" w14:textId="77777777" w:rsidTr="00373599">
        <w:trPr>
          <w:jc w:val="center"/>
        </w:trPr>
        <w:tc>
          <w:tcPr>
            <w:tcW w:w="960" w:type="dxa"/>
          </w:tcPr>
          <w:p w14:paraId="57B10269" w14:textId="01A65DCA"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1,3</w:t>
            </w:r>
            <w:r>
              <w:rPr>
                <w:rFonts w:asciiTheme="minorHAnsi" w:hAnsiTheme="minorHAnsi"/>
                <w:iCs/>
                <w:sz w:val="24"/>
                <w:szCs w:val="24"/>
              </w:rPr>
              <w:t>4</w:t>
            </w:r>
          </w:p>
        </w:tc>
        <w:tc>
          <w:tcPr>
            <w:tcW w:w="7387" w:type="dxa"/>
          </w:tcPr>
          <w:p w14:paraId="3CB657ED"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Несуттєві зауваження до звіту, відповіді на більшість запитань</w:t>
            </w:r>
          </w:p>
        </w:tc>
      </w:tr>
      <w:tr w:rsidR="00F064F7" w:rsidRPr="00054405" w14:paraId="67732C8B" w14:textId="77777777" w:rsidTr="00373599">
        <w:trPr>
          <w:jc w:val="center"/>
        </w:trPr>
        <w:tc>
          <w:tcPr>
            <w:tcW w:w="960" w:type="dxa"/>
          </w:tcPr>
          <w:p w14:paraId="5C323E24" w14:textId="71DEE91A"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0,99</w:t>
            </w:r>
          </w:p>
        </w:tc>
        <w:tc>
          <w:tcPr>
            <w:tcW w:w="7387" w:type="dxa"/>
          </w:tcPr>
          <w:p w14:paraId="0E86E105"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Зауваження до отриманих результатів, відповідь на частину питань</w:t>
            </w:r>
          </w:p>
        </w:tc>
      </w:tr>
      <w:tr w:rsidR="00F064F7" w:rsidRPr="00054405" w14:paraId="06111AEE" w14:textId="77777777" w:rsidTr="00373599">
        <w:trPr>
          <w:jc w:val="center"/>
        </w:trPr>
        <w:tc>
          <w:tcPr>
            <w:tcW w:w="960" w:type="dxa"/>
          </w:tcPr>
          <w:p w14:paraId="4880C562" w14:textId="13F9F2AE"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0,6</w:t>
            </w:r>
            <w:r>
              <w:rPr>
                <w:rFonts w:asciiTheme="minorHAnsi" w:hAnsiTheme="minorHAnsi"/>
                <w:iCs/>
                <w:sz w:val="24"/>
                <w:szCs w:val="24"/>
              </w:rPr>
              <w:t>7</w:t>
            </w:r>
          </w:p>
        </w:tc>
        <w:tc>
          <w:tcPr>
            <w:tcW w:w="7387" w:type="dxa"/>
          </w:tcPr>
          <w:p w14:paraId="0F21283B"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Звіт має помилки, відповіді лише на окремі питання</w:t>
            </w:r>
          </w:p>
        </w:tc>
      </w:tr>
      <w:tr w:rsidR="00F064F7" w:rsidRPr="00054405" w14:paraId="2E3927D9" w14:textId="77777777" w:rsidTr="00373599">
        <w:trPr>
          <w:jc w:val="center"/>
        </w:trPr>
        <w:tc>
          <w:tcPr>
            <w:tcW w:w="960" w:type="dxa"/>
          </w:tcPr>
          <w:p w14:paraId="5942D87A" w14:textId="64872CAF"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0,33</w:t>
            </w:r>
          </w:p>
        </w:tc>
        <w:tc>
          <w:tcPr>
            <w:tcW w:w="7387" w:type="dxa"/>
          </w:tcPr>
          <w:p w14:paraId="7477AD1D"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Робота виконана, отримано вірні результати, але не захищена</w:t>
            </w:r>
          </w:p>
        </w:tc>
      </w:tr>
      <w:tr w:rsidR="00F064F7" w:rsidRPr="00054405" w14:paraId="01DAEB6C" w14:textId="77777777" w:rsidTr="00373599">
        <w:trPr>
          <w:jc w:val="center"/>
        </w:trPr>
        <w:tc>
          <w:tcPr>
            <w:tcW w:w="960" w:type="dxa"/>
          </w:tcPr>
          <w:p w14:paraId="61BA827A" w14:textId="56F416AE" w:rsidR="00F064F7" w:rsidRPr="00F064F7" w:rsidRDefault="00F064F7" w:rsidP="00F064F7">
            <w:pPr>
              <w:spacing w:line="240" w:lineRule="auto"/>
              <w:jc w:val="center"/>
              <w:rPr>
                <w:rFonts w:asciiTheme="minorHAnsi" w:hAnsiTheme="minorHAnsi"/>
                <w:iCs/>
                <w:sz w:val="24"/>
                <w:szCs w:val="24"/>
              </w:rPr>
            </w:pPr>
            <w:r w:rsidRPr="00F064F7">
              <w:rPr>
                <w:rFonts w:asciiTheme="minorHAnsi" w:hAnsiTheme="minorHAnsi"/>
                <w:iCs/>
                <w:sz w:val="24"/>
                <w:szCs w:val="24"/>
              </w:rPr>
              <w:t>0,00</w:t>
            </w:r>
          </w:p>
        </w:tc>
        <w:tc>
          <w:tcPr>
            <w:tcW w:w="7387" w:type="dxa"/>
          </w:tcPr>
          <w:p w14:paraId="4B2C6992" w14:textId="77777777" w:rsidR="00F064F7" w:rsidRPr="00054405" w:rsidRDefault="00F064F7" w:rsidP="00F064F7">
            <w:pPr>
              <w:spacing w:line="240" w:lineRule="auto"/>
              <w:jc w:val="both"/>
              <w:rPr>
                <w:rFonts w:asciiTheme="minorHAnsi" w:hAnsiTheme="minorHAnsi"/>
                <w:iCs/>
                <w:sz w:val="24"/>
                <w:szCs w:val="24"/>
              </w:rPr>
            </w:pPr>
            <w:r w:rsidRPr="00054405">
              <w:rPr>
                <w:rFonts w:asciiTheme="minorHAnsi" w:hAnsiTheme="minorHAnsi"/>
                <w:iCs/>
                <w:sz w:val="24"/>
                <w:szCs w:val="24"/>
              </w:rPr>
              <w:t>Робота не виконана, звіт відсутній</w:t>
            </w:r>
          </w:p>
        </w:tc>
      </w:tr>
    </w:tbl>
    <w:p w14:paraId="6CB80DC4" w14:textId="77777777" w:rsidR="00054405" w:rsidRDefault="00054405" w:rsidP="00054405">
      <w:pPr>
        <w:spacing w:line="240" w:lineRule="auto"/>
        <w:ind w:firstLine="708"/>
        <w:jc w:val="both"/>
        <w:rPr>
          <w:rFonts w:asciiTheme="minorHAnsi" w:hAnsiTheme="minorHAnsi" w:cstheme="minorHAnsi"/>
          <w:i/>
          <w:sz w:val="24"/>
          <w:szCs w:val="24"/>
        </w:rPr>
      </w:pPr>
    </w:p>
    <w:p w14:paraId="616B3F81" w14:textId="34F0ACA1"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054405">
        <w:rPr>
          <w:rFonts w:asciiTheme="minorHAnsi" w:hAnsiTheme="minorHAnsi" w:cstheme="minorHAnsi"/>
          <w:i/>
          <w:sz w:val="24"/>
          <w:szCs w:val="24"/>
        </w:rPr>
        <w:t>3</w:t>
      </w:r>
      <w:r w:rsidRPr="0086399A">
        <w:rPr>
          <w:rFonts w:asciiTheme="minorHAnsi" w:hAnsiTheme="minorHAnsi" w:cstheme="minorHAnsi"/>
          <w:i/>
          <w:sz w:val="24"/>
          <w:szCs w:val="24"/>
        </w:rPr>
        <w:t>. Модульний контроль</w:t>
      </w:r>
    </w:p>
    <w:p w14:paraId="73F52D0F" w14:textId="50BE9F81"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Модульна контрольна робота складається з двох частин МКР1, МКР2, які проводять перед першою та другою атестаціями. Ваговий бал однієї МКР становить </w:t>
      </w:r>
      <w:r w:rsidR="00120BC5">
        <w:rPr>
          <w:rFonts w:asciiTheme="minorHAnsi" w:hAnsiTheme="minorHAnsi"/>
          <w:iCs/>
          <w:sz w:val="24"/>
          <w:szCs w:val="24"/>
        </w:rPr>
        <w:t>6</w:t>
      </w:r>
      <w:r w:rsidRPr="00054405">
        <w:rPr>
          <w:rFonts w:asciiTheme="minorHAnsi" w:hAnsiTheme="minorHAnsi"/>
          <w:iCs/>
          <w:sz w:val="24"/>
          <w:szCs w:val="24"/>
        </w:rPr>
        <w:t xml:space="preserve"> балів.</w:t>
      </w:r>
    </w:p>
    <w:p w14:paraId="1FCE98BB" w14:textId="7DF6E716" w:rsidR="00054405" w:rsidRPr="00054405" w:rsidRDefault="00054405" w:rsidP="00054405">
      <w:pPr>
        <w:spacing w:line="240" w:lineRule="auto"/>
        <w:ind w:firstLine="709"/>
        <w:jc w:val="both"/>
        <w:rPr>
          <w:rFonts w:asciiTheme="minorHAnsi" w:hAnsiTheme="minorHAnsi"/>
          <w:iCs/>
          <w:sz w:val="24"/>
          <w:szCs w:val="24"/>
        </w:rPr>
      </w:pPr>
      <w:r w:rsidRPr="00054405">
        <w:rPr>
          <w:rFonts w:asciiTheme="minorHAnsi" w:hAnsiTheme="minorHAnsi"/>
          <w:iCs/>
          <w:sz w:val="24"/>
          <w:szCs w:val="24"/>
        </w:rPr>
        <w:t xml:space="preserve">Максимальна кількість балів за дві модульні контрольні роботи складає: </w:t>
      </w:r>
      <w:r w:rsidR="00120BC5">
        <w:rPr>
          <w:rFonts w:asciiTheme="minorHAnsi" w:hAnsiTheme="minorHAnsi"/>
          <w:iCs/>
          <w:sz w:val="24"/>
          <w:szCs w:val="24"/>
        </w:rPr>
        <w:t>6</w:t>
      </w:r>
      <w:r w:rsidRPr="00054405">
        <w:rPr>
          <w:rFonts w:asciiTheme="minorHAnsi" w:hAnsiTheme="minorHAnsi"/>
          <w:iCs/>
          <w:sz w:val="24"/>
          <w:szCs w:val="24"/>
        </w:rPr>
        <w:t xml:space="preserve"> бал</w:t>
      </w:r>
      <w:r w:rsidR="00120BC5">
        <w:rPr>
          <w:rFonts w:asciiTheme="minorHAnsi" w:hAnsiTheme="minorHAnsi"/>
          <w:iCs/>
          <w:sz w:val="24"/>
          <w:szCs w:val="24"/>
        </w:rPr>
        <w:t>ів</w:t>
      </w:r>
      <w:r w:rsidRPr="00054405">
        <w:rPr>
          <w:rFonts w:asciiTheme="minorHAnsi" w:hAnsiTheme="minorHAnsi"/>
          <w:iCs/>
          <w:sz w:val="24"/>
          <w:szCs w:val="24"/>
        </w:rPr>
        <w:t xml:space="preserve"> х 2 мод. контр. роботи = 1</w:t>
      </w:r>
      <w:r w:rsidR="00120BC5">
        <w:rPr>
          <w:rFonts w:asciiTheme="minorHAnsi" w:hAnsiTheme="minorHAnsi"/>
          <w:iCs/>
          <w:sz w:val="24"/>
          <w:szCs w:val="24"/>
        </w:rPr>
        <w:t>2</w:t>
      </w:r>
      <w:r w:rsidRPr="00054405">
        <w:rPr>
          <w:rFonts w:asciiTheme="minorHAnsi" w:hAnsiTheme="minorHAnsi"/>
          <w:iCs/>
          <w:sz w:val="24"/>
          <w:szCs w:val="24"/>
        </w:rPr>
        <w:t xml:space="preserve"> балів.</w:t>
      </w:r>
    </w:p>
    <w:p w14:paraId="6906D046" w14:textId="77777777" w:rsidR="00054405" w:rsidRDefault="00054405" w:rsidP="00054405">
      <w:pPr>
        <w:spacing w:line="240" w:lineRule="auto"/>
        <w:jc w:val="right"/>
        <w:rPr>
          <w:rFonts w:asciiTheme="minorHAnsi" w:hAnsiTheme="minorHAnsi"/>
          <w:iCs/>
          <w:sz w:val="24"/>
          <w:szCs w:val="24"/>
        </w:rPr>
      </w:pPr>
    </w:p>
    <w:p w14:paraId="6B9D1CE2" w14:textId="5830F3D3" w:rsidR="00054405" w:rsidRPr="00054405" w:rsidRDefault="00054405" w:rsidP="00054405">
      <w:pPr>
        <w:spacing w:line="240" w:lineRule="auto"/>
        <w:jc w:val="right"/>
        <w:rPr>
          <w:rFonts w:asciiTheme="minorHAnsi" w:hAnsiTheme="minorHAnsi"/>
          <w:iCs/>
          <w:sz w:val="24"/>
          <w:szCs w:val="24"/>
        </w:rPr>
      </w:pPr>
      <w:r w:rsidRPr="00054405">
        <w:rPr>
          <w:rFonts w:asciiTheme="minorHAnsi" w:hAnsiTheme="minorHAnsi"/>
          <w:iCs/>
          <w:sz w:val="24"/>
          <w:szCs w:val="24"/>
        </w:rPr>
        <w:t xml:space="preserve">Рейтингові бали за одну МКР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0"/>
        <w:gridCol w:w="7387"/>
      </w:tblGrid>
      <w:tr w:rsidR="00054405" w:rsidRPr="00054405" w14:paraId="78A50E62" w14:textId="77777777" w:rsidTr="00373599">
        <w:trPr>
          <w:jc w:val="center"/>
        </w:trPr>
        <w:tc>
          <w:tcPr>
            <w:tcW w:w="960" w:type="dxa"/>
          </w:tcPr>
          <w:p w14:paraId="0569FF12"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Бали</w:t>
            </w:r>
          </w:p>
        </w:tc>
        <w:tc>
          <w:tcPr>
            <w:tcW w:w="7387" w:type="dxa"/>
          </w:tcPr>
          <w:p w14:paraId="4E6AF77B"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Критерій оцінювання</w:t>
            </w:r>
          </w:p>
        </w:tc>
      </w:tr>
      <w:tr w:rsidR="00120BC5" w:rsidRPr="00054405" w14:paraId="29D54A91" w14:textId="77777777" w:rsidTr="00373599">
        <w:trPr>
          <w:jc w:val="center"/>
        </w:trPr>
        <w:tc>
          <w:tcPr>
            <w:tcW w:w="960" w:type="dxa"/>
          </w:tcPr>
          <w:p w14:paraId="6F25CA99" w14:textId="032080D6" w:rsidR="00120BC5" w:rsidRPr="00054405" w:rsidRDefault="00120BC5" w:rsidP="00120BC5">
            <w:pPr>
              <w:spacing w:line="240" w:lineRule="auto"/>
              <w:jc w:val="center"/>
              <w:rPr>
                <w:rFonts w:asciiTheme="minorHAnsi" w:hAnsiTheme="minorHAnsi"/>
                <w:iCs/>
                <w:sz w:val="24"/>
                <w:szCs w:val="24"/>
              </w:rPr>
            </w:pPr>
            <w:r w:rsidRPr="00120BC5">
              <w:rPr>
                <w:rFonts w:asciiTheme="minorHAnsi" w:hAnsiTheme="minorHAnsi"/>
                <w:iCs/>
                <w:sz w:val="24"/>
                <w:szCs w:val="24"/>
              </w:rPr>
              <w:t>6,0</w:t>
            </w:r>
          </w:p>
        </w:tc>
        <w:tc>
          <w:tcPr>
            <w:tcW w:w="7387" w:type="dxa"/>
          </w:tcPr>
          <w:p w14:paraId="17DA394F" w14:textId="77777777" w:rsidR="00120BC5" w:rsidRPr="00054405" w:rsidRDefault="00120BC5" w:rsidP="00120BC5">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більш ніж на 90 % питань</w:t>
            </w:r>
          </w:p>
        </w:tc>
      </w:tr>
      <w:tr w:rsidR="00120BC5" w:rsidRPr="00054405" w14:paraId="64193E5F" w14:textId="77777777" w:rsidTr="00373599">
        <w:trPr>
          <w:jc w:val="center"/>
        </w:trPr>
        <w:tc>
          <w:tcPr>
            <w:tcW w:w="960" w:type="dxa"/>
          </w:tcPr>
          <w:p w14:paraId="769A5F5C" w14:textId="15196A4F" w:rsidR="00120BC5" w:rsidRPr="00054405" w:rsidRDefault="00120BC5" w:rsidP="00120BC5">
            <w:pPr>
              <w:spacing w:line="240" w:lineRule="auto"/>
              <w:jc w:val="center"/>
              <w:rPr>
                <w:rFonts w:asciiTheme="minorHAnsi" w:hAnsiTheme="minorHAnsi"/>
                <w:iCs/>
                <w:sz w:val="24"/>
                <w:szCs w:val="24"/>
              </w:rPr>
            </w:pPr>
            <w:r w:rsidRPr="00120BC5">
              <w:rPr>
                <w:rFonts w:asciiTheme="minorHAnsi" w:hAnsiTheme="minorHAnsi"/>
                <w:iCs/>
                <w:sz w:val="24"/>
                <w:szCs w:val="24"/>
              </w:rPr>
              <w:t>4,8</w:t>
            </w:r>
          </w:p>
        </w:tc>
        <w:tc>
          <w:tcPr>
            <w:tcW w:w="7387" w:type="dxa"/>
          </w:tcPr>
          <w:p w14:paraId="1B493F97" w14:textId="77777777" w:rsidR="00120BC5" w:rsidRPr="00054405" w:rsidRDefault="00120BC5" w:rsidP="00120BC5">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90 % питань</w:t>
            </w:r>
          </w:p>
        </w:tc>
      </w:tr>
      <w:tr w:rsidR="00120BC5" w:rsidRPr="00054405" w14:paraId="4AFA2B52" w14:textId="77777777" w:rsidTr="00373599">
        <w:trPr>
          <w:jc w:val="center"/>
        </w:trPr>
        <w:tc>
          <w:tcPr>
            <w:tcW w:w="960" w:type="dxa"/>
          </w:tcPr>
          <w:p w14:paraId="377ABD65" w14:textId="05F15B02" w:rsidR="00120BC5" w:rsidRPr="00054405" w:rsidRDefault="00120BC5" w:rsidP="00120BC5">
            <w:pPr>
              <w:spacing w:line="240" w:lineRule="auto"/>
              <w:jc w:val="center"/>
              <w:rPr>
                <w:rFonts w:asciiTheme="minorHAnsi" w:hAnsiTheme="minorHAnsi"/>
                <w:iCs/>
                <w:sz w:val="24"/>
                <w:szCs w:val="24"/>
              </w:rPr>
            </w:pPr>
            <w:r w:rsidRPr="00120BC5">
              <w:rPr>
                <w:rFonts w:asciiTheme="minorHAnsi" w:hAnsiTheme="minorHAnsi"/>
                <w:iCs/>
                <w:sz w:val="24"/>
                <w:szCs w:val="24"/>
              </w:rPr>
              <w:t>3,6</w:t>
            </w:r>
          </w:p>
        </w:tc>
        <w:tc>
          <w:tcPr>
            <w:tcW w:w="7387" w:type="dxa"/>
          </w:tcPr>
          <w:p w14:paraId="7AC0A155" w14:textId="77777777" w:rsidR="00120BC5" w:rsidRPr="00054405" w:rsidRDefault="00120BC5" w:rsidP="00120BC5">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80 % питань</w:t>
            </w:r>
          </w:p>
        </w:tc>
      </w:tr>
      <w:tr w:rsidR="00120BC5" w:rsidRPr="00054405" w14:paraId="7892E1FE" w14:textId="77777777" w:rsidTr="00373599">
        <w:trPr>
          <w:jc w:val="center"/>
        </w:trPr>
        <w:tc>
          <w:tcPr>
            <w:tcW w:w="960" w:type="dxa"/>
          </w:tcPr>
          <w:p w14:paraId="7A5CC2ED" w14:textId="1E125D54" w:rsidR="00120BC5" w:rsidRPr="00054405" w:rsidRDefault="00120BC5" w:rsidP="00120BC5">
            <w:pPr>
              <w:spacing w:line="240" w:lineRule="auto"/>
              <w:jc w:val="center"/>
              <w:rPr>
                <w:rFonts w:asciiTheme="minorHAnsi" w:hAnsiTheme="minorHAnsi"/>
                <w:iCs/>
                <w:sz w:val="24"/>
                <w:szCs w:val="24"/>
              </w:rPr>
            </w:pPr>
            <w:r w:rsidRPr="00120BC5">
              <w:rPr>
                <w:rFonts w:asciiTheme="minorHAnsi" w:hAnsiTheme="minorHAnsi"/>
                <w:iCs/>
                <w:sz w:val="24"/>
                <w:szCs w:val="24"/>
              </w:rPr>
              <w:t>2,4</w:t>
            </w:r>
          </w:p>
        </w:tc>
        <w:tc>
          <w:tcPr>
            <w:tcW w:w="7387" w:type="dxa"/>
          </w:tcPr>
          <w:p w14:paraId="53AEEBA4" w14:textId="77777777" w:rsidR="00120BC5" w:rsidRPr="00054405" w:rsidRDefault="00120BC5" w:rsidP="00120BC5">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70 % питань</w:t>
            </w:r>
          </w:p>
        </w:tc>
      </w:tr>
      <w:tr w:rsidR="00120BC5" w:rsidRPr="00054405" w14:paraId="16CFCBD5" w14:textId="77777777" w:rsidTr="00373599">
        <w:trPr>
          <w:jc w:val="center"/>
        </w:trPr>
        <w:tc>
          <w:tcPr>
            <w:tcW w:w="960" w:type="dxa"/>
          </w:tcPr>
          <w:p w14:paraId="35F4D14C" w14:textId="47235435" w:rsidR="00120BC5" w:rsidRPr="00054405" w:rsidRDefault="00120BC5" w:rsidP="00120BC5">
            <w:pPr>
              <w:spacing w:line="240" w:lineRule="auto"/>
              <w:jc w:val="center"/>
              <w:rPr>
                <w:rFonts w:asciiTheme="minorHAnsi" w:hAnsiTheme="minorHAnsi"/>
                <w:iCs/>
                <w:sz w:val="24"/>
                <w:szCs w:val="24"/>
              </w:rPr>
            </w:pPr>
            <w:r w:rsidRPr="00120BC5">
              <w:rPr>
                <w:rFonts w:asciiTheme="minorHAnsi" w:hAnsiTheme="minorHAnsi"/>
                <w:iCs/>
                <w:sz w:val="24"/>
                <w:szCs w:val="24"/>
              </w:rPr>
              <w:t>1,2</w:t>
            </w:r>
          </w:p>
        </w:tc>
        <w:tc>
          <w:tcPr>
            <w:tcW w:w="7387" w:type="dxa"/>
          </w:tcPr>
          <w:p w14:paraId="0C0E2C8D" w14:textId="77777777" w:rsidR="00120BC5" w:rsidRPr="00054405" w:rsidRDefault="00120BC5" w:rsidP="00120BC5">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на 60 % питань</w:t>
            </w:r>
          </w:p>
        </w:tc>
      </w:tr>
      <w:tr w:rsidR="00054405" w:rsidRPr="00054405" w14:paraId="3470C9EB" w14:textId="77777777" w:rsidTr="00373599">
        <w:trPr>
          <w:jc w:val="center"/>
        </w:trPr>
        <w:tc>
          <w:tcPr>
            <w:tcW w:w="960" w:type="dxa"/>
          </w:tcPr>
          <w:p w14:paraId="3CCB5D1B" w14:textId="77777777" w:rsidR="00054405" w:rsidRPr="00054405" w:rsidRDefault="00054405" w:rsidP="00373599">
            <w:pPr>
              <w:spacing w:line="240" w:lineRule="auto"/>
              <w:jc w:val="center"/>
              <w:rPr>
                <w:rFonts w:asciiTheme="minorHAnsi" w:hAnsiTheme="minorHAnsi"/>
                <w:iCs/>
                <w:sz w:val="24"/>
                <w:szCs w:val="24"/>
              </w:rPr>
            </w:pPr>
            <w:r w:rsidRPr="00054405">
              <w:rPr>
                <w:rFonts w:asciiTheme="minorHAnsi" w:hAnsiTheme="minorHAnsi"/>
                <w:iCs/>
                <w:sz w:val="24"/>
                <w:szCs w:val="24"/>
              </w:rPr>
              <w:t>0,0</w:t>
            </w:r>
          </w:p>
        </w:tc>
        <w:tc>
          <w:tcPr>
            <w:tcW w:w="7387" w:type="dxa"/>
          </w:tcPr>
          <w:p w14:paraId="60BFAD86" w14:textId="77777777" w:rsidR="00054405" w:rsidRPr="00054405" w:rsidRDefault="00054405" w:rsidP="00373599">
            <w:pPr>
              <w:spacing w:line="240" w:lineRule="auto"/>
              <w:jc w:val="both"/>
              <w:rPr>
                <w:rFonts w:asciiTheme="minorHAnsi" w:hAnsiTheme="minorHAnsi"/>
                <w:iCs/>
                <w:sz w:val="24"/>
                <w:szCs w:val="24"/>
              </w:rPr>
            </w:pPr>
            <w:r w:rsidRPr="00054405">
              <w:rPr>
                <w:rFonts w:asciiTheme="minorHAnsi" w:hAnsiTheme="minorHAnsi"/>
                <w:iCs/>
                <w:sz w:val="24"/>
                <w:szCs w:val="24"/>
              </w:rPr>
              <w:t>Вірна відповідь менш ніж на 60 % питань або студент був відсутній без поважної причини</w:t>
            </w:r>
          </w:p>
        </w:tc>
      </w:tr>
    </w:tbl>
    <w:p w14:paraId="3C0C4738" w14:textId="6B7F7240" w:rsidR="00543791" w:rsidRPr="00575ED9" w:rsidRDefault="00543791" w:rsidP="001E5684">
      <w:pPr>
        <w:spacing w:line="240" w:lineRule="auto"/>
        <w:jc w:val="both"/>
        <w:rPr>
          <w:rFonts w:asciiTheme="minorHAnsi" w:hAnsiTheme="minorHAnsi" w:cstheme="minorHAnsi"/>
          <w:iCs/>
          <w:sz w:val="24"/>
          <w:szCs w:val="24"/>
        </w:rPr>
      </w:pPr>
    </w:p>
    <w:p w14:paraId="577C21F5" w14:textId="5583960A" w:rsidR="00575ED9" w:rsidRPr="0086399A" w:rsidRDefault="00575ED9" w:rsidP="00575ED9">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ED22FB">
        <w:rPr>
          <w:rFonts w:asciiTheme="minorHAnsi" w:hAnsiTheme="minorHAnsi" w:cstheme="minorHAnsi"/>
          <w:i/>
          <w:sz w:val="24"/>
          <w:szCs w:val="24"/>
        </w:rPr>
        <w:t>4</w:t>
      </w:r>
      <w:r w:rsidRPr="0086399A">
        <w:rPr>
          <w:rFonts w:asciiTheme="minorHAnsi" w:hAnsiTheme="minorHAnsi" w:cstheme="minorHAnsi"/>
          <w:i/>
          <w:sz w:val="24"/>
          <w:szCs w:val="24"/>
        </w:rPr>
        <w:t xml:space="preserve">. </w:t>
      </w:r>
      <w:r w:rsidRPr="00301966">
        <w:rPr>
          <w:rFonts w:asciiTheme="minorHAnsi" w:hAnsiTheme="minorHAnsi"/>
          <w:i/>
          <w:sz w:val="24"/>
          <w:szCs w:val="24"/>
        </w:rPr>
        <w:t>Розрахунково-графічна робота</w:t>
      </w:r>
    </w:p>
    <w:p w14:paraId="502F9B41" w14:textId="23FF8F54" w:rsidR="00575ED9" w:rsidRDefault="00575ED9" w:rsidP="00575ED9">
      <w:pPr>
        <w:spacing w:line="240" w:lineRule="auto"/>
        <w:ind w:firstLine="426"/>
        <w:jc w:val="both"/>
        <w:rPr>
          <w:rFonts w:asciiTheme="minorHAnsi" w:hAnsiTheme="minorHAnsi"/>
          <w:iCs/>
          <w:sz w:val="24"/>
          <w:szCs w:val="24"/>
        </w:rPr>
      </w:pPr>
      <w:r w:rsidRPr="00575ED9">
        <w:rPr>
          <w:rFonts w:asciiTheme="minorHAnsi" w:hAnsiTheme="minorHAnsi"/>
          <w:iCs/>
          <w:sz w:val="24"/>
          <w:szCs w:val="24"/>
        </w:rPr>
        <w:t>Ваговий</w:t>
      </w:r>
      <w:r>
        <w:rPr>
          <w:rFonts w:asciiTheme="minorHAnsi" w:hAnsiTheme="minorHAnsi"/>
          <w:iCs/>
          <w:sz w:val="24"/>
          <w:szCs w:val="24"/>
        </w:rPr>
        <w:t xml:space="preserve"> бал</w:t>
      </w:r>
      <w:r w:rsidRPr="00575ED9">
        <w:rPr>
          <w:rFonts w:asciiTheme="minorHAnsi" w:hAnsiTheme="minorHAnsi"/>
          <w:iCs/>
          <w:sz w:val="24"/>
          <w:szCs w:val="24"/>
        </w:rPr>
        <w:t xml:space="preserve"> РГР становить 15 балів.</w:t>
      </w:r>
    </w:p>
    <w:p w14:paraId="577536CB" w14:textId="37FF82BF" w:rsidR="00575ED9" w:rsidRPr="00575ED9" w:rsidRDefault="00575ED9" w:rsidP="00575ED9">
      <w:pPr>
        <w:spacing w:line="240" w:lineRule="auto"/>
        <w:jc w:val="right"/>
        <w:rPr>
          <w:rFonts w:asciiTheme="minorHAnsi" w:hAnsiTheme="minorHAnsi"/>
          <w:iCs/>
          <w:sz w:val="24"/>
          <w:szCs w:val="24"/>
        </w:rPr>
      </w:pPr>
      <w:r w:rsidRPr="00575ED9">
        <w:rPr>
          <w:rFonts w:asciiTheme="minorHAnsi" w:hAnsiTheme="minorHAnsi"/>
          <w:iCs/>
          <w:sz w:val="24"/>
          <w:szCs w:val="24"/>
        </w:rPr>
        <w:t>Рейтингові бали за РГР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960"/>
        <w:gridCol w:w="7387"/>
      </w:tblGrid>
      <w:tr w:rsidR="00575ED9" w:rsidRPr="00301966" w14:paraId="5090E31D" w14:textId="77777777" w:rsidTr="000B7940">
        <w:trPr>
          <w:jc w:val="center"/>
        </w:trPr>
        <w:tc>
          <w:tcPr>
            <w:tcW w:w="960" w:type="dxa"/>
          </w:tcPr>
          <w:p w14:paraId="46C400BB"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Бали</w:t>
            </w:r>
          </w:p>
        </w:tc>
        <w:tc>
          <w:tcPr>
            <w:tcW w:w="7387" w:type="dxa"/>
          </w:tcPr>
          <w:p w14:paraId="685CF0DB"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Критерій оцінювання</w:t>
            </w:r>
          </w:p>
        </w:tc>
      </w:tr>
      <w:tr w:rsidR="00575ED9" w:rsidRPr="00301966" w14:paraId="052F797B" w14:textId="77777777" w:rsidTr="000B7940">
        <w:trPr>
          <w:jc w:val="center"/>
        </w:trPr>
        <w:tc>
          <w:tcPr>
            <w:tcW w:w="960" w:type="dxa"/>
          </w:tcPr>
          <w:p w14:paraId="6165BC67"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15</w:t>
            </w:r>
          </w:p>
        </w:tc>
        <w:tc>
          <w:tcPr>
            <w:tcW w:w="7387" w:type="dxa"/>
          </w:tcPr>
          <w:p w14:paraId="16F9B8B3"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Зауважень до звіту нема, є відповіді на всі запитання</w:t>
            </w:r>
          </w:p>
        </w:tc>
      </w:tr>
      <w:tr w:rsidR="00575ED9" w:rsidRPr="00301966" w14:paraId="0592A51F" w14:textId="77777777" w:rsidTr="000B7940">
        <w:trPr>
          <w:jc w:val="center"/>
        </w:trPr>
        <w:tc>
          <w:tcPr>
            <w:tcW w:w="960" w:type="dxa"/>
          </w:tcPr>
          <w:p w14:paraId="09541DFB"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13</w:t>
            </w:r>
          </w:p>
        </w:tc>
        <w:tc>
          <w:tcPr>
            <w:tcW w:w="7387" w:type="dxa"/>
          </w:tcPr>
          <w:p w14:paraId="7B0EE5CB"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Несуттєві зауваження до звіту, відповіді на більшість запитань</w:t>
            </w:r>
          </w:p>
        </w:tc>
      </w:tr>
      <w:tr w:rsidR="00575ED9" w:rsidRPr="00301966" w14:paraId="246F4A73" w14:textId="77777777" w:rsidTr="000B7940">
        <w:trPr>
          <w:jc w:val="center"/>
        </w:trPr>
        <w:tc>
          <w:tcPr>
            <w:tcW w:w="960" w:type="dxa"/>
          </w:tcPr>
          <w:p w14:paraId="65D539DA"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11</w:t>
            </w:r>
          </w:p>
        </w:tc>
        <w:tc>
          <w:tcPr>
            <w:tcW w:w="7387" w:type="dxa"/>
          </w:tcPr>
          <w:p w14:paraId="401944C0"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Зауваження до отриманих результатів, відповідь на частину питань</w:t>
            </w:r>
          </w:p>
        </w:tc>
      </w:tr>
      <w:tr w:rsidR="00575ED9" w:rsidRPr="00301966" w14:paraId="6CBE9CCF" w14:textId="77777777" w:rsidTr="000B7940">
        <w:trPr>
          <w:jc w:val="center"/>
        </w:trPr>
        <w:tc>
          <w:tcPr>
            <w:tcW w:w="960" w:type="dxa"/>
          </w:tcPr>
          <w:p w14:paraId="5C87E94E"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9</w:t>
            </w:r>
          </w:p>
        </w:tc>
        <w:tc>
          <w:tcPr>
            <w:tcW w:w="7387" w:type="dxa"/>
          </w:tcPr>
          <w:p w14:paraId="650E32C5"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Звіт має помилки, відповіді лише на окремі питання</w:t>
            </w:r>
          </w:p>
        </w:tc>
      </w:tr>
      <w:tr w:rsidR="00575ED9" w:rsidRPr="00301966" w14:paraId="482F2F05" w14:textId="77777777" w:rsidTr="000B7940">
        <w:trPr>
          <w:jc w:val="center"/>
        </w:trPr>
        <w:tc>
          <w:tcPr>
            <w:tcW w:w="960" w:type="dxa"/>
          </w:tcPr>
          <w:p w14:paraId="6792AAF5"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7</w:t>
            </w:r>
          </w:p>
        </w:tc>
        <w:tc>
          <w:tcPr>
            <w:tcW w:w="7387" w:type="dxa"/>
          </w:tcPr>
          <w:p w14:paraId="00B5594A"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Робота виконана, отримано вірні результати, але не захищено.</w:t>
            </w:r>
          </w:p>
        </w:tc>
      </w:tr>
      <w:tr w:rsidR="00575ED9" w:rsidRPr="00301966" w14:paraId="6B71FEFC" w14:textId="77777777" w:rsidTr="000B7940">
        <w:trPr>
          <w:jc w:val="center"/>
        </w:trPr>
        <w:tc>
          <w:tcPr>
            <w:tcW w:w="960" w:type="dxa"/>
          </w:tcPr>
          <w:p w14:paraId="552BA311" w14:textId="77777777" w:rsidR="00575ED9" w:rsidRPr="00575ED9" w:rsidRDefault="00575ED9" w:rsidP="000B7940">
            <w:pPr>
              <w:spacing w:line="240" w:lineRule="auto"/>
              <w:jc w:val="center"/>
              <w:rPr>
                <w:rFonts w:asciiTheme="minorHAnsi" w:hAnsiTheme="minorHAnsi"/>
                <w:iCs/>
                <w:sz w:val="24"/>
                <w:szCs w:val="24"/>
              </w:rPr>
            </w:pPr>
            <w:r w:rsidRPr="00575ED9">
              <w:rPr>
                <w:rFonts w:asciiTheme="minorHAnsi" w:hAnsiTheme="minorHAnsi"/>
                <w:iCs/>
                <w:sz w:val="24"/>
                <w:szCs w:val="24"/>
              </w:rPr>
              <w:t>0</w:t>
            </w:r>
          </w:p>
        </w:tc>
        <w:tc>
          <w:tcPr>
            <w:tcW w:w="7387" w:type="dxa"/>
          </w:tcPr>
          <w:p w14:paraId="061B96BA" w14:textId="77777777" w:rsidR="00575ED9" w:rsidRPr="00575ED9" w:rsidRDefault="00575ED9" w:rsidP="000B7940">
            <w:pPr>
              <w:spacing w:line="240" w:lineRule="auto"/>
              <w:jc w:val="both"/>
              <w:rPr>
                <w:rFonts w:asciiTheme="minorHAnsi" w:hAnsiTheme="minorHAnsi"/>
                <w:iCs/>
                <w:sz w:val="24"/>
                <w:szCs w:val="24"/>
              </w:rPr>
            </w:pPr>
            <w:r w:rsidRPr="00575ED9">
              <w:rPr>
                <w:rFonts w:asciiTheme="minorHAnsi" w:hAnsiTheme="minorHAnsi"/>
                <w:iCs/>
                <w:sz w:val="24"/>
                <w:szCs w:val="24"/>
              </w:rPr>
              <w:t>Робота не виконана, звіт відсутній</w:t>
            </w:r>
          </w:p>
        </w:tc>
      </w:tr>
    </w:tbl>
    <w:p w14:paraId="1E2A4A68" w14:textId="77777777" w:rsidR="00575ED9" w:rsidRPr="00575ED9" w:rsidRDefault="00575ED9" w:rsidP="00575ED9">
      <w:pPr>
        <w:spacing w:line="240" w:lineRule="auto"/>
        <w:ind w:firstLine="426"/>
        <w:jc w:val="both"/>
        <w:rPr>
          <w:rFonts w:asciiTheme="minorHAnsi" w:hAnsiTheme="minorHAnsi"/>
          <w:iCs/>
          <w:sz w:val="24"/>
          <w:szCs w:val="24"/>
        </w:rPr>
      </w:pPr>
    </w:p>
    <w:p w14:paraId="134EF791" w14:textId="77777777" w:rsidR="00575ED9" w:rsidRPr="00575ED9" w:rsidRDefault="00575ED9" w:rsidP="001E5684">
      <w:pPr>
        <w:spacing w:line="240" w:lineRule="auto"/>
        <w:jc w:val="both"/>
        <w:rPr>
          <w:rFonts w:asciiTheme="minorHAnsi" w:hAnsiTheme="minorHAnsi" w:cstheme="minorHAnsi"/>
          <w:iCs/>
          <w:sz w:val="24"/>
          <w:szCs w:val="24"/>
        </w:rPr>
      </w:pPr>
    </w:p>
    <w:p w14:paraId="3E14FD32" w14:textId="4524086C"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ED22FB">
        <w:rPr>
          <w:rFonts w:asciiTheme="minorHAnsi" w:hAnsiTheme="minorHAnsi" w:cstheme="minorHAnsi"/>
          <w:i/>
          <w:sz w:val="24"/>
          <w:szCs w:val="24"/>
        </w:rPr>
        <w:t>5</w:t>
      </w:r>
      <w:r w:rsidRPr="0086399A">
        <w:rPr>
          <w:rFonts w:asciiTheme="minorHAnsi" w:hAnsiTheme="minorHAnsi" w:cstheme="minorHAnsi"/>
          <w:i/>
          <w:sz w:val="24"/>
          <w:szCs w:val="24"/>
        </w:rPr>
        <w:t>. Штрафні та заохочувальні бали</w:t>
      </w:r>
    </w:p>
    <w:p w14:paraId="5356D63B" w14:textId="77777777" w:rsidR="00084331" w:rsidRPr="00146DDC"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Загальний рейтинг з дисципліни включає штрафні та заохочувальні бали, які додаються до суми вагових балів усіх контрольних заходів. Нарахування штрафних балів не передбачено.</w:t>
      </w:r>
    </w:p>
    <w:p w14:paraId="456574F8" w14:textId="77777777" w:rsidR="00084331" w:rsidRPr="00146DDC"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Заохочувальні бали можуть нараховуватися за виконання творчих робіт: робота у наукових гуртках з підготовкою матеріалів доповідей або статей для публікації, участь у наукових і науково-практичних конференціях і семінарах, олімпіадах з дисципліни, конкурсах робіт, рефератів та оглядів наукових праць, аналіз сучасної нормативно-правової бази з дисципліни у країні та її відповідність вимогам міжнародних стандартів тощо. Кількість нарахованих балів залежить від отриманих результатів.</w:t>
      </w:r>
    </w:p>
    <w:p w14:paraId="60451845" w14:textId="77777777" w:rsidR="00084331" w:rsidRPr="00420547" w:rsidRDefault="00084331" w:rsidP="00084331">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Загальна сума заохочувальних балів не може перевищувати 10% від рейтингової шкали, тобто 100</w:t>
      </w:r>
      <w:r w:rsidRPr="00146DDC">
        <w:rPr>
          <w:rFonts w:asciiTheme="minorHAnsi" w:hAnsiTheme="minorHAnsi" w:cstheme="minorHAnsi"/>
          <w:iCs/>
          <w:sz w:val="24"/>
          <w:szCs w:val="24"/>
        </w:rPr>
        <w:sym w:font="Symbol" w:char="F0B4"/>
      </w:r>
      <w:r w:rsidRPr="00146DDC">
        <w:rPr>
          <w:rFonts w:asciiTheme="minorHAnsi" w:hAnsiTheme="minorHAnsi" w:cstheme="minorHAnsi"/>
          <w:iCs/>
          <w:sz w:val="24"/>
          <w:szCs w:val="24"/>
        </w:rPr>
        <w:t>0,1 = 10 балів.</w:t>
      </w:r>
    </w:p>
    <w:p w14:paraId="752F4744" w14:textId="77777777" w:rsidR="00543791" w:rsidRPr="0086399A" w:rsidRDefault="00543791" w:rsidP="001E5684">
      <w:pPr>
        <w:spacing w:line="240" w:lineRule="auto"/>
        <w:jc w:val="both"/>
        <w:rPr>
          <w:rFonts w:asciiTheme="minorHAnsi" w:hAnsiTheme="minorHAnsi" w:cstheme="minorHAnsi"/>
          <w:i/>
          <w:sz w:val="24"/>
          <w:szCs w:val="24"/>
        </w:rPr>
      </w:pPr>
    </w:p>
    <w:p w14:paraId="0E8BCCB3" w14:textId="1E2D02B3" w:rsidR="004521A4" w:rsidRPr="0086399A" w:rsidRDefault="004521A4"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ED22FB">
        <w:rPr>
          <w:rFonts w:asciiTheme="minorHAnsi" w:hAnsiTheme="minorHAnsi" w:cstheme="minorHAnsi"/>
          <w:i/>
          <w:sz w:val="24"/>
          <w:szCs w:val="24"/>
        </w:rPr>
        <w:t>6</w:t>
      </w:r>
      <w:r w:rsidRPr="0086399A">
        <w:rPr>
          <w:rFonts w:asciiTheme="minorHAnsi" w:hAnsiTheme="minorHAnsi" w:cstheme="minorHAnsi"/>
          <w:i/>
          <w:sz w:val="24"/>
          <w:szCs w:val="24"/>
        </w:rPr>
        <w:t xml:space="preserve">. </w:t>
      </w:r>
      <w:r w:rsidRPr="00420547">
        <w:rPr>
          <w:rFonts w:asciiTheme="minorHAnsi" w:hAnsiTheme="minorHAnsi" w:cstheme="minorHAnsi"/>
          <w:i/>
          <w:sz w:val="24"/>
          <w:szCs w:val="24"/>
        </w:rPr>
        <w:t>Умови календарного контролю</w:t>
      </w:r>
    </w:p>
    <w:p w14:paraId="36558D0E" w14:textId="77777777"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На 8-й тиждень навчання (перша атестація) графіком передбачено виконання:</w:t>
      </w:r>
    </w:p>
    <w:p w14:paraId="0B111B38" w14:textId="2163399C"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2-х практичних робіт – 0,6</w:t>
      </w:r>
      <w:r>
        <w:rPr>
          <w:rFonts w:asciiTheme="minorHAnsi" w:hAnsiTheme="minorHAnsi" w:cstheme="minorHAnsi"/>
          <w:iCs/>
          <w:sz w:val="24"/>
          <w:szCs w:val="24"/>
        </w:rPr>
        <w:t>6</w:t>
      </w:r>
      <w:r w:rsidRPr="00ED22FB">
        <w:rPr>
          <w:rFonts w:asciiTheme="minorHAnsi" w:hAnsiTheme="minorHAnsi" w:cstheme="minorHAnsi"/>
          <w:iCs/>
          <w:sz w:val="24"/>
          <w:szCs w:val="24"/>
        </w:rPr>
        <w:t xml:space="preserve"> бали і захист не менше 1-ї лабораторної роботи – 1,5 бали; перша МКР – 1,2 бали, що становить у сумі 0,6</w:t>
      </w:r>
      <w:r>
        <w:rPr>
          <w:rFonts w:asciiTheme="minorHAnsi" w:hAnsiTheme="minorHAnsi" w:cstheme="minorHAnsi"/>
          <w:iCs/>
          <w:sz w:val="24"/>
          <w:szCs w:val="24"/>
        </w:rPr>
        <w:t>6</w:t>
      </w:r>
      <w:r w:rsidRPr="00ED22FB">
        <w:rPr>
          <w:rFonts w:asciiTheme="minorHAnsi" w:hAnsiTheme="minorHAnsi" w:cstheme="minorHAnsi"/>
          <w:iCs/>
          <w:sz w:val="24"/>
          <w:szCs w:val="24"/>
        </w:rPr>
        <w:t>+1,5+1,2=3,3</w:t>
      </w:r>
      <w:r>
        <w:rPr>
          <w:rFonts w:asciiTheme="minorHAnsi" w:hAnsiTheme="minorHAnsi" w:cstheme="minorHAnsi"/>
          <w:iCs/>
          <w:sz w:val="24"/>
          <w:szCs w:val="24"/>
        </w:rPr>
        <w:t>6</w:t>
      </w:r>
      <w:r w:rsidRPr="00ED22FB">
        <w:rPr>
          <w:rFonts w:asciiTheme="minorHAnsi" w:hAnsiTheme="minorHAnsi" w:cstheme="minorHAnsi"/>
          <w:iCs/>
          <w:sz w:val="24"/>
          <w:szCs w:val="24"/>
        </w:rPr>
        <w:t xml:space="preserve"> бали.</w:t>
      </w:r>
    </w:p>
    <w:p w14:paraId="2A4DF19C" w14:textId="67AA3FEE"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Таким чином, для отримання "зараховано" з першої рубіжної атестації студент повинен виконати 2 практичні роботи, захистити 1 лабораторну роботу, виконати МКР1 та мати не менше ніж 3,3</w:t>
      </w:r>
      <w:r>
        <w:rPr>
          <w:rFonts w:asciiTheme="minorHAnsi" w:hAnsiTheme="minorHAnsi" w:cstheme="minorHAnsi"/>
          <w:iCs/>
          <w:sz w:val="24"/>
          <w:szCs w:val="24"/>
        </w:rPr>
        <w:t>7</w:t>
      </w:r>
      <w:r w:rsidRPr="00ED22FB">
        <w:rPr>
          <w:rFonts w:asciiTheme="minorHAnsi" w:hAnsiTheme="minorHAnsi" w:cstheme="minorHAnsi"/>
          <w:iCs/>
          <w:sz w:val="24"/>
          <w:szCs w:val="24"/>
        </w:rPr>
        <w:t xml:space="preserve"> бали.</w:t>
      </w:r>
    </w:p>
    <w:p w14:paraId="0B3AC557" w14:textId="77777777"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На 14-й тиждень навчання (друга атестація) графіком передбачено виконання:</w:t>
      </w:r>
    </w:p>
    <w:p w14:paraId="68B16203" w14:textId="77777777"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6-ти практичних робіт – 1,98 бали і захист не менше 3-х лабораторних робіт – 4,5 бали; друга МКР – 1,2 бали, що становить у сумі 1,98+4,5+1,2=7,68 балів.</w:t>
      </w:r>
    </w:p>
    <w:p w14:paraId="7809EAE6" w14:textId="77777777" w:rsidR="00ED22FB" w:rsidRPr="00ED22FB" w:rsidRDefault="00ED22FB" w:rsidP="00ED22FB">
      <w:pPr>
        <w:spacing w:line="240" w:lineRule="auto"/>
        <w:ind w:firstLine="426"/>
        <w:jc w:val="both"/>
        <w:rPr>
          <w:rFonts w:asciiTheme="minorHAnsi" w:hAnsiTheme="minorHAnsi" w:cstheme="minorHAnsi"/>
          <w:iCs/>
          <w:sz w:val="24"/>
          <w:szCs w:val="24"/>
        </w:rPr>
      </w:pPr>
      <w:r w:rsidRPr="00ED22FB">
        <w:rPr>
          <w:rFonts w:asciiTheme="minorHAnsi" w:hAnsiTheme="minorHAnsi" w:cstheme="minorHAnsi"/>
          <w:iCs/>
          <w:sz w:val="24"/>
          <w:szCs w:val="24"/>
        </w:rPr>
        <w:t>Таким чином, для отримання "зараховано" з другої рубіжної атестації студент повинен виконати 6 практичних робіт, захистити 3 лабораторні роботи, виконати МКР2 та мати не менше ніж 7,68 балів.</w:t>
      </w:r>
    </w:p>
    <w:p w14:paraId="24389864" w14:textId="440304F4" w:rsidR="004521A4" w:rsidRPr="00146DDC" w:rsidRDefault="004521A4" w:rsidP="004521A4">
      <w:pPr>
        <w:spacing w:line="240" w:lineRule="auto"/>
        <w:ind w:firstLine="426"/>
        <w:jc w:val="both"/>
        <w:rPr>
          <w:rFonts w:asciiTheme="minorHAnsi" w:hAnsiTheme="minorHAnsi" w:cstheme="minorHAnsi"/>
          <w:iCs/>
          <w:sz w:val="24"/>
          <w:szCs w:val="24"/>
        </w:rPr>
      </w:pPr>
      <w:r w:rsidRPr="00146DDC">
        <w:rPr>
          <w:rFonts w:asciiTheme="minorHAnsi" w:hAnsiTheme="minorHAnsi" w:cstheme="minorHAnsi"/>
          <w:iCs/>
          <w:sz w:val="24"/>
          <w:szCs w:val="24"/>
        </w:rPr>
        <w:t>Результати календарного контролю заносяться у модуль "Календарний контроль" Електронного кампусу.</w:t>
      </w:r>
    </w:p>
    <w:p w14:paraId="369C287D" w14:textId="77777777" w:rsidR="00543791" w:rsidRPr="0086399A" w:rsidRDefault="00543791" w:rsidP="001E5684">
      <w:pPr>
        <w:spacing w:line="240" w:lineRule="auto"/>
        <w:jc w:val="both"/>
        <w:rPr>
          <w:rFonts w:asciiTheme="minorHAnsi" w:hAnsiTheme="minorHAnsi" w:cstheme="minorHAnsi"/>
          <w:i/>
          <w:sz w:val="24"/>
          <w:szCs w:val="24"/>
        </w:rPr>
      </w:pPr>
    </w:p>
    <w:p w14:paraId="1FCA0520" w14:textId="417DD789" w:rsidR="00543791" w:rsidRPr="0086399A" w:rsidRDefault="00543791" w:rsidP="008D00E8">
      <w:pPr>
        <w:spacing w:line="240" w:lineRule="auto"/>
        <w:ind w:firstLine="708"/>
        <w:jc w:val="center"/>
        <w:rPr>
          <w:rFonts w:asciiTheme="minorHAnsi" w:hAnsiTheme="minorHAnsi" w:cstheme="minorHAnsi"/>
          <w:i/>
          <w:sz w:val="24"/>
          <w:szCs w:val="24"/>
        </w:rPr>
      </w:pPr>
      <w:r w:rsidRPr="00ED22FB">
        <w:rPr>
          <w:rFonts w:asciiTheme="minorHAnsi" w:hAnsiTheme="minorHAnsi" w:cstheme="minorHAnsi"/>
          <w:i/>
          <w:sz w:val="24"/>
          <w:szCs w:val="24"/>
        </w:rPr>
        <w:t>8.</w:t>
      </w:r>
      <w:r w:rsidR="00ED22FB" w:rsidRPr="00ED22FB">
        <w:rPr>
          <w:rFonts w:asciiTheme="minorHAnsi" w:hAnsiTheme="minorHAnsi" w:cstheme="minorHAnsi"/>
          <w:i/>
          <w:sz w:val="24"/>
          <w:szCs w:val="24"/>
        </w:rPr>
        <w:t>7</w:t>
      </w:r>
      <w:r w:rsidRPr="00ED22FB">
        <w:rPr>
          <w:rFonts w:asciiTheme="minorHAnsi" w:hAnsiTheme="minorHAnsi" w:cstheme="minorHAnsi"/>
          <w:i/>
          <w:sz w:val="24"/>
          <w:szCs w:val="24"/>
        </w:rPr>
        <w:t>. Критерії  оцінювання іспиту</w:t>
      </w:r>
    </w:p>
    <w:p w14:paraId="24335B91" w14:textId="6115C8CF" w:rsidR="00543791" w:rsidRPr="007B2363" w:rsidRDefault="00ED5D1E"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 xml:space="preserve">Іспит </w:t>
      </w:r>
      <w:r w:rsidR="00543791" w:rsidRPr="007B2363">
        <w:rPr>
          <w:rFonts w:asciiTheme="minorHAnsi" w:hAnsiTheme="minorHAnsi" w:cstheme="minorHAnsi"/>
          <w:iCs/>
          <w:sz w:val="24"/>
          <w:szCs w:val="24"/>
        </w:rPr>
        <w:t xml:space="preserve">відбувається за розкладом екзаменаційної сесії, затвердженим директором інституту. Умови допуску до </w:t>
      </w:r>
      <w:r w:rsidRPr="007B2363">
        <w:rPr>
          <w:rFonts w:asciiTheme="minorHAnsi" w:hAnsiTheme="minorHAnsi" w:cstheme="minorHAnsi"/>
          <w:iCs/>
          <w:sz w:val="24"/>
          <w:szCs w:val="24"/>
        </w:rPr>
        <w:t>іспиту</w:t>
      </w:r>
      <w:r w:rsidR="00543791" w:rsidRPr="007B2363">
        <w:rPr>
          <w:rFonts w:asciiTheme="minorHAnsi" w:hAnsiTheme="minorHAnsi" w:cstheme="minorHAnsi"/>
          <w:iCs/>
          <w:sz w:val="24"/>
          <w:szCs w:val="24"/>
        </w:rPr>
        <w:t xml:space="preserve"> – відсутність заборгованостей з практичних, лабораторних робіт</w:t>
      </w:r>
      <w:r w:rsidR="00DA1C14">
        <w:rPr>
          <w:rFonts w:asciiTheme="minorHAnsi" w:hAnsiTheme="minorHAnsi" w:cstheme="minorHAnsi"/>
          <w:iCs/>
          <w:sz w:val="24"/>
          <w:szCs w:val="24"/>
        </w:rPr>
        <w:t>,</w:t>
      </w:r>
      <w:r w:rsidR="00543791" w:rsidRPr="007B2363">
        <w:rPr>
          <w:rFonts w:asciiTheme="minorHAnsi" w:hAnsiTheme="minorHAnsi" w:cstheme="minorHAnsi"/>
          <w:iCs/>
          <w:sz w:val="24"/>
          <w:szCs w:val="24"/>
        </w:rPr>
        <w:t xml:space="preserve"> виконання МКР</w:t>
      </w:r>
      <w:r w:rsidR="00DA1C14">
        <w:rPr>
          <w:rFonts w:asciiTheme="minorHAnsi" w:hAnsiTheme="minorHAnsi" w:cstheme="minorHAnsi"/>
          <w:iCs/>
          <w:sz w:val="24"/>
          <w:szCs w:val="24"/>
        </w:rPr>
        <w:t xml:space="preserve"> та РГР</w:t>
      </w:r>
      <w:r w:rsidR="00543791" w:rsidRPr="007B2363">
        <w:rPr>
          <w:rFonts w:asciiTheme="minorHAnsi" w:hAnsiTheme="minorHAnsi" w:cstheme="minorHAnsi"/>
          <w:iCs/>
          <w:sz w:val="24"/>
          <w:szCs w:val="24"/>
        </w:rPr>
        <w:t>.</w:t>
      </w:r>
    </w:p>
    <w:p w14:paraId="614C9354" w14:textId="6756C6AF" w:rsidR="00543791" w:rsidRPr="007B2363" w:rsidRDefault="00ED5D1E"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 xml:space="preserve">Іспит </w:t>
      </w:r>
      <w:r w:rsidR="00543791" w:rsidRPr="007B2363">
        <w:rPr>
          <w:rFonts w:asciiTheme="minorHAnsi" w:hAnsiTheme="minorHAnsi" w:cstheme="minorHAnsi"/>
          <w:iCs/>
          <w:sz w:val="24"/>
          <w:szCs w:val="24"/>
        </w:rPr>
        <w:t xml:space="preserve">проводиться в письмовій формі. Час написання </w:t>
      </w:r>
      <w:r w:rsidRPr="007B2363">
        <w:rPr>
          <w:rFonts w:asciiTheme="minorHAnsi" w:hAnsiTheme="minorHAnsi" w:cstheme="minorHAnsi"/>
          <w:iCs/>
          <w:sz w:val="24"/>
          <w:szCs w:val="24"/>
        </w:rPr>
        <w:t xml:space="preserve">іспиту </w:t>
      </w:r>
      <w:r w:rsidR="00543791" w:rsidRPr="007B2363">
        <w:rPr>
          <w:rFonts w:asciiTheme="minorHAnsi" w:hAnsiTheme="minorHAnsi" w:cstheme="minorHAnsi"/>
          <w:iCs/>
          <w:sz w:val="24"/>
          <w:szCs w:val="24"/>
        </w:rPr>
        <w:t xml:space="preserve">складає не менше 60 хвилин. </w:t>
      </w:r>
      <w:r w:rsidRPr="007B2363">
        <w:rPr>
          <w:rFonts w:asciiTheme="minorHAnsi" w:hAnsiTheme="minorHAnsi" w:cstheme="minorHAnsi"/>
          <w:iCs/>
          <w:sz w:val="24"/>
          <w:szCs w:val="24"/>
        </w:rPr>
        <w:t xml:space="preserve">Завдання </w:t>
      </w:r>
      <w:r w:rsidR="00543791" w:rsidRPr="007B2363">
        <w:rPr>
          <w:rFonts w:asciiTheme="minorHAnsi" w:hAnsiTheme="minorHAnsi" w:cstheme="minorHAnsi"/>
          <w:iCs/>
          <w:sz w:val="24"/>
          <w:szCs w:val="24"/>
        </w:rPr>
        <w:t>складається з двох теоретичних питань</w:t>
      </w:r>
      <w:r w:rsidR="00BB2AD5">
        <w:rPr>
          <w:rFonts w:asciiTheme="minorHAnsi" w:hAnsiTheme="minorHAnsi" w:cstheme="minorHAnsi"/>
          <w:iCs/>
          <w:sz w:val="24"/>
          <w:szCs w:val="24"/>
        </w:rPr>
        <w:t xml:space="preserve"> і двох практичних задач</w:t>
      </w:r>
      <w:r w:rsidR="00543791" w:rsidRPr="007B2363">
        <w:rPr>
          <w:rFonts w:asciiTheme="minorHAnsi" w:hAnsiTheme="minorHAnsi" w:cstheme="minorHAnsi"/>
          <w:iCs/>
          <w:sz w:val="24"/>
          <w:szCs w:val="24"/>
        </w:rPr>
        <w:t xml:space="preserve">. Питання максимально оцінюється у </w:t>
      </w:r>
      <w:r w:rsidR="00BB2AD5">
        <w:rPr>
          <w:rFonts w:asciiTheme="minorHAnsi" w:hAnsiTheme="minorHAnsi" w:cstheme="minorHAnsi"/>
          <w:iCs/>
          <w:sz w:val="24"/>
          <w:szCs w:val="24"/>
        </w:rPr>
        <w:t>10</w:t>
      </w:r>
      <w:r w:rsidR="00543791" w:rsidRPr="007B2363">
        <w:rPr>
          <w:rFonts w:asciiTheme="minorHAnsi" w:hAnsiTheme="minorHAnsi" w:cstheme="minorHAnsi"/>
          <w:iCs/>
          <w:sz w:val="24"/>
          <w:szCs w:val="24"/>
        </w:rPr>
        <w:t xml:space="preserve"> балів. Максимальна кількість балів</w:t>
      </w:r>
      <w:r w:rsidR="00BB2AD5">
        <w:rPr>
          <w:rFonts w:asciiTheme="minorHAnsi" w:hAnsiTheme="minorHAnsi" w:cstheme="minorHAnsi"/>
          <w:iCs/>
          <w:sz w:val="24"/>
          <w:szCs w:val="24"/>
        </w:rPr>
        <w:t>,</w:t>
      </w:r>
      <w:r w:rsidR="00543791" w:rsidRPr="007B2363">
        <w:rPr>
          <w:rFonts w:asciiTheme="minorHAnsi" w:hAnsiTheme="minorHAnsi" w:cstheme="minorHAnsi"/>
          <w:iCs/>
          <w:sz w:val="24"/>
          <w:szCs w:val="24"/>
        </w:rPr>
        <w:t xml:space="preserve"> отриманих за </w:t>
      </w:r>
      <w:r w:rsidR="00A21EB8" w:rsidRPr="007B2363">
        <w:rPr>
          <w:rFonts w:asciiTheme="minorHAnsi" w:hAnsiTheme="minorHAnsi" w:cstheme="minorHAnsi"/>
          <w:iCs/>
          <w:sz w:val="24"/>
          <w:szCs w:val="24"/>
        </w:rPr>
        <w:t>іспит</w:t>
      </w:r>
      <w:r w:rsidR="00BB2AD5">
        <w:rPr>
          <w:rFonts w:asciiTheme="minorHAnsi" w:hAnsiTheme="minorHAnsi" w:cstheme="minorHAnsi"/>
          <w:iCs/>
          <w:sz w:val="24"/>
          <w:szCs w:val="24"/>
        </w:rPr>
        <w:t>,</w:t>
      </w:r>
      <w:r w:rsidR="00A21EB8" w:rsidRPr="007B2363">
        <w:rPr>
          <w:rFonts w:asciiTheme="minorHAnsi" w:hAnsiTheme="minorHAnsi" w:cstheme="minorHAnsi"/>
          <w:iCs/>
          <w:sz w:val="24"/>
          <w:szCs w:val="24"/>
        </w:rPr>
        <w:t xml:space="preserve"> </w:t>
      </w:r>
      <w:r w:rsidR="00543791" w:rsidRPr="007B2363">
        <w:rPr>
          <w:rFonts w:asciiTheme="minorHAnsi" w:hAnsiTheme="minorHAnsi" w:cstheme="minorHAnsi"/>
          <w:iCs/>
          <w:sz w:val="24"/>
          <w:szCs w:val="24"/>
        </w:rPr>
        <w:t>складає 40 балів.</w:t>
      </w:r>
    </w:p>
    <w:p w14:paraId="51BCEC8F" w14:textId="0D4D31B8" w:rsidR="00543791" w:rsidRDefault="00543791" w:rsidP="001E5684">
      <w:pPr>
        <w:spacing w:line="240" w:lineRule="auto"/>
        <w:ind w:firstLine="708"/>
        <w:jc w:val="both"/>
        <w:rPr>
          <w:rFonts w:asciiTheme="minorHAnsi" w:hAnsiTheme="minorHAnsi" w:cstheme="minorHAnsi"/>
          <w:iCs/>
          <w:sz w:val="24"/>
          <w:szCs w:val="24"/>
        </w:rPr>
      </w:pPr>
      <w:r w:rsidRPr="007B2363">
        <w:rPr>
          <w:rFonts w:asciiTheme="minorHAnsi" w:hAnsiTheme="minorHAnsi" w:cstheme="minorHAnsi"/>
          <w:iCs/>
          <w:sz w:val="24"/>
          <w:szCs w:val="24"/>
        </w:rPr>
        <w:t>Критерій екзаменаційного оцінювання визначається як сума якості відповідей на кожне завдання білета.</w:t>
      </w:r>
    </w:p>
    <w:p w14:paraId="65790C6D" w14:textId="77777777" w:rsidR="00BB2AD5" w:rsidRPr="007B2363" w:rsidRDefault="00BB2AD5" w:rsidP="001E5684">
      <w:pPr>
        <w:spacing w:line="240" w:lineRule="auto"/>
        <w:ind w:firstLine="708"/>
        <w:jc w:val="both"/>
        <w:rPr>
          <w:rFonts w:asciiTheme="minorHAnsi" w:hAnsiTheme="minorHAnsi" w:cstheme="minorHAnsi"/>
          <w:iCs/>
          <w:sz w:val="24"/>
          <w:szCs w:val="24"/>
        </w:rPr>
      </w:pPr>
    </w:p>
    <w:p w14:paraId="57CC0B21" w14:textId="16DBD6CD" w:rsidR="00543791" w:rsidRPr="007B2363" w:rsidRDefault="00543791" w:rsidP="007B2363">
      <w:pPr>
        <w:spacing w:line="240" w:lineRule="auto"/>
        <w:ind w:firstLine="708"/>
        <w:jc w:val="center"/>
        <w:rPr>
          <w:rFonts w:asciiTheme="minorHAnsi" w:hAnsiTheme="minorHAnsi" w:cstheme="minorHAnsi"/>
          <w:b/>
          <w:bCs/>
          <w:iCs/>
          <w:sz w:val="24"/>
          <w:szCs w:val="24"/>
        </w:rPr>
      </w:pPr>
      <w:r w:rsidRPr="007B2363">
        <w:rPr>
          <w:rFonts w:asciiTheme="minorHAnsi" w:hAnsiTheme="minorHAnsi" w:cstheme="minorHAnsi"/>
          <w:b/>
          <w:bCs/>
          <w:iCs/>
          <w:sz w:val="24"/>
          <w:szCs w:val="24"/>
        </w:rPr>
        <w:t xml:space="preserve">Критерії оцінювання </w:t>
      </w:r>
      <w:r w:rsidR="00E97A81" w:rsidRPr="007B2363">
        <w:rPr>
          <w:rFonts w:asciiTheme="minorHAnsi" w:hAnsiTheme="minorHAnsi" w:cstheme="minorHAnsi"/>
          <w:b/>
          <w:bCs/>
          <w:iCs/>
          <w:sz w:val="24"/>
          <w:szCs w:val="24"/>
        </w:rPr>
        <w:t xml:space="preserve">одного питання </w:t>
      </w:r>
      <w:r w:rsidRPr="007B2363">
        <w:rPr>
          <w:rFonts w:asciiTheme="minorHAnsi" w:hAnsiTheme="minorHAnsi" w:cstheme="minorHAnsi"/>
          <w:b/>
          <w:bCs/>
          <w:iCs/>
          <w:sz w:val="24"/>
          <w:szCs w:val="24"/>
        </w:rPr>
        <w:t xml:space="preserve"> іспиту</w:t>
      </w:r>
    </w:p>
    <w:tbl>
      <w:tblPr>
        <w:tblW w:w="0" w:type="auto"/>
        <w:jc w:val="center"/>
        <w:tblLayout w:type="fixed"/>
        <w:tblCellMar>
          <w:left w:w="40" w:type="dxa"/>
          <w:right w:w="40" w:type="dxa"/>
        </w:tblCellMar>
        <w:tblLook w:val="0000" w:firstRow="0" w:lastRow="0" w:firstColumn="0" w:lastColumn="0" w:noHBand="0" w:noVBand="0"/>
      </w:tblPr>
      <w:tblGrid>
        <w:gridCol w:w="854"/>
        <w:gridCol w:w="7344"/>
      </w:tblGrid>
      <w:tr w:rsidR="00BB2AD5" w:rsidRPr="00BB2AD5" w14:paraId="17ED1507"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4D768DD2"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Бали</w:t>
            </w:r>
          </w:p>
        </w:tc>
        <w:tc>
          <w:tcPr>
            <w:tcW w:w="7344" w:type="dxa"/>
            <w:tcBorders>
              <w:top w:val="single" w:sz="6" w:space="0" w:color="auto"/>
              <w:left w:val="single" w:sz="6" w:space="0" w:color="auto"/>
              <w:bottom w:val="single" w:sz="6" w:space="0" w:color="auto"/>
              <w:right w:val="single" w:sz="6" w:space="0" w:color="auto"/>
            </w:tcBorders>
          </w:tcPr>
          <w:p w14:paraId="582B807D" w14:textId="77777777" w:rsidR="00BB2AD5" w:rsidRPr="00BB2AD5" w:rsidRDefault="00BB2AD5" w:rsidP="00373599">
            <w:pPr>
              <w:spacing w:line="240" w:lineRule="auto"/>
              <w:jc w:val="both"/>
              <w:rPr>
                <w:rFonts w:asciiTheme="minorHAnsi" w:hAnsiTheme="minorHAnsi"/>
                <w:bCs/>
                <w:iCs/>
                <w:sz w:val="24"/>
                <w:szCs w:val="24"/>
              </w:rPr>
            </w:pPr>
            <w:r w:rsidRPr="00BB2AD5">
              <w:rPr>
                <w:rFonts w:asciiTheme="minorHAnsi" w:hAnsiTheme="minorHAnsi"/>
                <w:bCs/>
                <w:iCs/>
                <w:sz w:val="24"/>
                <w:szCs w:val="24"/>
              </w:rPr>
              <w:t>Критерій оцінювання</w:t>
            </w:r>
          </w:p>
        </w:tc>
      </w:tr>
      <w:tr w:rsidR="00BB2AD5" w:rsidRPr="00BB2AD5" w14:paraId="0043B565"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7D4C6A4E"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10</w:t>
            </w:r>
          </w:p>
        </w:tc>
        <w:tc>
          <w:tcPr>
            <w:tcW w:w="7344" w:type="dxa"/>
            <w:tcBorders>
              <w:top w:val="single" w:sz="6" w:space="0" w:color="auto"/>
              <w:left w:val="single" w:sz="6" w:space="0" w:color="auto"/>
              <w:bottom w:val="single" w:sz="6" w:space="0" w:color="auto"/>
              <w:right w:val="single" w:sz="6" w:space="0" w:color="auto"/>
            </w:tcBorders>
            <w:vAlign w:val="center"/>
          </w:tcPr>
          <w:p w14:paraId="77973E73"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Відмінна відповідь (не менше 95% інформації), можливі несуттєві заува</w:t>
            </w:r>
            <w:r w:rsidRPr="00BB2AD5">
              <w:rPr>
                <w:rFonts w:asciiTheme="minorHAnsi" w:hAnsiTheme="minorHAnsi"/>
                <w:iCs/>
                <w:sz w:val="24"/>
                <w:szCs w:val="24"/>
              </w:rPr>
              <w:softHyphen/>
              <w:t>ження та неточності</w:t>
            </w:r>
          </w:p>
        </w:tc>
      </w:tr>
      <w:tr w:rsidR="00BB2AD5" w:rsidRPr="00BB2AD5" w14:paraId="311EF3B7"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4092A1A8"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8</w:t>
            </w:r>
          </w:p>
        </w:tc>
        <w:tc>
          <w:tcPr>
            <w:tcW w:w="7344" w:type="dxa"/>
            <w:tcBorders>
              <w:top w:val="single" w:sz="6" w:space="0" w:color="auto"/>
              <w:left w:val="single" w:sz="6" w:space="0" w:color="auto"/>
              <w:bottom w:val="single" w:sz="6" w:space="0" w:color="auto"/>
              <w:right w:val="single" w:sz="6" w:space="0" w:color="auto"/>
            </w:tcBorders>
            <w:vAlign w:val="center"/>
          </w:tcPr>
          <w:p w14:paraId="54508C30"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Дуже добра відповідь (не менше 85% інформації), помилок немає, відпо</w:t>
            </w:r>
            <w:r w:rsidRPr="00BB2AD5">
              <w:rPr>
                <w:rFonts w:asciiTheme="minorHAnsi" w:hAnsiTheme="minorHAnsi"/>
                <w:iCs/>
                <w:sz w:val="24"/>
                <w:szCs w:val="24"/>
              </w:rPr>
              <w:softHyphen/>
              <w:t>відь на переважну більшість питань, творче мислення</w:t>
            </w:r>
          </w:p>
        </w:tc>
      </w:tr>
      <w:tr w:rsidR="00BB2AD5" w:rsidRPr="00BB2AD5" w14:paraId="077839A6"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0B788B00"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6</w:t>
            </w:r>
          </w:p>
        </w:tc>
        <w:tc>
          <w:tcPr>
            <w:tcW w:w="7344" w:type="dxa"/>
            <w:tcBorders>
              <w:top w:val="single" w:sz="6" w:space="0" w:color="auto"/>
              <w:left w:val="single" w:sz="6" w:space="0" w:color="auto"/>
              <w:bottom w:val="single" w:sz="6" w:space="0" w:color="auto"/>
              <w:right w:val="single" w:sz="6" w:space="0" w:color="auto"/>
            </w:tcBorders>
            <w:vAlign w:val="center"/>
          </w:tcPr>
          <w:p w14:paraId="2A793879"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Добра відповідь (не менше 75% інформації), помилок немає, відповідь на більшість питань, окремі недоліки</w:t>
            </w:r>
          </w:p>
        </w:tc>
      </w:tr>
      <w:tr w:rsidR="00BB2AD5" w:rsidRPr="00BB2AD5" w14:paraId="1F18E7D2"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2A4857EB"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4</w:t>
            </w:r>
          </w:p>
        </w:tc>
        <w:tc>
          <w:tcPr>
            <w:tcW w:w="7344" w:type="dxa"/>
            <w:tcBorders>
              <w:top w:val="single" w:sz="6" w:space="0" w:color="auto"/>
              <w:left w:val="single" w:sz="6" w:space="0" w:color="auto"/>
              <w:bottom w:val="single" w:sz="6" w:space="0" w:color="auto"/>
              <w:right w:val="single" w:sz="6" w:space="0" w:color="auto"/>
            </w:tcBorders>
            <w:vAlign w:val="center"/>
          </w:tcPr>
          <w:p w14:paraId="34619835"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Достатня відповідь (не менше 60% інформації) є зауваження, відповідь тільки на частину питань</w:t>
            </w:r>
          </w:p>
        </w:tc>
      </w:tr>
      <w:tr w:rsidR="00BB2AD5" w:rsidRPr="00BB2AD5" w14:paraId="785B0142"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19823078"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2</w:t>
            </w:r>
          </w:p>
        </w:tc>
        <w:tc>
          <w:tcPr>
            <w:tcW w:w="7344" w:type="dxa"/>
            <w:tcBorders>
              <w:top w:val="single" w:sz="6" w:space="0" w:color="auto"/>
              <w:left w:val="single" w:sz="6" w:space="0" w:color="auto"/>
              <w:bottom w:val="single" w:sz="6" w:space="0" w:color="auto"/>
              <w:right w:val="single" w:sz="6" w:space="0" w:color="auto"/>
            </w:tcBorders>
            <w:vAlign w:val="center"/>
          </w:tcPr>
          <w:p w14:paraId="328A2284" w14:textId="77777777"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Задовільна відповідь (не менше 60% інформації), суттєві помилки, відпо</w:t>
            </w:r>
            <w:r w:rsidRPr="00BB2AD5">
              <w:rPr>
                <w:rFonts w:asciiTheme="minorHAnsi" w:hAnsiTheme="minorHAnsi"/>
                <w:iCs/>
                <w:sz w:val="24"/>
                <w:szCs w:val="24"/>
              </w:rPr>
              <w:softHyphen/>
              <w:t>відь на поодинокі питання, не може пояснити результати</w:t>
            </w:r>
          </w:p>
        </w:tc>
      </w:tr>
      <w:tr w:rsidR="00BB2AD5" w:rsidRPr="00BB2AD5" w14:paraId="41C17D3D" w14:textId="77777777" w:rsidTr="00373599">
        <w:trPr>
          <w:jc w:val="center"/>
        </w:trPr>
        <w:tc>
          <w:tcPr>
            <w:tcW w:w="854" w:type="dxa"/>
            <w:tcBorders>
              <w:top w:val="single" w:sz="6" w:space="0" w:color="auto"/>
              <w:left w:val="single" w:sz="6" w:space="0" w:color="auto"/>
              <w:bottom w:val="single" w:sz="6" w:space="0" w:color="auto"/>
              <w:right w:val="single" w:sz="6" w:space="0" w:color="auto"/>
            </w:tcBorders>
          </w:tcPr>
          <w:p w14:paraId="564C42FA" w14:textId="77777777" w:rsidR="00BB2AD5" w:rsidRPr="00BB2AD5" w:rsidRDefault="00BB2AD5" w:rsidP="00373599">
            <w:pPr>
              <w:spacing w:line="240" w:lineRule="auto"/>
              <w:jc w:val="center"/>
              <w:rPr>
                <w:rFonts w:asciiTheme="minorHAnsi" w:hAnsiTheme="minorHAnsi"/>
                <w:bCs/>
                <w:iCs/>
                <w:sz w:val="24"/>
                <w:szCs w:val="24"/>
              </w:rPr>
            </w:pPr>
            <w:r w:rsidRPr="00BB2AD5">
              <w:rPr>
                <w:rFonts w:asciiTheme="minorHAnsi" w:hAnsiTheme="minorHAnsi"/>
                <w:bCs/>
                <w:iCs/>
                <w:sz w:val="24"/>
                <w:szCs w:val="24"/>
              </w:rPr>
              <w:t>0</w:t>
            </w:r>
          </w:p>
        </w:tc>
        <w:tc>
          <w:tcPr>
            <w:tcW w:w="7344" w:type="dxa"/>
            <w:tcBorders>
              <w:top w:val="single" w:sz="6" w:space="0" w:color="auto"/>
              <w:left w:val="single" w:sz="6" w:space="0" w:color="auto"/>
              <w:bottom w:val="single" w:sz="6" w:space="0" w:color="auto"/>
              <w:right w:val="single" w:sz="6" w:space="0" w:color="auto"/>
            </w:tcBorders>
          </w:tcPr>
          <w:p w14:paraId="46B2505B" w14:textId="0BEE882A" w:rsidR="00BB2AD5" w:rsidRPr="00BB2AD5" w:rsidRDefault="00BB2AD5" w:rsidP="00373599">
            <w:pPr>
              <w:spacing w:line="240" w:lineRule="auto"/>
              <w:jc w:val="both"/>
              <w:rPr>
                <w:rFonts w:asciiTheme="minorHAnsi" w:hAnsiTheme="minorHAnsi"/>
                <w:iCs/>
                <w:sz w:val="24"/>
                <w:szCs w:val="24"/>
              </w:rPr>
            </w:pPr>
            <w:r w:rsidRPr="00BB2AD5">
              <w:rPr>
                <w:rFonts w:asciiTheme="minorHAnsi" w:hAnsiTheme="minorHAnsi"/>
                <w:iCs/>
                <w:sz w:val="24"/>
                <w:szCs w:val="24"/>
              </w:rPr>
              <w:t>Відповідь невірна</w:t>
            </w:r>
            <w:r w:rsidR="001F42FE">
              <w:rPr>
                <w:rFonts w:asciiTheme="minorHAnsi" w:hAnsiTheme="minorHAnsi"/>
                <w:iCs/>
                <w:sz w:val="24"/>
                <w:szCs w:val="24"/>
              </w:rPr>
              <w:t>,</w:t>
            </w:r>
            <w:r w:rsidRPr="00BB2AD5">
              <w:rPr>
                <w:rFonts w:asciiTheme="minorHAnsi" w:hAnsiTheme="minorHAnsi"/>
                <w:iCs/>
                <w:sz w:val="24"/>
                <w:szCs w:val="24"/>
              </w:rPr>
              <w:t xml:space="preserve"> або менше 60% інформації, або відсутня</w:t>
            </w:r>
          </w:p>
        </w:tc>
      </w:tr>
    </w:tbl>
    <w:p w14:paraId="798A6591" w14:textId="77777777" w:rsidR="00543791" w:rsidRPr="0086399A" w:rsidRDefault="00543791" w:rsidP="001E5684">
      <w:pPr>
        <w:spacing w:line="240" w:lineRule="auto"/>
        <w:jc w:val="both"/>
        <w:rPr>
          <w:rFonts w:asciiTheme="minorHAnsi" w:hAnsiTheme="minorHAnsi" w:cstheme="minorHAnsi"/>
          <w:i/>
          <w:sz w:val="24"/>
          <w:szCs w:val="24"/>
        </w:rPr>
      </w:pPr>
    </w:p>
    <w:p w14:paraId="4D675FE4" w14:textId="247B9DA5" w:rsidR="00543791" w:rsidRPr="0086399A" w:rsidRDefault="00543791" w:rsidP="008D00E8">
      <w:pPr>
        <w:spacing w:line="240" w:lineRule="auto"/>
        <w:ind w:firstLine="708"/>
        <w:jc w:val="center"/>
        <w:rPr>
          <w:rFonts w:asciiTheme="minorHAnsi" w:hAnsiTheme="minorHAnsi" w:cstheme="minorHAnsi"/>
          <w:i/>
          <w:sz w:val="24"/>
          <w:szCs w:val="24"/>
        </w:rPr>
      </w:pPr>
      <w:r w:rsidRPr="0086399A">
        <w:rPr>
          <w:rFonts w:asciiTheme="minorHAnsi" w:hAnsiTheme="minorHAnsi" w:cstheme="minorHAnsi"/>
          <w:i/>
          <w:sz w:val="24"/>
          <w:szCs w:val="24"/>
        </w:rPr>
        <w:t>8.</w:t>
      </w:r>
      <w:r w:rsidR="00ED22FB">
        <w:rPr>
          <w:rFonts w:asciiTheme="minorHAnsi" w:hAnsiTheme="minorHAnsi" w:cstheme="minorHAnsi"/>
          <w:i/>
          <w:sz w:val="24"/>
          <w:szCs w:val="24"/>
        </w:rPr>
        <w:t>8</w:t>
      </w:r>
      <w:r w:rsidRPr="0086399A">
        <w:rPr>
          <w:rFonts w:asciiTheme="minorHAnsi" w:hAnsiTheme="minorHAnsi" w:cstheme="minorHAnsi"/>
          <w:i/>
          <w:sz w:val="24"/>
          <w:szCs w:val="24"/>
        </w:rPr>
        <w:t>. Розрахунок шкали рейтингу з дисципліни</w:t>
      </w:r>
    </w:p>
    <w:p w14:paraId="218F6815" w14:textId="77777777" w:rsidR="003E7862" w:rsidRPr="00146DDC" w:rsidRDefault="003E7862" w:rsidP="003E7862">
      <w:pPr>
        <w:spacing w:line="240" w:lineRule="auto"/>
        <w:contextualSpacing/>
        <w:rPr>
          <w:rFonts w:asciiTheme="minorHAnsi" w:hAnsiTheme="minorHAnsi" w:cstheme="minorHAnsi"/>
          <w:iCs/>
          <w:sz w:val="24"/>
          <w:szCs w:val="24"/>
        </w:rPr>
      </w:pPr>
      <w:r w:rsidRPr="00146DDC">
        <w:rPr>
          <w:rFonts w:asciiTheme="minorHAnsi" w:hAnsiTheme="minorHAnsi" w:cstheme="minorHAnsi"/>
          <w:iCs/>
          <w:sz w:val="24"/>
          <w:szCs w:val="24"/>
        </w:rPr>
        <w:t>Для отримання відповідної оцінки з дисципліни студент має набрати певну кількість балів, згідно з таблицею перерахунку:</w:t>
      </w:r>
    </w:p>
    <w:p w14:paraId="1598AAD9" w14:textId="77777777" w:rsidR="003E7862" w:rsidRPr="00146DDC" w:rsidRDefault="003E7862" w:rsidP="003E7862">
      <w:pPr>
        <w:spacing w:line="240" w:lineRule="auto"/>
        <w:ind w:firstLine="539"/>
        <w:jc w:val="center"/>
        <w:rPr>
          <w:rFonts w:asciiTheme="minorHAnsi" w:eastAsia="Times New Roman" w:hAnsiTheme="minorHAnsi" w:cstheme="minorHAnsi"/>
          <w:b/>
          <w:sz w:val="24"/>
          <w:szCs w:val="24"/>
          <w:lang w:eastAsia="ru-RU"/>
        </w:rPr>
      </w:pPr>
    </w:p>
    <w:p w14:paraId="1CDF09AC" w14:textId="77777777" w:rsidR="003E7862" w:rsidRPr="00146DDC" w:rsidRDefault="003E7862" w:rsidP="003E7862">
      <w:pPr>
        <w:spacing w:line="240" w:lineRule="auto"/>
        <w:ind w:firstLine="539"/>
        <w:jc w:val="center"/>
        <w:rPr>
          <w:rFonts w:asciiTheme="minorHAnsi" w:eastAsia="Times New Roman" w:hAnsiTheme="minorHAnsi" w:cstheme="minorHAnsi"/>
          <w:b/>
          <w:sz w:val="24"/>
          <w:szCs w:val="24"/>
          <w:lang w:eastAsia="ru-RU"/>
        </w:rPr>
      </w:pPr>
      <w:r w:rsidRPr="00146DDC">
        <w:rPr>
          <w:rFonts w:asciiTheme="minorHAnsi" w:eastAsia="Times New Roman" w:hAnsiTheme="minorHAnsi" w:cstheme="minorHAnsi"/>
          <w:b/>
          <w:sz w:val="24"/>
          <w:szCs w:val="24"/>
          <w:lang w:eastAsia="ru-RU"/>
        </w:rPr>
        <w:t>Таблиця перерахунку рейтингових балів в оцінки</w:t>
      </w:r>
    </w:p>
    <w:tbl>
      <w:tblPr>
        <w:tblW w:w="4000" w:type="pct"/>
        <w:jc w:val="center"/>
        <w:tblBorders>
          <w:top w:val="dashSmallGap" w:sz="4" w:space="0" w:color="4F81BD" w:themeColor="accent1"/>
          <w:left w:val="dashSmallGap" w:sz="4" w:space="0" w:color="4F81BD" w:themeColor="accent1"/>
          <w:bottom w:val="dashSmallGap" w:sz="4" w:space="0" w:color="4F81BD" w:themeColor="accent1"/>
          <w:right w:val="dashSmallGap" w:sz="4" w:space="0" w:color="4F81BD" w:themeColor="accent1"/>
          <w:insideH w:val="dashSmallGap" w:sz="4" w:space="0" w:color="4F81BD" w:themeColor="accent1"/>
          <w:insideV w:val="dashSmallGap" w:sz="4" w:space="0" w:color="4F81BD" w:themeColor="accent1"/>
        </w:tblBorders>
        <w:tblLayout w:type="fixed"/>
        <w:tblCellMar>
          <w:left w:w="40" w:type="dxa"/>
          <w:right w:w="40" w:type="dxa"/>
        </w:tblCellMar>
        <w:tblLook w:val="0000" w:firstRow="0" w:lastRow="0" w:firstColumn="0" w:lastColumn="0" w:noHBand="0" w:noVBand="0"/>
      </w:tblPr>
      <w:tblGrid>
        <w:gridCol w:w="3456"/>
        <w:gridCol w:w="4473"/>
      </w:tblGrid>
      <w:tr w:rsidR="003E7862" w:rsidRPr="00146DDC" w14:paraId="1140E8D7" w14:textId="77777777" w:rsidTr="00EC735D">
        <w:trPr>
          <w:trHeight w:val="240"/>
          <w:jc w:val="center"/>
        </w:trPr>
        <w:tc>
          <w:tcPr>
            <w:tcW w:w="3833" w:type="dxa"/>
            <w:vAlign w:val="center"/>
          </w:tcPr>
          <w:p w14:paraId="3382BFDC"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Рейтингова оцінка здобувача</w:t>
            </w:r>
          </w:p>
        </w:tc>
        <w:tc>
          <w:tcPr>
            <w:tcW w:w="4965" w:type="dxa"/>
            <w:vAlign w:val="center"/>
          </w:tcPr>
          <w:p w14:paraId="3A07337D"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Університетська шкала оцінок</w:t>
            </w:r>
          </w:p>
          <w:p w14:paraId="414F10B6" w14:textId="77777777" w:rsidR="003E7862" w:rsidRPr="00146DDC" w:rsidRDefault="003E7862" w:rsidP="00EC735D">
            <w:pPr>
              <w:spacing w:line="240" w:lineRule="auto"/>
              <w:jc w:val="center"/>
              <w:rPr>
                <w:rFonts w:asciiTheme="minorHAnsi" w:eastAsia="Times New Roman" w:hAnsiTheme="minorHAnsi" w:cstheme="minorHAnsi"/>
                <w:bCs/>
                <w:sz w:val="24"/>
                <w:szCs w:val="24"/>
                <w:lang w:eastAsia="ru-RU"/>
              </w:rPr>
            </w:pPr>
            <w:r w:rsidRPr="00146DDC">
              <w:rPr>
                <w:rFonts w:asciiTheme="minorHAnsi" w:eastAsia="Times New Roman" w:hAnsiTheme="minorHAnsi" w:cstheme="minorHAnsi"/>
                <w:bCs/>
                <w:sz w:val="24"/>
                <w:szCs w:val="24"/>
                <w:lang w:eastAsia="ru-RU"/>
              </w:rPr>
              <w:t>рівня здобутих компетентностей</w:t>
            </w:r>
          </w:p>
        </w:tc>
      </w:tr>
      <w:tr w:rsidR="003E7862" w:rsidRPr="00146DDC" w14:paraId="7186901F" w14:textId="77777777" w:rsidTr="00EC735D">
        <w:trPr>
          <w:trHeight w:val="85"/>
          <w:jc w:val="center"/>
        </w:trPr>
        <w:tc>
          <w:tcPr>
            <w:tcW w:w="3833" w:type="dxa"/>
            <w:vAlign w:val="center"/>
          </w:tcPr>
          <w:p w14:paraId="023147F7"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95 – 100</w:t>
            </w:r>
          </w:p>
        </w:tc>
        <w:tc>
          <w:tcPr>
            <w:tcW w:w="4965" w:type="dxa"/>
            <w:vAlign w:val="center"/>
          </w:tcPr>
          <w:p w14:paraId="37A289A0"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Відмінно</w:t>
            </w:r>
          </w:p>
        </w:tc>
      </w:tr>
      <w:tr w:rsidR="003E7862" w:rsidRPr="00146DDC" w14:paraId="162B14CE" w14:textId="77777777" w:rsidTr="00EC735D">
        <w:trPr>
          <w:trHeight w:val="85"/>
          <w:jc w:val="center"/>
        </w:trPr>
        <w:tc>
          <w:tcPr>
            <w:tcW w:w="3833" w:type="dxa"/>
            <w:vAlign w:val="center"/>
          </w:tcPr>
          <w:p w14:paraId="5253F3A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85 – 94</w:t>
            </w:r>
          </w:p>
        </w:tc>
        <w:tc>
          <w:tcPr>
            <w:tcW w:w="4965" w:type="dxa"/>
            <w:vAlign w:val="center"/>
          </w:tcPr>
          <w:p w14:paraId="79B7AB14"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Дуже добре</w:t>
            </w:r>
          </w:p>
        </w:tc>
      </w:tr>
      <w:tr w:rsidR="003E7862" w:rsidRPr="00146DDC" w14:paraId="64D2FD91" w14:textId="77777777" w:rsidTr="00EC735D">
        <w:trPr>
          <w:trHeight w:val="85"/>
          <w:jc w:val="center"/>
        </w:trPr>
        <w:tc>
          <w:tcPr>
            <w:tcW w:w="3833" w:type="dxa"/>
            <w:vAlign w:val="center"/>
          </w:tcPr>
          <w:p w14:paraId="0DC9E41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75 – 84</w:t>
            </w:r>
          </w:p>
        </w:tc>
        <w:tc>
          <w:tcPr>
            <w:tcW w:w="4965" w:type="dxa"/>
            <w:vAlign w:val="center"/>
          </w:tcPr>
          <w:p w14:paraId="154074F1"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Добре</w:t>
            </w:r>
          </w:p>
        </w:tc>
      </w:tr>
      <w:tr w:rsidR="003E7862" w:rsidRPr="00146DDC" w14:paraId="5E7A33DA" w14:textId="77777777" w:rsidTr="00EC735D">
        <w:trPr>
          <w:trHeight w:val="85"/>
          <w:jc w:val="center"/>
        </w:trPr>
        <w:tc>
          <w:tcPr>
            <w:tcW w:w="3833" w:type="dxa"/>
            <w:vAlign w:val="center"/>
          </w:tcPr>
          <w:p w14:paraId="0D56907A"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65 – 74</w:t>
            </w:r>
          </w:p>
        </w:tc>
        <w:tc>
          <w:tcPr>
            <w:tcW w:w="4965" w:type="dxa"/>
            <w:vAlign w:val="center"/>
          </w:tcPr>
          <w:p w14:paraId="4CF141E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Задовільно</w:t>
            </w:r>
          </w:p>
        </w:tc>
      </w:tr>
      <w:tr w:rsidR="003E7862" w:rsidRPr="00146DDC" w14:paraId="1B63378A" w14:textId="77777777" w:rsidTr="00EC735D">
        <w:trPr>
          <w:trHeight w:val="85"/>
          <w:jc w:val="center"/>
        </w:trPr>
        <w:tc>
          <w:tcPr>
            <w:tcW w:w="3833" w:type="dxa"/>
            <w:vAlign w:val="center"/>
          </w:tcPr>
          <w:p w14:paraId="1124127B"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60 – 64</w:t>
            </w:r>
          </w:p>
        </w:tc>
        <w:tc>
          <w:tcPr>
            <w:tcW w:w="4965" w:type="dxa"/>
            <w:vAlign w:val="center"/>
          </w:tcPr>
          <w:p w14:paraId="2FE5BBD2"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Достатньо</w:t>
            </w:r>
          </w:p>
        </w:tc>
      </w:tr>
      <w:tr w:rsidR="003E7862" w:rsidRPr="00146DDC" w14:paraId="7E0A2F49" w14:textId="77777777" w:rsidTr="00EC735D">
        <w:trPr>
          <w:trHeight w:val="85"/>
          <w:jc w:val="center"/>
        </w:trPr>
        <w:tc>
          <w:tcPr>
            <w:tcW w:w="3833" w:type="dxa"/>
            <w:vAlign w:val="center"/>
          </w:tcPr>
          <w:p w14:paraId="48567137"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hAnsiTheme="minorHAnsi" w:cstheme="minorHAnsi"/>
                <w:iCs/>
                <w:sz w:val="24"/>
                <w:szCs w:val="24"/>
              </w:rPr>
              <w:t>Менше 60 балів</w:t>
            </w:r>
          </w:p>
        </w:tc>
        <w:tc>
          <w:tcPr>
            <w:tcW w:w="4965" w:type="dxa"/>
            <w:vAlign w:val="center"/>
          </w:tcPr>
          <w:p w14:paraId="37421AC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Незадовільно</w:t>
            </w:r>
          </w:p>
        </w:tc>
      </w:tr>
      <w:tr w:rsidR="003E7862" w:rsidRPr="00146DDC" w14:paraId="15370092" w14:textId="77777777" w:rsidTr="00EC735D">
        <w:trPr>
          <w:trHeight w:val="85"/>
          <w:jc w:val="center"/>
        </w:trPr>
        <w:tc>
          <w:tcPr>
            <w:tcW w:w="3833" w:type="dxa"/>
            <w:vAlign w:val="center"/>
          </w:tcPr>
          <w:p w14:paraId="67C51268"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 виконані умови допуску до семестрового контролю</w:t>
            </w:r>
          </w:p>
        </w:tc>
        <w:tc>
          <w:tcPr>
            <w:tcW w:w="4965" w:type="dxa"/>
            <w:vAlign w:val="center"/>
          </w:tcPr>
          <w:p w14:paraId="0E60089C" w14:textId="77777777" w:rsidR="003E7862" w:rsidRPr="00146DDC" w:rsidRDefault="003E7862" w:rsidP="00EC735D">
            <w:pPr>
              <w:spacing w:line="240" w:lineRule="auto"/>
              <w:jc w:val="center"/>
              <w:rPr>
                <w:rFonts w:asciiTheme="minorHAnsi" w:hAnsiTheme="minorHAnsi" w:cstheme="minorHAnsi"/>
                <w:iCs/>
                <w:sz w:val="24"/>
                <w:szCs w:val="24"/>
              </w:rPr>
            </w:pPr>
            <w:r w:rsidRPr="00146DDC">
              <w:rPr>
                <w:rFonts w:asciiTheme="minorHAnsi" w:eastAsia="Times New Roman" w:hAnsiTheme="minorHAnsi" w:cstheme="minorHAnsi"/>
                <w:iCs/>
                <w:noProof/>
                <w:sz w:val="24"/>
                <w:szCs w:val="24"/>
                <w:lang w:eastAsia="ru-RU"/>
              </w:rPr>
              <w:t>Не допущено</w:t>
            </w:r>
          </w:p>
        </w:tc>
      </w:tr>
    </w:tbl>
    <w:p w14:paraId="6A8302A9" w14:textId="77777777" w:rsidR="00543791" w:rsidRPr="0086399A" w:rsidRDefault="00543791" w:rsidP="001E5684">
      <w:pPr>
        <w:spacing w:line="240" w:lineRule="auto"/>
        <w:jc w:val="both"/>
        <w:rPr>
          <w:rFonts w:asciiTheme="minorHAnsi" w:hAnsiTheme="minorHAnsi" w:cstheme="minorHAnsi"/>
          <w:b/>
          <w:bCs/>
          <w:sz w:val="24"/>
          <w:szCs w:val="24"/>
        </w:rPr>
      </w:pPr>
    </w:p>
    <w:p w14:paraId="3F0A0B6D" w14:textId="77777777" w:rsidR="00543791" w:rsidRPr="0086399A" w:rsidRDefault="00543791" w:rsidP="001E5684">
      <w:pPr>
        <w:spacing w:line="240" w:lineRule="auto"/>
        <w:jc w:val="both"/>
        <w:rPr>
          <w:rFonts w:asciiTheme="minorHAnsi" w:hAnsiTheme="minorHAnsi" w:cstheme="minorHAnsi"/>
          <w:b/>
          <w:bCs/>
          <w:sz w:val="24"/>
          <w:szCs w:val="24"/>
        </w:rPr>
      </w:pPr>
      <w:r w:rsidRPr="0086399A">
        <w:rPr>
          <w:rFonts w:asciiTheme="minorHAnsi" w:hAnsiTheme="minorHAnsi" w:cstheme="minorHAnsi"/>
          <w:b/>
          <w:bCs/>
          <w:sz w:val="24"/>
          <w:szCs w:val="24"/>
        </w:rPr>
        <w:t>Робочу програму навчальної дисципліни (силабус):</w:t>
      </w:r>
    </w:p>
    <w:p w14:paraId="61CCA42B" w14:textId="51FA180B" w:rsidR="001E5684" w:rsidRDefault="00543791" w:rsidP="001E5684">
      <w:pPr>
        <w:spacing w:line="240" w:lineRule="auto"/>
        <w:jc w:val="both"/>
        <w:rPr>
          <w:rFonts w:asciiTheme="minorHAnsi" w:hAnsiTheme="minorHAnsi" w:cstheme="minorHAnsi"/>
          <w:sz w:val="24"/>
          <w:szCs w:val="24"/>
        </w:rPr>
      </w:pPr>
      <w:r w:rsidRPr="0086399A">
        <w:rPr>
          <w:rFonts w:asciiTheme="minorHAnsi" w:hAnsiTheme="minorHAnsi" w:cstheme="minorHAnsi"/>
          <w:sz w:val="24"/>
          <w:szCs w:val="24"/>
        </w:rPr>
        <w:t>Складено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w:t>
      </w:r>
      <w:r w:rsidR="00BB2AD5">
        <w:rPr>
          <w:rFonts w:asciiTheme="minorHAnsi" w:hAnsiTheme="minorHAnsi" w:cstheme="minorHAnsi"/>
          <w:sz w:val="24"/>
          <w:szCs w:val="24"/>
        </w:rPr>
        <w:t>к</w:t>
      </w:r>
      <w:r w:rsidR="001E5684" w:rsidRPr="001E5684">
        <w:rPr>
          <w:rFonts w:asciiTheme="minorHAnsi" w:hAnsiTheme="minorHAnsi" w:cstheme="minorHAnsi"/>
          <w:sz w:val="24"/>
          <w:szCs w:val="24"/>
        </w:rPr>
        <w:t xml:space="preserve">.т.н., </w:t>
      </w:r>
      <w:r w:rsidR="00BB2AD5">
        <w:rPr>
          <w:rFonts w:asciiTheme="minorHAnsi" w:hAnsiTheme="minorHAnsi" w:cstheme="minorHAnsi"/>
          <w:sz w:val="24"/>
          <w:szCs w:val="24"/>
        </w:rPr>
        <w:t>доц</w:t>
      </w:r>
      <w:r w:rsidR="001E5684" w:rsidRPr="001E5684">
        <w:rPr>
          <w:rFonts w:asciiTheme="minorHAnsi" w:hAnsiTheme="minorHAnsi" w:cstheme="minorHAnsi"/>
          <w:sz w:val="24"/>
          <w:szCs w:val="24"/>
        </w:rPr>
        <w:t xml:space="preserve">. </w:t>
      </w:r>
      <w:r w:rsidR="00BB2AD5">
        <w:rPr>
          <w:rFonts w:asciiTheme="minorHAnsi" w:hAnsiTheme="minorHAnsi" w:cstheme="minorHAnsi"/>
          <w:sz w:val="24"/>
          <w:szCs w:val="24"/>
        </w:rPr>
        <w:t>Фролов В.К.</w:t>
      </w:r>
    </w:p>
    <w:p w14:paraId="6F34815F" w14:textId="61E32343" w:rsidR="00ED5D1E" w:rsidRPr="0086399A" w:rsidRDefault="00ED5D1E" w:rsidP="001E5684">
      <w:pPr>
        <w:spacing w:line="240" w:lineRule="auto"/>
        <w:jc w:val="both"/>
        <w:rPr>
          <w:rFonts w:asciiTheme="minorHAnsi" w:hAnsiTheme="minorHAnsi" w:cstheme="minorHAnsi"/>
          <w:sz w:val="24"/>
          <w:szCs w:val="24"/>
        </w:rPr>
      </w:pPr>
      <w:r w:rsidRPr="0086399A">
        <w:rPr>
          <w:rFonts w:asciiTheme="minorHAnsi" w:hAnsiTheme="minorHAnsi" w:cstheme="minorHAnsi"/>
          <w:sz w:val="24"/>
          <w:szCs w:val="24"/>
        </w:rPr>
        <w:t>Ухвалено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кафедрою Технології машинобудування (протокол №15 від 17.04.2025)</w:t>
      </w:r>
    </w:p>
    <w:p w14:paraId="13292F06" w14:textId="20AC7F85" w:rsidR="005251A5" w:rsidRPr="0086399A" w:rsidRDefault="00ED5D1E" w:rsidP="001E5684">
      <w:pPr>
        <w:spacing w:line="240" w:lineRule="auto"/>
        <w:jc w:val="both"/>
        <w:rPr>
          <w:rFonts w:asciiTheme="minorHAnsi" w:hAnsiTheme="minorHAnsi"/>
          <w:sz w:val="22"/>
          <w:szCs w:val="22"/>
        </w:rPr>
      </w:pPr>
      <w:r w:rsidRPr="0086399A">
        <w:rPr>
          <w:rFonts w:asciiTheme="minorHAnsi" w:hAnsiTheme="minorHAnsi" w:cstheme="minorHAnsi"/>
          <w:sz w:val="24"/>
          <w:szCs w:val="24"/>
        </w:rPr>
        <w:t>Погоджено</w:t>
      </w:r>
      <w:r w:rsidR="0004470E" w:rsidRPr="0086399A">
        <w:rPr>
          <w:rFonts w:asciiTheme="minorHAnsi" w:hAnsiTheme="minorHAnsi" w:cstheme="minorHAnsi"/>
          <w:sz w:val="24"/>
          <w:szCs w:val="24"/>
        </w:rPr>
        <w:t>:</w:t>
      </w:r>
      <w:r w:rsidRPr="0086399A">
        <w:rPr>
          <w:rFonts w:asciiTheme="minorHAnsi" w:hAnsiTheme="minorHAnsi" w:cstheme="minorHAnsi"/>
          <w:sz w:val="24"/>
          <w:szCs w:val="24"/>
        </w:rPr>
        <w:t xml:space="preserve"> Методичною комісією НН ММІ (протокол №9 від 25.04.2025)</w:t>
      </w:r>
    </w:p>
    <w:sectPr w:rsidR="005251A5" w:rsidRPr="0086399A" w:rsidSect="00AA336B">
      <w:footerReference w:type="default" r:id="rId1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2417D" w14:textId="77777777" w:rsidR="00231E67" w:rsidRDefault="00231E67" w:rsidP="004E0EDF">
      <w:pPr>
        <w:spacing w:line="240" w:lineRule="auto"/>
      </w:pPr>
      <w:r>
        <w:separator/>
      </w:r>
    </w:p>
  </w:endnote>
  <w:endnote w:type="continuationSeparator" w:id="0">
    <w:p w14:paraId="5E4AFD99" w14:textId="77777777" w:rsidR="00231E67" w:rsidRDefault="00231E67" w:rsidP="004E0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091320"/>
      <w:docPartObj>
        <w:docPartGallery w:val="Page Numbers (Bottom of Page)"/>
        <w:docPartUnique/>
      </w:docPartObj>
    </w:sdtPr>
    <w:sdtEndPr>
      <w:rPr>
        <w:b/>
        <w:bCs/>
        <w:noProof/>
        <w:sz w:val="20"/>
        <w:szCs w:val="20"/>
      </w:rPr>
    </w:sdtEndPr>
    <w:sdtContent>
      <w:p w14:paraId="788E70BF" w14:textId="1AF74A2C" w:rsidR="006D02BA" w:rsidRPr="006D02BA" w:rsidRDefault="006D02BA" w:rsidP="006D02BA">
        <w:pPr>
          <w:pStyle w:val="af5"/>
          <w:jc w:val="center"/>
          <w:rPr>
            <w:b/>
            <w:bCs/>
            <w:sz w:val="20"/>
            <w:szCs w:val="20"/>
          </w:rPr>
        </w:pPr>
        <w:r w:rsidRPr="006D02BA">
          <w:rPr>
            <w:b/>
            <w:bCs/>
            <w:sz w:val="20"/>
            <w:szCs w:val="20"/>
          </w:rPr>
          <w:fldChar w:fldCharType="begin"/>
        </w:r>
        <w:r w:rsidRPr="006D02BA">
          <w:rPr>
            <w:b/>
            <w:bCs/>
            <w:sz w:val="20"/>
            <w:szCs w:val="20"/>
          </w:rPr>
          <w:instrText xml:space="preserve"> PAGE   \* MERGEFORMAT </w:instrText>
        </w:r>
        <w:r w:rsidRPr="006D02BA">
          <w:rPr>
            <w:b/>
            <w:bCs/>
            <w:sz w:val="20"/>
            <w:szCs w:val="20"/>
          </w:rPr>
          <w:fldChar w:fldCharType="separate"/>
        </w:r>
        <w:r w:rsidRPr="006D02BA">
          <w:rPr>
            <w:b/>
            <w:bCs/>
            <w:noProof/>
            <w:sz w:val="20"/>
            <w:szCs w:val="20"/>
          </w:rPr>
          <w:t>2</w:t>
        </w:r>
        <w:r w:rsidRPr="006D02BA">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1F22C" w14:textId="77777777" w:rsidR="00231E67" w:rsidRDefault="00231E67" w:rsidP="004E0EDF">
      <w:pPr>
        <w:spacing w:line="240" w:lineRule="auto"/>
      </w:pPr>
      <w:r>
        <w:separator/>
      </w:r>
    </w:p>
  </w:footnote>
  <w:footnote w:type="continuationSeparator" w:id="0">
    <w:p w14:paraId="358F6662" w14:textId="77777777" w:rsidR="00231E67" w:rsidRDefault="00231E67" w:rsidP="004E0E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90C"/>
    <w:multiLevelType w:val="hybridMultilevel"/>
    <w:tmpl w:val="06E4D9FA"/>
    <w:lvl w:ilvl="0" w:tplc="04190001">
      <w:start w:val="1"/>
      <w:numFmt w:val="bullet"/>
      <w:lvlText w:val=""/>
      <w:lvlJc w:val="left"/>
      <w:pPr>
        <w:tabs>
          <w:tab w:val="num" w:pos="528"/>
        </w:tabs>
        <w:ind w:left="528" w:hanging="360"/>
      </w:pPr>
      <w:rPr>
        <w:rFonts w:ascii="Symbol" w:hAnsi="Symbol"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1" w15:restartNumberingAfterBreak="0">
    <w:nsid w:val="1962790D"/>
    <w:multiLevelType w:val="hybridMultilevel"/>
    <w:tmpl w:val="7556D7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236F78"/>
    <w:multiLevelType w:val="hybridMultilevel"/>
    <w:tmpl w:val="61D47630"/>
    <w:lvl w:ilvl="0" w:tplc="7B365B60">
      <w:numFmt w:val="bullet"/>
      <w:lvlText w:val="–"/>
      <w:lvlJc w:val="left"/>
      <w:pPr>
        <w:ind w:left="1004" w:hanging="360"/>
      </w:pPr>
      <w:rPr>
        <w:rFont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CCA36F1"/>
    <w:multiLevelType w:val="multilevel"/>
    <w:tmpl w:val="FA483012"/>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27C45539"/>
    <w:multiLevelType w:val="hybridMultilevel"/>
    <w:tmpl w:val="8822F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F456E"/>
    <w:multiLevelType w:val="hybridMultilevel"/>
    <w:tmpl w:val="5E3467D6"/>
    <w:lvl w:ilvl="0" w:tplc="2B1091C2">
      <w:numFmt w:val="bullet"/>
      <w:lvlText w:val="-"/>
      <w:lvlJc w:val="left"/>
      <w:pPr>
        <w:ind w:left="793" w:hanging="360"/>
      </w:pPr>
      <w:rPr>
        <w:rFonts w:ascii="Calibri" w:eastAsiaTheme="minorHAnsi" w:hAnsi="Calibri" w:cs="Times New Roman"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 w15:restartNumberingAfterBreak="0">
    <w:nsid w:val="2DB35D93"/>
    <w:multiLevelType w:val="hybridMultilevel"/>
    <w:tmpl w:val="1D3E3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A23324"/>
    <w:multiLevelType w:val="hybridMultilevel"/>
    <w:tmpl w:val="3668B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D661E9"/>
    <w:multiLevelType w:val="hybridMultilevel"/>
    <w:tmpl w:val="C4D601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A55165E"/>
    <w:multiLevelType w:val="hybridMultilevel"/>
    <w:tmpl w:val="C9F6942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C56963"/>
    <w:multiLevelType w:val="hybridMultilevel"/>
    <w:tmpl w:val="03088A3C"/>
    <w:lvl w:ilvl="0" w:tplc="E7DED416">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9617DF"/>
    <w:multiLevelType w:val="hybridMultilevel"/>
    <w:tmpl w:val="D376016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15:restartNumberingAfterBreak="0">
    <w:nsid w:val="55F856AE"/>
    <w:multiLevelType w:val="hybridMultilevel"/>
    <w:tmpl w:val="C004D7C4"/>
    <w:lvl w:ilvl="0" w:tplc="CE10C84C">
      <w:start w:val="1"/>
      <w:numFmt w:val="decimal"/>
      <w:lvlText w:val="Лабораторна робота №%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C21D2F"/>
    <w:multiLevelType w:val="singleLevel"/>
    <w:tmpl w:val="7B365B60"/>
    <w:lvl w:ilvl="0">
      <w:numFmt w:val="bullet"/>
      <w:lvlText w:val="–"/>
      <w:lvlJc w:val="left"/>
      <w:pPr>
        <w:tabs>
          <w:tab w:val="num" w:pos="552"/>
        </w:tabs>
        <w:ind w:left="552" w:hanging="360"/>
      </w:pPr>
      <w:rPr>
        <w:rFonts w:hint="default"/>
      </w:rPr>
    </w:lvl>
  </w:abstractNum>
  <w:abstractNum w:abstractNumId="14" w15:restartNumberingAfterBreak="0">
    <w:nsid w:val="57BB65DB"/>
    <w:multiLevelType w:val="hybridMultilevel"/>
    <w:tmpl w:val="8772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A44F1D"/>
    <w:multiLevelType w:val="hybridMultilevel"/>
    <w:tmpl w:val="B194FE0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04A4139"/>
    <w:multiLevelType w:val="hybridMultilevel"/>
    <w:tmpl w:val="C9CC145E"/>
    <w:lvl w:ilvl="0" w:tplc="2B1091C2">
      <w:numFmt w:val="bullet"/>
      <w:lvlText w:val="-"/>
      <w:lvlJc w:val="left"/>
      <w:pPr>
        <w:ind w:left="720" w:hanging="360"/>
      </w:pPr>
      <w:rPr>
        <w:rFonts w:ascii="Calibri" w:eastAsiaTheme="minorHAnsi" w:hAnsi="Calibri"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E883351"/>
    <w:multiLevelType w:val="hybridMultilevel"/>
    <w:tmpl w:val="B1FCA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895F48"/>
    <w:multiLevelType w:val="hybridMultilevel"/>
    <w:tmpl w:val="74EE309C"/>
    <w:lvl w:ilvl="0" w:tplc="8BD624FA">
      <w:start w:val="1"/>
      <w:numFmt w:val="decimal"/>
      <w:lvlText w:val="%1."/>
      <w:lvlJc w:val="left"/>
      <w:pPr>
        <w:tabs>
          <w:tab w:val="num" w:pos="113"/>
        </w:tabs>
        <w:ind w:left="0" w:firstLine="113"/>
      </w:pPr>
      <w:rPr>
        <w:rFonts w:hint="default"/>
      </w:rPr>
    </w:lvl>
    <w:lvl w:ilvl="1" w:tplc="60BA3CD6">
      <w:start w:val="1"/>
      <w:numFmt w:val="decimal"/>
      <w:lvlText w:val="%2."/>
      <w:lvlJc w:val="left"/>
      <w:pPr>
        <w:tabs>
          <w:tab w:val="num" w:pos="113"/>
        </w:tabs>
        <w:ind w:left="0" w:firstLine="113"/>
      </w:pPr>
      <w:rPr>
        <w:rFonts w:ascii="Times New Roman" w:hAnsi="Times New Roman" w:hint="default"/>
        <w:b w:val="0"/>
        <w:i w:val="0"/>
        <w:sz w:val="26"/>
        <w:szCs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3C63A46"/>
    <w:multiLevelType w:val="hybridMultilevel"/>
    <w:tmpl w:val="A0707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83C6E0E"/>
    <w:multiLevelType w:val="hybridMultilevel"/>
    <w:tmpl w:val="D3364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FE7292"/>
    <w:multiLevelType w:val="multilevel"/>
    <w:tmpl w:val="9BB63A42"/>
    <w:lvl w:ilvl="0">
      <w:start w:val="1"/>
      <w:numFmt w:val="decimal"/>
      <w:pStyle w:val="1"/>
      <w:lvlText w:val="%1."/>
      <w:lvlJc w:val="left"/>
      <w:pPr>
        <w:ind w:left="36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num>
  <w:num w:numId="2">
    <w:abstractNumId w:val="19"/>
  </w:num>
  <w:num w:numId="3">
    <w:abstractNumId w:val="5"/>
  </w:num>
  <w:num w:numId="4">
    <w:abstractNumId w:val="16"/>
  </w:num>
  <w:num w:numId="5">
    <w:abstractNumId w:val="21"/>
  </w:num>
  <w:num w:numId="6">
    <w:abstractNumId w:val="21"/>
  </w:num>
  <w:num w:numId="7">
    <w:abstractNumId w:val="21"/>
  </w:num>
  <w:num w:numId="8">
    <w:abstractNumId w:val="21"/>
    <w:lvlOverride w:ilvl="0">
      <w:startOverride w:val="1"/>
    </w:lvlOverride>
  </w:num>
  <w:num w:numId="9">
    <w:abstractNumId w:val="21"/>
  </w:num>
  <w:num w:numId="10">
    <w:abstractNumId w:val="21"/>
  </w:num>
  <w:num w:numId="11">
    <w:abstractNumId w:val="21"/>
  </w:num>
  <w:num w:numId="12">
    <w:abstractNumId w:val="8"/>
  </w:num>
  <w:num w:numId="13">
    <w:abstractNumId w:val="0"/>
  </w:num>
  <w:num w:numId="14">
    <w:abstractNumId w:val="1"/>
  </w:num>
  <w:num w:numId="15">
    <w:abstractNumId w:val="12"/>
  </w:num>
  <w:num w:numId="16">
    <w:abstractNumId w:val="3"/>
  </w:num>
  <w:num w:numId="17">
    <w:abstractNumId w:val="20"/>
  </w:num>
  <w:num w:numId="18">
    <w:abstractNumId w:val="17"/>
  </w:num>
  <w:num w:numId="19">
    <w:abstractNumId w:val="10"/>
  </w:num>
  <w:num w:numId="20">
    <w:abstractNumId w:val="7"/>
  </w:num>
  <w:num w:numId="21">
    <w:abstractNumId w:val="4"/>
  </w:num>
  <w:num w:numId="22">
    <w:abstractNumId w:val="21"/>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9"/>
  </w:num>
  <w:num w:numId="25">
    <w:abstractNumId w:val="15"/>
  </w:num>
  <w:num w:numId="26">
    <w:abstractNumId w:val="13"/>
  </w:num>
  <w:num w:numId="27">
    <w:abstractNumId w:val="18"/>
  </w:num>
  <w:num w:numId="28">
    <w:abstractNumId w:val="6"/>
  </w:num>
  <w:num w:numId="29">
    <w:abstractNumId w:val="11"/>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36"/>
    <w:rsid w:val="00000CA5"/>
    <w:rsid w:val="00003702"/>
    <w:rsid w:val="0001053A"/>
    <w:rsid w:val="000248D6"/>
    <w:rsid w:val="000306DC"/>
    <w:rsid w:val="000367C6"/>
    <w:rsid w:val="00040D15"/>
    <w:rsid w:val="000437A5"/>
    <w:rsid w:val="0004470E"/>
    <w:rsid w:val="0005071D"/>
    <w:rsid w:val="00053055"/>
    <w:rsid w:val="00054405"/>
    <w:rsid w:val="00057703"/>
    <w:rsid w:val="00063BC8"/>
    <w:rsid w:val="00065A41"/>
    <w:rsid w:val="000710BB"/>
    <w:rsid w:val="00075A2C"/>
    <w:rsid w:val="00082565"/>
    <w:rsid w:val="00084331"/>
    <w:rsid w:val="00084845"/>
    <w:rsid w:val="00084B3A"/>
    <w:rsid w:val="00087AFC"/>
    <w:rsid w:val="00095DF1"/>
    <w:rsid w:val="00097832"/>
    <w:rsid w:val="000A3DB6"/>
    <w:rsid w:val="000B079B"/>
    <w:rsid w:val="000B4FD9"/>
    <w:rsid w:val="000C0CCC"/>
    <w:rsid w:val="000C0E31"/>
    <w:rsid w:val="000C3320"/>
    <w:rsid w:val="000C33C5"/>
    <w:rsid w:val="000C40A0"/>
    <w:rsid w:val="000C41D5"/>
    <w:rsid w:val="000C5100"/>
    <w:rsid w:val="000C73D3"/>
    <w:rsid w:val="000D1F73"/>
    <w:rsid w:val="000D23F5"/>
    <w:rsid w:val="000D4BC7"/>
    <w:rsid w:val="000D7ADC"/>
    <w:rsid w:val="000E4D5E"/>
    <w:rsid w:val="000E7455"/>
    <w:rsid w:val="000F01A9"/>
    <w:rsid w:val="001122D5"/>
    <w:rsid w:val="001159FB"/>
    <w:rsid w:val="0011774B"/>
    <w:rsid w:val="00117E6E"/>
    <w:rsid w:val="00120BC5"/>
    <w:rsid w:val="001435BE"/>
    <w:rsid w:val="00145FC6"/>
    <w:rsid w:val="00155026"/>
    <w:rsid w:val="00161E5B"/>
    <w:rsid w:val="0016478E"/>
    <w:rsid w:val="001667F2"/>
    <w:rsid w:val="00167C17"/>
    <w:rsid w:val="001733B9"/>
    <w:rsid w:val="00173E90"/>
    <w:rsid w:val="00184898"/>
    <w:rsid w:val="00186162"/>
    <w:rsid w:val="001943AA"/>
    <w:rsid w:val="00194CB5"/>
    <w:rsid w:val="001962B1"/>
    <w:rsid w:val="001A6691"/>
    <w:rsid w:val="001B2A2A"/>
    <w:rsid w:val="001B3172"/>
    <w:rsid w:val="001B4033"/>
    <w:rsid w:val="001C0447"/>
    <w:rsid w:val="001C0EEB"/>
    <w:rsid w:val="001C22F0"/>
    <w:rsid w:val="001C6AD9"/>
    <w:rsid w:val="001D4AAF"/>
    <w:rsid w:val="001D56C1"/>
    <w:rsid w:val="001E11B0"/>
    <w:rsid w:val="001E5684"/>
    <w:rsid w:val="001F09FA"/>
    <w:rsid w:val="001F13CB"/>
    <w:rsid w:val="001F2C9C"/>
    <w:rsid w:val="001F42FE"/>
    <w:rsid w:val="0020165F"/>
    <w:rsid w:val="00213BAF"/>
    <w:rsid w:val="00214958"/>
    <w:rsid w:val="0021724E"/>
    <w:rsid w:val="002217F9"/>
    <w:rsid w:val="002264C0"/>
    <w:rsid w:val="002271C9"/>
    <w:rsid w:val="002316E7"/>
    <w:rsid w:val="00231E67"/>
    <w:rsid w:val="00231EA0"/>
    <w:rsid w:val="0023533A"/>
    <w:rsid w:val="002361AE"/>
    <w:rsid w:val="002364A9"/>
    <w:rsid w:val="00237A48"/>
    <w:rsid w:val="00243379"/>
    <w:rsid w:val="002439A4"/>
    <w:rsid w:val="00244DF8"/>
    <w:rsid w:val="00245C28"/>
    <w:rsid w:val="002461F2"/>
    <w:rsid w:val="0024717A"/>
    <w:rsid w:val="00247971"/>
    <w:rsid w:val="00250CC6"/>
    <w:rsid w:val="00253323"/>
    <w:rsid w:val="00253BCC"/>
    <w:rsid w:val="00256F16"/>
    <w:rsid w:val="00260087"/>
    <w:rsid w:val="00270675"/>
    <w:rsid w:val="00277F8B"/>
    <w:rsid w:val="0029248F"/>
    <w:rsid w:val="002A1BAF"/>
    <w:rsid w:val="002A6A4A"/>
    <w:rsid w:val="002A79E7"/>
    <w:rsid w:val="002B2208"/>
    <w:rsid w:val="002B484D"/>
    <w:rsid w:val="002B526F"/>
    <w:rsid w:val="002C616D"/>
    <w:rsid w:val="002D001D"/>
    <w:rsid w:val="002D63E6"/>
    <w:rsid w:val="002E0F15"/>
    <w:rsid w:val="002F149D"/>
    <w:rsid w:val="002F3C36"/>
    <w:rsid w:val="002F781D"/>
    <w:rsid w:val="00303A2B"/>
    <w:rsid w:val="00306C33"/>
    <w:rsid w:val="00310EBC"/>
    <w:rsid w:val="00311544"/>
    <w:rsid w:val="00316B63"/>
    <w:rsid w:val="00327600"/>
    <w:rsid w:val="003310EA"/>
    <w:rsid w:val="00337ADD"/>
    <w:rsid w:val="00340FAB"/>
    <w:rsid w:val="00341FB0"/>
    <w:rsid w:val="00344E3E"/>
    <w:rsid w:val="003455FB"/>
    <w:rsid w:val="003461C7"/>
    <w:rsid w:val="00346E33"/>
    <w:rsid w:val="003503BB"/>
    <w:rsid w:val="00360BA9"/>
    <w:rsid w:val="00361363"/>
    <w:rsid w:val="00362051"/>
    <w:rsid w:val="00365E4B"/>
    <w:rsid w:val="00373A94"/>
    <w:rsid w:val="00374135"/>
    <w:rsid w:val="00377C3E"/>
    <w:rsid w:val="00387C26"/>
    <w:rsid w:val="00390B99"/>
    <w:rsid w:val="00393BA3"/>
    <w:rsid w:val="00394734"/>
    <w:rsid w:val="0039740F"/>
    <w:rsid w:val="003A196A"/>
    <w:rsid w:val="003A6F31"/>
    <w:rsid w:val="003A7A16"/>
    <w:rsid w:val="003B0ED7"/>
    <w:rsid w:val="003C1370"/>
    <w:rsid w:val="003C4147"/>
    <w:rsid w:val="003C70D8"/>
    <w:rsid w:val="003D000A"/>
    <w:rsid w:val="003D1693"/>
    <w:rsid w:val="003D35CF"/>
    <w:rsid w:val="003D6119"/>
    <w:rsid w:val="003E4F98"/>
    <w:rsid w:val="003E5910"/>
    <w:rsid w:val="003E605E"/>
    <w:rsid w:val="003E7862"/>
    <w:rsid w:val="003F0A41"/>
    <w:rsid w:val="003F3C3B"/>
    <w:rsid w:val="00401058"/>
    <w:rsid w:val="0040598F"/>
    <w:rsid w:val="0041516D"/>
    <w:rsid w:val="00417163"/>
    <w:rsid w:val="0042208D"/>
    <w:rsid w:val="00424D6F"/>
    <w:rsid w:val="00424F62"/>
    <w:rsid w:val="0042654A"/>
    <w:rsid w:val="0043341F"/>
    <w:rsid w:val="00435989"/>
    <w:rsid w:val="00435C7C"/>
    <w:rsid w:val="0044002E"/>
    <w:rsid w:val="004442EE"/>
    <w:rsid w:val="00446D8B"/>
    <w:rsid w:val="004506FA"/>
    <w:rsid w:val="0045126E"/>
    <w:rsid w:val="004521A4"/>
    <w:rsid w:val="00456EC1"/>
    <w:rsid w:val="004577F0"/>
    <w:rsid w:val="004606BD"/>
    <w:rsid w:val="00464911"/>
    <w:rsid w:val="00466272"/>
    <w:rsid w:val="0046632F"/>
    <w:rsid w:val="0046737D"/>
    <w:rsid w:val="0047068F"/>
    <w:rsid w:val="004833CB"/>
    <w:rsid w:val="00484560"/>
    <w:rsid w:val="00492E87"/>
    <w:rsid w:val="00494B8C"/>
    <w:rsid w:val="004A39B5"/>
    <w:rsid w:val="004A6336"/>
    <w:rsid w:val="004B14E7"/>
    <w:rsid w:val="004B3064"/>
    <w:rsid w:val="004B3AC6"/>
    <w:rsid w:val="004B42A3"/>
    <w:rsid w:val="004B6041"/>
    <w:rsid w:val="004D1575"/>
    <w:rsid w:val="004D4E49"/>
    <w:rsid w:val="004D4EC0"/>
    <w:rsid w:val="004E0EDF"/>
    <w:rsid w:val="004E14F5"/>
    <w:rsid w:val="004E21AE"/>
    <w:rsid w:val="004E248A"/>
    <w:rsid w:val="004F645D"/>
    <w:rsid w:val="004F6918"/>
    <w:rsid w:val="004F7185"/>
    <w:rsid w:val="0050346E"/>
    <w:rsid w:val="005141F6"/>
    <w:rsid w:val="005251A5"/>
    <w:rsid w:val="00525C1C"/>
    <w:rsid w:val="00526041"/>
    <w:rsid w:val="00530BFF"/>
    <w:rsid w:val="005335C3"/>
    <w:rsid w:val="0053548E"/>
    <w:rsid w:val="00537269"/>
    <w:rsid w:val="0053739D"/>
    <w:rsid w:val="005413FF"/>
    <w:rsid w:val="00543791"/>
    <w:rsid w:val="00554435"/>
    <w:rsid w:val="005545AD"/>
    <w:rsid w:val="00556E26"/>
    <w:rsid w:val="00560E9C"/>
    <w:rsid w:val="00570879"/>
    <w:rsid w:val="00573F87"/>
    <w:rsid w:val="00575ED9"/>
    <w:rsid w:val="00577459"/>
    <w:rsid w:val="0058671D"/>
    <w:rsid w:val="00592111"/>
    <w:rsid w:val="005A14F7"/>
    <w:rsid w:val="005B0868"/>
    <w:rsid w:val="005B1720"/>
    <w:rsid w:val="005B4B03"/>
    <w:rsid w:val="005C3856"/>
    <w:rsid w:val="005C3ED8"/>
    <w:rsid w:val="005C5F9B"/>
    <w:rsid w:val="005C6BF9"/>
    <w:rsid w:val="005D3F75"/>
    <w:rsid w:val="005D6217"/>
    <w:rsid w:val="005D764D"/>
    <w:rsid w:val="005E535C"/>
    <w:rsid w:val="005E58C8"/>
    <w:rsid w:val="005E6EF3"/>
    <w:rsid w:val="005F4692"/>
    <w:rsid w:val="005F6D26"/>
    <w:rsid w:val="00600498"/>
    <w:rsid w:val="006027F1"/>
    <w:rsid w:val="006039A5"/>
    <w:rsid w:val="00603AB0"/>
    <w:rsid w:val="00617AC1"/>
    <w:rsid w:val="00637FB5"/>
    <w:rsid w:val="006441C8"/>
    <w:rsid w:val="00646108"/>
    <w:rsid w:val="00651932"/>
    <w:rsid w:val="00652030"/>
    <w:rsid w:val="00661E1E"/>
    <w:rsid w:val="006726B9"/>
    <w:rsid w:val="006757B0"/>
    <w:rsid w:val="00686D34"/>
    <w:rsid w:val="00691FEB"/>
    <w:rsid w:val="006951BC"/>
    <w:rsid w:val="006A0CE0"/>
    <w:rsid w:val="006A6223"/>
    <w:rsid w:val="006B0E6D"/>
    <w:rsid w:val="006B2050"/>
    <w:rsid w:val="006C1561"/>
    <w:rsid w:val="006C2331"/>
    <w:rsid w:val="006D02BA"/>
    <w:rsid w:val="006D0588"/>
    <w:rsid w:val="006D2916"/>
    <w:rsid w:val="006E59A3"/>
    <w:rsid w:val="006E65B0"/>
    <w:rsid w:val="006E74AB"/>
    <w:rsid w:val="006F5C29"/>
    <w:rsid w:val="00703D46"/>
    <w:rsid w:val="0070433D"/>
    <w:rsid w:val="00705821"/>
    <w:rsid w:val="00706096"/>
    <w:rsid w:val="0070784F"/>
    <w:rsid w:val="0071288F"/>
    <w:rsid w:val="00714AB2"/>
    <w:rsid w:val="007154AA"/>
    <w:rsid w:val="00717762"/>
    <w:rsid w:val="00723774"/>
    <w:rsid w:val="007244E1"/>
    <w:rsid w:val="00741485"/>
    <w:rsid w:val="00742E5B"/>
    <w:rsid w:val="007430A6"/>
    <w:rsid w:val="00746ED7"/>
    <w:rsid w:val="00753F5F"/>
    <w:rsid w:val="00753F8E"/>
    <w:rsid w:val="007540CD"/>
    <w:rsid w:val="00761D2D"/>
    <w:rsid w:val="0076213C"/>
    <w:rsid w:val="00764E13"/>
    <w:rsid w:val="0077016C"/>
    <w:rsid w:val="00773010"/>
    <w:rsid w:val="0077700A"/>
    <w:rsid w:val="00783553"/>
    <w:rsid w:val="00783C9C"/>
    <w:rsid w:val="007844FB"/>
    <w:rsid w:val="00784EA2"/>
    <w:rsid w:val="00791855"/>
    <w:rsid w:val="007970CB"/>
    <w:rsid w:val="007A5DC8"/>
    <w:rsid w:val="007B232A"/>
    <w:rsid w:val="007B2363"/>
    <w:rsid w:val="007B5AB7"/>
    <w:rsid w:val="007C1A22"/>
    <w:rsid w:val="007E3190"/>
    <w:rsid w:val="007E38A0"/>
    <w:rsid w:val="007E41C6"/>
    <w:rsid w:val="007E747A"/>
    <w:rsid w:val="007E7F74"/>
    <w:rsid w:val="007F2A7D"/>
    <w:rsid w:val="007F7C45"/>
    <w:rsid w:val="00827A39"/>
    <w:rsid w:val="00830959"/>
    <w:rsid w:val="00832CCE"/>
    <w:rsid w:val="008404BD"/>
    <w:rsid w:val="00854B79"/>
    <w:rsid w:val="00857315"/>
    <w:rsid w:val="00862B37"/>
    <w:rsid w:val="0086399A"/>
    <w:rsid w:val="00870510"/>
    <w:rsid w:val="00880B35"/>
    <w:rsid w:val="00880FD0"/>
    <w:rsid w:val="00882B5D"/>
    <w:rsid w:val="00884436"/>
    <w:rsid w:val="00885347"/>
    <w:rsid w:val="0089004C"/>
    <w:rsid w:val="00894491"/>
    <w:rsid w:val="00894BBE"/>
    <w:rsid w:val="008A03A1"/>
    <w:rsid w:val="008A0F8C"/>
    <w:rsid w:val="008A4024"/>
    <w:rsid w:val="008A5049"/>
    <w:rsid w:val="008A713E"/>
    <w:rsid w:val="008B16FE"/>
    <w:rsid w:val="008D00E8"/>
    <w:rsid w:val="008D195F"/>
    <w:rsid w:val="008D1B2D"/>
    <w:rsid w:val="008D78E8"/>
    <w:rsid w:val="008F011C"/>
    <w:rsid w:val="008F12F4"/>
    <w:rsid w:val="008F1E09"/>
    <w:rsid w:val="008F4C85"/>
    <w:rsid w:val="009024E4"/>
    <w:rsid w:val="0090509F"/>
    <w:rsid w:val="00907F87"/>
    <w:rsid w:val="009166B9"/>
    <w:rsid w:val="00916CDA"/>
    <w:rsid w:val="00921B1B"/>
    <w:rsid w:val="00921EB7"/>
    <w:rsid w:val="00931C9B"/>
    <w:rsid w:val="00941384"/>
    <w:rsid w:val="009418BC"/>
    <w:rsid w:val="00942134"/>
    <w:rsid w:val="00944204"/>
    <w:rsid w:val="00945A4C"/>
    <w:rsid w:val="00946A68"/>
    <w:rsid w:val="00950F25"/>
    <w:rsid w:val="00951E1A"/>
    <w:rsid w:val="00952FE3"/>
    <w:rsid w:val="00957AD7"/>
    <w:rsid w:val="00962C2E"/>
    <w:rsid w:val="0096639F"/>
    <w:rsid w:val="0097422D"/>
    <w:rsid w:val="009806C4"/>
    <w:rsid w:val="009815FC"/>
    <w:rsid w:val="00994BFC"/>
    <w:rsid w:val="009A0566"/>
    <w:rsid w:val="009A5269"/>
    <w:rsid w:val="009A795E"/>
    <w:rsid w:val="009B0A38"/>
    <w:rsid w:val="009B1D4F"/>
    <w:rsid w:val="009B28CD"/>
    <w:rsid w:val="009B2DDB"/>
    <w:rsid w:val="009B6CEC"/>
    <w:rsid w:val="009C37F3"/>
    <w:rsid w:val="009C7F5D"/>
    <w:rsid w:val="009D0052"/>
    <w:rsid w:val="009D5EBD"/>
    <w:rsid w:val="009E0657"/>
    <w:rsid w:val="009E3526"/>
    <w:rsid w:val="009F221E"/>
    <w:rsid w:val="009F69B9"/>
    <w:rsid w:val="009F6FAC"/>
    <w:rsid w:val="009F751E"/>
    <w:rsid w:val="00A07DE1"/>
    <w:rsid w:val="00A101FE"/>
    <w:rsid w:val="00A21EB8"/>
    <w:rsid w:val="00A22278"/>
    <w:rsid w:val="00A22668"/>
    <w:rsid w:val="00A24360"/>
    <w:rsid w:val="00A2464E"/>
    <w:rsid w:val="00A2798C"/>
    <w:rsid w:val="00A43753"/>
    <w:rsid w:val="00A46689"/>
    <w:rsid w:val="00A50A0B"/>
    <w:rsid w:val="00A57E63"/>
    <w:rsid w:val="00A60231"/>
    <w:rsid w:val="00A660E7"/>
    <w:rsid w:val="00A70C9A"/>
    <w:rsid w:val="00A721BA"/>
    <w:rsid w:val="00A80C72"/>
    <w:rsid w:val="00A90398"/>
    <w:rsid w:val="00A955E1"/>
    <w:rsid w:val="00A9780B"/>
    <w:rsid w:val="00AA336B"/>
    <w:rsid w:val="00AA6B23"/>
    <w:rsid w:val="00AB05C9"/>
    <w:rsid w:val="00AB37E4"/>
    <w:rsid w:val="00AC4DE4"/>
    <w:rsid w:val="00AD2B91"/>
    <w:rsid w:val="00AD334A"/>
    <w:rsid w:val="00AD5593"/>
    <w:rsid w:val="00AE41A6"/>
    <w:rsid w:val="00AE43E1"/>
    <w:rsid w:val="00AE492E"/>
    <w:rsid w:val="00AF4A01"/>
    <w:rsid w:val="00AF7DB3"/>
    <w:rsid w:val="00B06E39"/>
    <w:rsid w:val="00B13D98"/>
    <w:rsid w:val="00B20824"/>
    <w:rsid w:val="00B2483A"/>
    <w:rsid w:val="00B30D8F"/>
    <w:rsid w:val="00B31038"/>
    <w:rsid w:val="00B36851"/>
    <w:rsid w:val="00B40317"/>
    <w:rsid w:val="00B43E76"/>
    <w:rsid w:val="00B47838"/>
    <w:rsid w:val="00B56857"/>
    <w:rsid w:val="00B5703B"/>
    <w:rsid w:val="00B65EE7"/>
    <w:rsid w:val="00B72674"/>
    <w:rsid w:val="00B73622"/>
    <w:rsid w:val="00B73842"/>
    <w:rsid w:val="00B80412"/>
    <w:rsid w:val="00B833E1"/>
    <w:rsid w:val="00B860A5"/>
    <w:rsid w:val="00B87F61"/>
    <w:rsid w:val="00BA31CE"/>
    <w:rsid w:val="00BA48C5"/>
    <w:rsid w:val="00BA590A"/>
    <w:rsid w:val="00BB0D96"/>
    <w:rsid w:val="00BB2AD5"/>
    <w:rsid w:val="00BB4B7D"/>
    <w:rsid w:val="00BB6570"/>
    <w:rsid w:val="00BC6023"/>
    <w:rsid w:val="00BC6FCE"/>
    <w:rsid w:val="00BC7BB6"/>
    <w:rsid w:val="00BD0F13"/>
    <w:rsid w:val="00BD5697"/>
    <w:rsid w:val="00BE4D70"/>
    <w:rsid w:val="00BE52BE"/>
    <w:rsid w:val="00BE5F4D"/>
    <w:rsid w:val="00BE65FF"/>
    <w:rsid w:val="00C1040A"/>
    <w:rsid w:val="00C13B5D"/>
    <w:rsid w:val="00C175CB"/>
    <w:rsid w:val="00C25160"/>
    <w:rsid w:val="00C301EF"/>
    <w:rsid w:val="00C30DCD"/>
    <w:rsid w:val="00C32BA6"/>
    <w:rsid w:val="00C37387"/>
    <w:rsid w:val="00C42286"/>
    <w:rsid w:val="00C42A21"/>
    <w:rsid w:val="00C55C12"/>
    <w:rsid w:val="00C56866"/>
    <w:rsid w:val="00C662C1"/>
    <w:rsid w:val="00C73D2B"/>
    <w:rsid w:val="00C74283"/>
    <w:rsid w:val="00C80D58"/>
    <w:rsid w:val="00C82BD5"/>
    <w:rsid w:val="00C83277"/>
    <w:rsid w:val="00C8649D"/>
    <w:rsid w:val="00C9123B"/>
    <w:rsid w:val="00C97AFA"/>
    <w:rsid w:val="00CB2DEC"/>
    <w:rsid w:val="00CB6B74"/>
    <w:rsid w:val="00CC18DC"/>
    <w:rsid w:val="00CC19B1"/>
    <w:rsid w:val="00CC3C85"/>
    <w:rsid w:val="00CD0266"/>
    <w:rsid w:val="00CE2757"/>
    <w:rsid w:val="00CE2B65"/>
    <w:rsid w:val="00CE6F89"/>
    <w:rsid w:val="00CF190B"/>
    <w:rsid w:val="00CF4617"/>
    <w:rsid w:val="00CF476E"/>
    <w:rsid w:val="00D01C05"/>
    <w:rsid w:val="00D045F7"/>
    <w:rsid w:val="00D05879"/>
    <w:rsid w:val="00D15289"/>
    <w:rsid w:val="00D2172D"/>
    <w:rsid w:val="00D21D40"/>
    <w:rsid w:val="00D317C0"/>
    <w:rsid w:val="00D37D66"/>
    <w:rsid w:val="00D50A95"/>
    <w:rsid w:val="00D525C0"/>
    <w:rsid w:val="00D57A81"/>
    <w:rsid w:val="00D57C48"/>
    <w:rsid w:val="00D6026E"/>
    <w:rsid w:val="00D67375"/>
    <w:rsid w:val="00D77693"/>
    <w:rsid w:val="00D82DA7"/>
    <w:rsid w:val="00D851B2"/>
    <w:rsid w:val="00D8577B"/>
    <w:rsid w:val="00D9233B"/>
    <w:rsid w:val="00D92509"/>
    <w:rsid w:val="00D9259E"/>
    <w:rsid w:val="00D92B3E"/>
    <w:rsid w:val="00D93FF1"/>
    <w:rsid w:val="00D9771E"/>
    <w:rsid w:val="00DA1C14"/>
    <w:rsid w:val="00DB0CBB"/>
    <w:rsid w:val="00DB20C6"/>
    <w:rsid w:val="00DB218D"/>
    <w:rsid w:val="00DB2DC1"/>
    <w:rsid w:val="00DB785C"/>
    <w:rsid w:val="00DC0D3B"/>
    <w:rsid w:val="00DC3F14"/>
    <w:rsid w:val="00DC62B3"/>
    <w:rsid w:val="00DE260F"/>
    <w:rsid w:val="00DE2C17"/>
    <w:rsid w:val="00DE322A"/>
    <w:rsid w:val="00DE533E"/>
    <w:rsid w:val="00DE6AAF"/>
    <w:rsid w:val="00DF6C49"/>
    <w:rsid w:val="00E0088D"/>
    <w:rsid w:val="00E01864"/>
    <w:rsid w:val="00E018B1"/>
    <w:rsid w:val="00E03FFD"/>
    <w:rsid w:val="00E057D5"/>
    <w:rsid w:val="00E06AC5"/>
    <w:rsid w:val="00E107F5"/>
    <w:rsid w:val="00E15A64"/>
    <w:rsid w:val="00E1706E"/>
    <w:rsid w:val="00E17713"/>
    <w:rsid w:val="00E32D84"/>
    <w:rsid w:val="00E351E1"/>
    <w:rsid w:val="00E35C60"/>
    <w:rsid w:val="00E35FBA"/>
    <w:rsid w:val="00E37A2C"/>
    <w:rsid w:val="00E4410C"/>
    <w:rsid w:val="00E46145"/>
    <w:rsid w:val="00E474FF"/>
    <w:rsid w:val="00E54566"/>
    <w:rsid w:val="00E555D3"/>
    <w:rsid w:val="00E55C17"/>
    <w:rsid w:val="00E616EF"/>
    <w:rsid w:val="00E62096"/>
    <w:rsid w:val="00E655E5"/>
    <w:rsid w:val="00E74EA4"/>
    <w:rsid w:val="00E91E01"/>
    <w:rsid w:val="00E92ED6"/>
    <w:rsid w:val="00E93796"/>
    <w:rsid w:val="00E94892"/>
    <w:rsid w:val="00E95409"/>
    <w:rsid w:val="00E9575A"/>
    <w:rsid w:val="00E97A81"/>
    <w:rsid w:val="00EA0EB9"/>
    <w:rsid w:val="00EA389A"/>
    <w:rsid w:val="00EA4825"/>
    <w:rsid w:val="00EB3FC0"/>
    <w:rsid w:val="00EB4F56"/>
    <w:rsid w:val="00EB5A17"/>
    <w:rsid w:val="00EB74D8"/>
    <w:rsid w:val="00EC06D9"/>
    <w:rsid w:val="00EC432A"/>
    <w:rsid w:val="00EC556D"/>
    <w:rsid w:val="00ED0213"/>
    <w:rsid w:val="00ED1763"/>
    <w:rsid w:val="00ED22FB"/>
    <w:rsid w:val="00ED5D1E"/>
    <w:rsid w:val="00EE20C3"/>
    <w:rsid w:val="00EE2DF7"/>
    <w:rsid w:val="00EE3767"/>
    <w:rsid w:val="00EE4BA5"/>
    <w:rsid w:val="00EF1044"/>
    <w:rsid w:val="00EF6121"/>
    <w:rsid w:val="00F04B89"/>
    <w:rsid w:val="00F064F7"/>
    <w:rsid w:val="00F06E64"/>
    <w:rsid w:val="00F14D47"/>
    <w:rsid w:val="00F15986"/>
    <w:rsid w:val="00F15C46"/>
    <w:rsid w:val="00F162DC"/>
    <w:rsid w:val="00F25DB2"/>
    <w:rsid w:val="00F32A98"/>
    <w:rsid w:val="00F40198"/>
    <w:rsid w:val="00F41400"/>
    <w:rsid w:val="00F425FD"/>
    <w:rsid w:val="00F45E8D"/>
    <w:rsid w:val="00F51B26"/>
    <w:rsid w:val="00F62905"/>
    <w:rsid w:val="00F65D1B"/>
    <w:rsid w:val="00F677B9"/>
    <w:rsid w:val="00F724FD"/>
    <w:rsid w:val="00F73B6A"/>
    <w:rsid w:val="00F760F6"/>
    <w:rsid w:val="00F7669D"/>
    <w:rsid w:val="00F77E2B"/>
    <w:rsid w:val="00F950EC"/>
    <w:rsid w:val="00F95D78"/>
    <w:rsid w:val="00FA367A"/>
    <w:rsid w:val="00FA379E"/>
    <w:rsid w:val="00FB253E"/>
    <w:rsid w:val="00FB2FB0"/>
    <w:rsid w:val="00FB54F5"/>
    <w:rsid w:val="00FC1315"/>
    <w:rsid w:val="00FC7858"/>
    <w:rsid w:val="00FD009B"/>
    <w:rsid w:val="00FE188B"/>
    <w:rsid w:val="00FE1DA2"/>
    <w:rsid w:val="00FF390E"/>
    <w:rsid w:val="00FF62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292B7C"/>
  <w15:docId w15:val="{78862E13-2BA1-490F-B0BF-6DBB7F375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A6336"/>
    <w:pPr>
      <w:spacing w:line="276" w:lineRule="auto"/>
    </w:pPr>
    <w:rPr>
      <w:rFonts w:eastAsiaTheme="minorHAnsi"/>
      <w:sz w:val="28"/>
      <w:szCs w:val="28"/>
      <w:lang w:val="uk-UA" w:eastAsia="en-US"/>
    </w:rPr>
  </w:style>
  <w:style w:type="paragraph" w:styleId="1">
    <w:name w:val="heading 1"/>
    <w:basedOn w:val="a0"/>
    <w:next w:val="a"/>
    <w:link w:val="10"/>
    <w:qFormat/>
    <w:rsid w:val="004A6336"/>
    <w:pPr>
      <w:keepNext/>
      <w:numPr>
        <w:numId w:val="1"/>
      </w:numPr>
      <w:tabs>
        <w:tab w:val="left" w:pos="284"/>
      </w:tabs>
      <w:spacing w:before="120" w:after="120" w:line="216" w:lineRule="auto"/>
      <w:contextualSpacing w:val="0"/>
      <w:outlineLvl w:val="0"/>
    </w:pPr>
    <w:rPr>
      <w:rFonts w:asciiTheme="minorHAnsi" w:hAnsiTheme="minorHAnsi"/>
      <w:b/>
      <w:color w:val="002060"/>
      <w:sz w:val="24"/>
      <w:szCs w:val="24"/>
    </w:rPr>
  </w:style>
  <w:style w:type="paragraph" w:styleId="3">
    <w:name w:val="heading 3"/>
    <w:basedOn w:val="a"/>
    <w:next w:val="a"/>
    <w:link w:val="30"/>
    <w:qFormat/>
    <w:rsid w:val="00907F87"/>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A6336"/>
    <w:rPr>
      <w:rFonts w:asciiTheme="minorHAnsi" w:eastAsiaTheme="minorHAnsi" w:hAnsiTheme="minorHAnsi"/>
      <w:b/>
      <w:color w:val="002060"/>
      <w:sz w:val="24"/>
      <w:szCs w:val="24"/>
      <w:lang w:val="uk-UA" w:eastAsia="en-US"/>
    </w:rPr>
  </w:style>
  <w:style w:type="table" w:styleId="a4">
    <w:name w:val="Table Grid"/>
    <w:basedOn w:val="a2"/>
    <w:uiPriority w:val="59"/>
    <w:rsid w:val="004A6336"/>
    <w:rPr>
      <w:rFonts w:eastAsiaTheme="minorHAns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4A6336"/>
    <w:pPr>
      <w:ind w:left="720"/>
      <w:contextualSpacing/>
    </w:pPr>
  </w:style>
  <w:style w:type="character" w:styleId="a5">
    <w:name w:val="Hyperlink"/>
    <w:basedOn w:val="a1"/>
    <w:rsid w:val="004A6336"/>
    <w:rPr>
      <w:color w:val="0000FF" w:themeColor="hyperlink"/>
      <w:u w:val="single"/>
    </w:rPr>
  </w:style>
  <w:style w:type="character" w:customStyle="1" w:styleId="11">
    <w:name w:val="Основной шрифт абзаца1"/>
    <w:rsid w:val="004A6336"/>
  </w:style>
  <w:style w:type="paragraph" w:styleId="a6">
    <w:name w:val="Balloon Text"/>
    <w:basedOn w:val="a"/>
    <w:link w:val="a7"/>
    <w:rsid w:val="004A6336"/>
    <w:pPr>
      <w:spacing w:line="240" w:lineRule="auto"/>
    </w:pPr>
    <w:rPr>
      <w:rFonts w:ascii="Tahoma" w:hAnsi="Tahoma" w:cs="Tahoma"/>
      <w:sz w:val="16"/>
      <w:szCs w:val="16"/>
    </w:rPr>
  </w:style>
  <w:style w:type="character" w:customStyle="1" w:styleId="a7">
    <w:name w:val="Текст выноски Знак"/>
    <w:basedOn w:val="a1"/>
    <w:link w:val="a6"/>
    <w:rsid w:val="004A6336"/>
    <w:rPr>
      <w:rFonts w:ascii="Tahoma" w:eastAsiaTheme="minorHAnsi" w:hAnsi="Tahoma" w:cs="Tahoma"/>
      <w:sz w:val="16"/>
      <w:szCs w:val="16"/>
      <w:lang w:val="uk-UA" w:eastAsia="en-US"/>
    </w:rPr>
  </w:style>
  <w:style w:type="character" w:styleId="a8">
    <w:name w:val="annotation reference"/>
    <w:basedOn w:val="a1"/>
    <w:semiHidden/>
    <w:unhideWhenUsed/>
    <w:rsid w:val="00D82DA7"/>
    <w:rPr>
      <w:sz w:val="16"/>
      <w:szCs w:val="16"/>
    </w:rPr>
  </w:style>
  <w:style w:type="paragraph" w:styleId="a9">
    <w:name w:val="annotation text"/>
    <w:basedOn w:val="a"/>
    <w:link w:val="aa"/>
    <w:semiHidden/>
    <w:unhideWhenUsed/>
    <w:rsid w:val="00D82DA7"/>
    <w:pPr>
      <w:spacing w:line="240" w:lineRule="auto"/>
    </w:pPr>
    <w:rPr>
      <w:sz w:val="20"/>
      <w:szCs w:val="20"/>
    </w:rPr>
  </w:style>
  <w:style w:type="character" w:customStyle="1" w:styleId="aa">
    <w:name w:val="Текст примечания Знак"/>
    <w:basedOn w:val="a1"/>
    <w:link w:val="a9"/>
    <w:semiHidden/>
    <w:rsid w:val="00D82DA7"/>
    <w:rPr>
      <w:rFonts w:eastAsiaTheme="minorHAnsi"/>
      <w:lang w:val="uk-UA" w:eastAsia="en-US"/>
    </w:rPr>
  </w:style>
  <w:style w:type="paragraph" w:styleId="ab">
    <w:name w:val="annotation subject"/>
    <w:basedOn w:val="a9"/>
    <w:next w:val="a9"/>
    <w:link w:val="ac"/>
    <w:semiHidden/>
    <w:unhideWhenUsed/>
    <w:rsid w:val="00D82DA7"/>
    <w:rPr>
      <w:b/>
      <w:bCs/>
    </w:rPr>
  </w:style>
  <w:style w:type="character" w:customStyle="1" w:styleId="ac">
    <w:name w:val="Тема примечания Знак"/>
    <w:basedOn w:val="aa"/>
    <w:link w:val="ab"/>
    <w:semiHidden/>
    <w:rsid w:val="00D82DA7"/>
    <w:rPr>
      <w:rFonts w:eastAsiaTheme="minorHAnsi"/>
      <w:b/>
      <w:bCs/>
      <w:lang w:val="uk-UA" w:eastAsia="en-US"/>
    </w:rPr>
  </w:style>
  <w:style w:type="paragraph" w:styleId="ad">
    <w:name w:val="Revision"/>
    <w:hidden/>
    <w:uiPriority w:val="99"/>
    <w:semiHidden/>
    <w:rsid w:val="00D82DA7"/>
    <w:rPr>
      <w:rFonts w:eastAsiaTheme="minorHAnsi"/>
      <w:sz w:val="28"/>
      <w:szCs w:val="28"/>
      <w:lang w:val="uk-UA" w:eastAsia="en-US"/>
    </w:rPr>
  </w:style>
  <w:style w:type="table" w:customStyle="1" w:styleId="GridTable2-Accent11">
    <w:name w:val="Grid Table 2 - Accent 11"/>
    <w:basedOn w:val="a2"/>
    <w:uiPriority w:val="47"/>
    <w:rsid w:val="00AB05C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e">
    <w:name w:val="footnote text"/>
    <w:basedOn w:val="a"/>
    <w:link w:val="af"/>
    <w:semiHidden/>
    <w:unhideWhenUsed/>
    <w:rsid w:val="004E0EDF"/>
    <w:pPr>
      <w:spacing w:line="240" w:lineRule="auto"/>
    </w:pPr>
    <w:rPr>
      <w:sz w:val="20"/>
      <w:szCs w:val="20"/>
    </w:rPr>
  </w:style>
  <w:style w:type="character" w:customStyle="1" w:styleId="af">
    <w:name w:val="Текст сноски Знак"/>
    <w:basedOn w:val="a1"/>
    <w:link w:val="ae"/>
    <w:semiHidden/>
    <w:rsid w:val="004E0EDF"/>
    <w:rPr>
      <w:rFonts w:eastAsiaTheme="minorHAnsi"/>
      <w:lang w:val="uk-UA" w:eastAsia="en-US"/>
    </w:rPr>
  </w:style>
  <w:style w:type="character" w:styleId="af0">
    <w:name w:val="footnote reference"/>
    <w:basedOn w:val="a1"/>
    <w:semiHidden/>
    <w:unhideWhenUsed/>
    <w:rsid w:val="004E0EDF"/>
    <w:rPr>
      <w:vertAlign w:val="superscript"/>
    </w:rPr>
  </w:style>
  <w:style w:type="character" w:customStyle="1" w:styleId="30">
    <w:name w:val="Заголовок 3 Знак"/>
    <w:basedOn w:val="a1"/>
    <w:link w:val="3"/>
    <w:rsid w:val="00907F87"/>
    <w:rPr>
      <w:rFonts w:ascii="Arial" w:hAnsi="Arial" w:cs="Arial"/>
      <w:b/>
      <w:bCs/>
      <w:sz w:val="26"/>
      <w:szCs w:val="26"/>
      <w:lang w:val="uk-UA"/>
    </w:rPr>
  </w:style>
  <w:style w:type="paragraph" w:styleId="2">
    <w:name w:val="Body Text Indent 2"/>
    <w:basedOn w:val="a"/>
    <w:link w:val="20"/>
    <w:rsid w:val="00CB2DEC"/>
    <w:pPr>
      <w:spacing w:after="120" w:line="480" w:lineRule="auto"/>
      <w:ind w:left="283"/>
    </w:pPr>
    <w:rPr>
      <w:rFonts w:eastAsia="Times New Roman"/>
      <w:sz w:val="24"/>
      <w:szCs w:val="24"/>
      <w:lang w:eastAsia="ru-RU"/>
    </w:rPr>
  </w:style>
  <w:style w:type="character" w:customStyle="1" w:styleId="20">
    <w:name w:val="Основной текст с отступом 2 Знак"/>
    <w:basedOn w:val="a1"/>
    <w:link w:val="2"/>
    <w:rsid w:val="00CB2DEC"/>
    <w:rPr>
      <w:sz w:val="24"/>
      <w:szCs w:val="24"/>
      <w:lang w:val="uk-UA"/>
    </w:rPr>
  </w:style>
  <w:style w:type="paragraph" w:customStyle="1" w:styleId="Style9">
    <w:name w:val="Style9"/>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11">
    <w:name w:val="Style11"/>
    <w:basedOn w:val="a"/>
    <w:rsid w:val="00CB2DEC"/>
    <w:pPr>
      <w:widowControl w:val="0"/>
      <w:autoSpaceDE w:val="0"/>
      <w:autoSpaceDN w:val="0"/>
      <w:adjustRightInd w:val="0"/>
      <w:spacing w:line="252" w:lineRule="exact"/>
      <w:jc w:val="center"/>
    </w:pPr>
    <w:rPr>
      <w:rFonts w:ascii="Arial" w:eastAsia="Times New Roman" w:hAnsi="Arial"/>
      <w:sz w:val="24"/>
      <w:szCs w:val="24"/>
      <w:lang w:val="ru-RU" w:eastAsia="ru-RU"/>
    </w:rPr>
  </w:style>
  <w:style w:type="paragraph" w:customStyle="1" w:styleId="Style13">
    <w:name w:val="Style13"/>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15">
    <w:name w:val="Style15"/>
    <w:basedOn w:val="a"/>
    <w:rsid w:val="00CB2DEC"/>
    <w:pPr>
      <w:widowControl w:val="0"/>
      <w:autoSpaceDE w:val="0"/>
      <w:autoSpaceDN w:val="0"/>
      <w:adjustRightInd w:val="0"/>
      <w:spacing w:line="269" w:lineRule="exact"/>
      <w:ind w:firstLine="451"/>
    </w:pPr>
    <w:rPr>
      <w:rFonts w:ascii="Arial" w:eastAsia="Times New Roman" w:hAnsi="Arial"/>
      <w:sz w:val="24"/>
      <w:szCs w:val="24"/>
      <w:lang w:val="ru-RU" w:eastAsia="ru-RU"/>
    </w:rPr>
  </w:style>
  <w:style w:type="paragraph" w:customStyle="1" w:styleId="Style16">
    <w:name w:val="Style16"/>
    <w:basedOn w:val="a"/>
    <w:rsid w:val="00CB2DEC"/>
    <w:pPr>
      <w:widowControl w:val="0"/>
      <w:autoSpaceDE w:val="0"/>
      <w:autoSpaceDN w:val="0"/>
      <w:adjustRightInd w:val="0"/>
      <w:spacing w:line="254" w:lineRule="exact"/>
    </w:pPr>
    <w:rPr>
      <w:rFonts w:ascii="Arial" w:eastAsia="Times New Roman" w:hAnsi="Arial"/>
      <w:sz w:val="24"/>
      <w:szCs w:val="24"/>
      <w:lang w:val="ru-RU" w:eastAsia="ru-RU"/>
    </w:rPr>
  </w:style>
  <w:style w:type="paragraph" w:customStyle="1" w:styleId="Style18">
    <w:name w:val="Style18"/>
    <w:basedOn w:val="a"/>
    <w:rsid w:val="00CB2DEC"/>
    <w:pPr>
      <w:widowControl w:val="0"/>
      <w:autoSpaceDE w:val="0"/>
      <w:autoSpaceDN w:val="0"/>
      <w:adjustRightInd w:val="0"/>
      <w:spacing w:line="250" w:lineRule="exact"/>
      <w:jc w:val="center"/>
    </w:pPr>
    <w:rPr>
      <w:rFonts w:ascii="Arial" w:eastAsia="Times New Roman" w:hAnsi="Arial"/>
      <w:sz w:val="24"/>
      <w:szCs w:val="24"/>
      <w:lang w:val="ru-RU" w:eastAsia="ru-RU"/>
    </w:rPr>
  </w:style>
  <w:style w:type="paragraph" w:customStyle="1" w:styleId="Style21">
    <w:name w:val="Style21"/>
    <w:basedOn w:val="a"/>
    <w:rsid w:val="00CB2DEC"/>
    <w:pPr>
      <w:widowControl w:val="0"/>
      <w:autoSpaceDE w:val="0"/>
      <w:autoSpaceDN w:val="0"/>
      <w:adjustRightInd w:val="0"/>
      <w:spacing w:line="240" w:lineRule="auto"/>
    </w:pPr>
    <w:rPr>
      <w:rFonts w:ascii="Arial" w:eastAsia="Times New Roman" w:hAnsi="Arial"/>
      <w:sz w:val="24"/>
      <w:szCs w:val="24"/>
      <w:lang w:val="ru-RU" w:eastAsia="ru-RU"/>
    </w:rPr>
  </w:style>
  <w:style w:type="paragraph" w:customStyle="1" w:styleId="Style22">
    <w:name w:val="Style22"/>
    <w:basedOn w:val="a"/>
    <w:rsid w:val="00CB2DEC"/>
    <w:pPr>
      <w:widowControl w:val="0"/>
      <w:autoSpaceDE w:val="0"/>
      <w:autoSpaceDN w:val="0"/>
      <w:adjustRightInd w:val="0"/>
      <w:spacing w:line="240" w:lineRule="auto"/>
      <w:jc w:val="center"/>
    </w:pPr>
    <w:rPr>
      <w:rFonts w:ascii="Arial" w:eastAsia="Times New Roman" w:hAnsi="Arial"/>
      <w:sz w:val="24"/>
      <w:szCs w:val="24"/>
      <w:lang w:val="ru-RU" w:eastAsia="ru-RU"/>
    </w:rPr>
  </w:style>
  <w:style w:type="character" w:customStyle="1" w:styleId="FontStyle32">
    <w:name w:val="Font Style32"/>
    <w:basedOn w:val="a1"/>
    <w:rsid w:val="00CB2DEC"/>
    <w:rPr>
      <w:rFonts w:ascii="Times New Roman" w:hAnsi="Times New Roman" w:cs="Times New Roman"/>
      <w:i/>
      <w:iCs/>
      <w:sz w:val="18"/>
      <w:szCs w:val="18"/>
    </w:rPr>
  </w:style>
  <w:style w:type="character" w:customStyle="1" w:styleId="FontStyle35">
    <w:name w:val="Font Style35"/>
    <w:basedOn w:val="a1"/>
    <w:rsid w:val="00CB2DEC"/>
    <w:rPr>
      <w:rFonts w:ascii="Times New Roman" w:hAnsi="Times New Roman" w:cs="Times New Roman"/>
      <w:b/>
      <w:bCs/>
      <w:i/>
      <w:iCs/>
      <w:sz w:val="18"/>
      <w:szCs w:val="18"/>
    </w:rPr>
  </w:style>
  <w:style w:type="character" w:customStyle="1" w:styleId="FontStyle36">
    <w:name w:val="Font Style36"/>
    <w:basedOn w:val="a1"/>
    <w:rsid w:val="00CB2DEC"/>
    <w:rPr>
      <w:rFonts w:ascii="Times New Roman" w:hAnsi="Times New Roman" w:cs="Times New Roman"/>
      <w:b/>
      <w:bCs/>
      <w:sz w:val="18"/>
      <w:szCs w:val="18"/>
    </w:rPr>
  </w:style>
  <w:style w:type="character" w:customStyle="1" w:styleId="FontStyle37">
    <w:name w:val="Font Style37"/>
    <w:basedOn w:val="a1"/>
    <w:rsid w:val="00CB2DEC"/>
    <w:rPr>
      <w:rFonts w:ascii="Times New Roman" w:hAnsi="Times New Roman" w:cs="Times New Roman"/>
      <w:sz w:val="18"/>
      <w:szCs w:val="18"/>
    </w:rPr>
  </w:style>
  <w:style w:type="paragraph" w:styleId="af1">
    <w:name w:val="Body Text Indent"/>
    <w:basedOn w:val="a"/>
    <w:link w:val="af2"/>
    <w:semiHidden/>
    <w:unhideWhenUsed/>
    <w:rsid w:val="00EC432A"/>
    <w:pPr>
      <w:spacing w:after="120"/>
      <w:ind w:left="283"/>
    </w:pPr>
  </w:style>
  <w:style w:type="character" w:customStyle="1" w:styleId="af2">
    <w:name w:val="Основной текст с отступом Знак"/>
    <w:basedOn w:val="a1"/>
    <w:link w:val="af1"/>
    <w:semiHidden/>
    <w:rsid w:val="00EC432A"/>
    <w:rPr>
      <w:rFonts w:eastAsiaTheme="minorHAnsi"/>
      <w:sz w:val="28"/>
      <w:szCs w:val="28"/>
      <w:lang w:val="uk-UA" w:eastAsia="en-US"/>
    </w:rPr>
  </w:style>
  <w:style w:type="paragraph" w:customStyle="1" w:styleId="rvps2">
    <w:name w:val="rvps2"/>
    <w:basedOn w:val="a"/>
    <w:rsid w:val="000E4D5E"/>
    <w:pPr>
      <w:spacing w:before="100" w:beforeAutospacing="1" w:after="100" w:afterAutospacing="1" w:line="240" w:lineRule="auto"/>
    </w:pPr>
    <w:rPr>
      <w:rFonts w:eastAsia="Times New Roman"/>
      <w:sz w:val="24"/>
      <w:szCs w:val="24"/>
      <w:lang w:val="ru-RU" w:eastAsia="ru-RU"/>
    </w:rPr>
  </w:style>
  <w:style w:type="paragraph" w:styleId="af3">
    <w:name w:val="header"/>
    <w:basedOn w:val="a"/>
    <w:link w:val="af4"/>
    <w:unhideWhenUsed/>
    <w:rsid w:val="006D02BA"/>
    <w:pPr>
      <w:tabs>
        <w:tab w:val="center" w:pos="4680"/>
        <w:tab w:val="right" w:pos="9360"/>
      </w:tabs>
      <w:spacing w:line="240" w:lineRule="auto"/>
    </w:pPr>
  </w:style>
  <w:style w:type="character" w:customStyle="1" w:styleId="af4">
    <w:name w:val="Верхний колонтитул Знак"/>
    <w:basedOn w:val="a1"/>
    <w:link w:val="af3"/>
    <w:rsid w:val="006D02BA"/>
    <w:rPr>
      <w:rFonts w:eastAsiaTheme="minorHAnsi"/>
      <w:sz w:val="28"/>
      <w:szCs w:val="28"/>
      <w:lang w:val="uk-UA" w:eastAsia="en-US"/>
    </w:rPr>
  </w:style>
  <w:style w:type="paragraph" w:styleId="af5">
    <w:name w:val="footer"/>
    <w:basedOn w:val="a"/>
    <w:link w:val="af6"/>
    <w:uiPriority w:val="99"/>
    <w:unhideWhenUsed/>
    <w:rsid w:val="006D02BA"/>
    <w:pPr>
      <w:tabs>
        <w:tab w:val="center" w:pos="4680"/>
        <w:tab w:val="right" w:pos="9360"/>
      </w:tabs>
      <w:spacing w:line="240" w:lineRule="auto"/>
    </w:pPr>
  </w:style>
  <w:style w:type="character" w:customStyle="1" w:styleId="af6">
    <w:name w:val="Нижний колонтитул Знак"/>
    <w:basedOn w:val="a1"/>
    <w:link w:val="af5"/>
    <w:uiPriority w:val="99"/>
    <w:rsid w:val="006D02BA"/>
    <w:rPr>
      <w:rFonts w:eastAsiaTheme="minorHAnsi"/>
      <w:sz w:val="28"/>
      <w:szCs w:val="28"/>
      <w:lang w:val="uk-UA" w:eastAsia="en-US"/>
    </w:rPr>
  </w:style>
  <w:style w:type="character" w:styleId="af7">
    <w:name w:val="Unresolved Mention"/>
    <w:basedOn w:val="a1"/>
    <w:uiPriority w:val="99"/>
    <w:semiHidden/>
    <w:unhideWhenUsed/>
    <w:rsid w:val="007E41C6"/>
    <w:rPr>
      <w:color w:val="605E5C"/>
      <w:shd w:val="clear" w:color="auto" w:fill="E1DFDD"/>
    </w:rPr>
  </w:style>
  <w:style w:type="character" w:customStyle="1" w:styleId="apple-style-span">
    <w:name w:val="apple-style-span"/>
    <w:basedOn w:val="a1"/>
    <w:rsid w:val="006D0588"/>
  </w:style>
  <w:style w:type="character" w:styleId="af8">
    <w:name w:val="Emphasis"/>
    <w:uiPriority w:val="20"/>
    <w:qFormat/>
    <w:rsid w:val="006D0588"/>
    <w:rPr>
      <w:i/>
      <w:iCs/>
    </w:rPr>
  </w:style>
  <w:style w:type="character" w:customStyle="1" w:styleId="apple-converted-space">
    <w:name w:val="apple-converted-space"/>
    <w:basedOn w:val="a1"/>
    <w:rsid w:val="006D0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90437">
      <w:bodyDiv w:val="1"/>
      <w:marLeft w:val="0"/>
      <w:marRight w:val="0"/>
      <w:marTop w:val="0"/>
      <w:marBottom w:val="0"/>
      <w:divBdr>
        <w:top w:val="none" w:sz="0" w:space="0" w:color="auto"/>
        <w:left w:val="none" w:sz="0" w:space="0" w:color="auto"/>
        <w:bottom w:val="none" w:sz="0" w:space="0" w:color="auto"/>
        <w:right w:val="none" w:sz="0" w:space="0" w:color="auto"/>
      </w:divBdr>
      <w:divsChild>
        <w:div w:id="1692224591">
          <w:marLeft w:val="0"/>
          <w:marRight w:val="0"/>
          <w:marTop w:val="0"/>
          <w:marBottom w:val="0"/>
          <w:divBdr>
            <w:top w:val="none" w:sz="0" w:space="0" w:color="auto"/>
            <w:left w:val="none" w:sz="0" w:space="0" w:color="auto"/>
            <w:bottom w:val="none" w:sz="0" w:space="0" w:color="auto"/>
            <w:right w:val="none" w:sz="0" w:space="0" w:color="auto"/>
          </w:divBdr>
        </w:div>
        <w:div w:id="699404086">
          <w:marLeft w:val="0"/>
          <w:marRight w:val="0"/>
          <w:marTop w:val="0"/>
          <w:marBottom w:val="0"/>
          <w:divBdr>
            <w:top w:val="none" w:sz="0" w:space="0" w:color="auto"/>
            <w:left w:val="none" w:sz="0" w:space="0" w:color="auto"/>
            <w:bottom w:val="none" w:sz="0" w:space="0" w:color="auto"/>
            <w:right w:val="none" w:sz="0" w:space="0" w:color="auto"/>
          </w:divBdr>
          <w:divsChild>
            <w:div w:id="14204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91668">
      <w:bodyDiv w:val="1"/>
      <w:marLeft w:val="0"/>
      <w:marRight w:val="0"/>
      <w:marTop w:val="0"/>
      <w:marBottom w:val="0"/>
      <w:divBdr>
        <w:top w:val="none" w:sz="0" w:space="0" w:color="auto"/>
        <w:left w:val="none" w:sz="0" w:space="0" w:color="auto"/>
        <w:bottom w:val="none" w:sz="0" w:space="0" w:color="auto"/>
        <w:right w:val="none" w:sz="0" w:space="0" w:color="auto"/>
      </w:divBdr>
    </w:div>
    <w:div w:id="1010716291">
      <w:bodyDiv w:val="1"/>
      <w:marLeft w:val="0"/>
      <w:marRight w:val="0"/>
      <w:marTop w:val="0"/>
      <w:marBottom w:val="0"/>
      <w:divBdr>
        <w:top w:val="none" w:sz="0" w:space="0" w:color="auto"/>
        <w:left w:val="none" w:sz="0" w:space="0" w:color="auto"/>
        <w:bottom w:val="none" w:sz="0" w:space="0" w:color="auto"/>
        <w:right w:val="none" w:sz="0" w:space="0" w:color="auto"/>
      </w:divBdr>
    </w:div>
    <w:div w:id="1661620950">
      <w:bodyDiv w:val="1"/>
      <w:marLeft w:val="0"/>
      <w:marRight w:val="0"/>
      <w:marTop w:val="0"/>
      <w:marBottom w:val="0"/>
      <w:divBdr>
        <w:top w:val="none" w:sz="0" w:space="0" w:color="auto"/>
        <w:left w:val="none" w:sz="0" w:space="0" w:color="auto"/>
        <w:bottom w:val="none" w:sz="0" w:space="0" w:color="auto"/>
        <w:right w:val="none" w:sz="0" w:space="0" w:color="auto"/>
      </w:divBdr>
    </w:div>
    <w:div w:id="1670255141">
      <w:bodyDiv w:val="1"/>
      <w:marLeft w:val="0"/>
      <w:marRight w:val="0"/>
      <w:marTop w:val="0"/>
      <w:marBottom w:val="0"/>
      <w:divBdr>
        <w:top w:val="none" w:sz="0" w:space="0" w:color="auto"/>
        <w:left w:val="none" w:sz="0" w:space="0" w:color="auto"/>
        <w:bottom w:val="none" w:sz="0" w:space="0" w:color="auto"/>
        <w:right w:val="none" w:sz="0" w:space="0" w:color="auto"/>
      </w:divBdr>
    </w:div>
    <w:div w:id="1957834954">
      <w:bodyDiv w:val="1"/>
      <w:marLeft w:val="0"/>
      <w:marRight w:val="0"/>
      <w:marTop w:val="0"/>
      <w:marBottom w:val="0"/>
      <w:divBdr>
        <w:top w:val="none" w:sz="0" w:space="0" w:color="auto"/>
        <w:left w:val="none" w:sz="0" w:space="0" w:color="auto"/>
        <w:bottom w:val="none" w:sz="0" w:space="0" w:color="auto"/>
        <w:right w:val="none" w:sz="0" w:space="0" w:color="auto"/>
      </w:divBdr>
    </w:div>
    <w:div w:id="1993873467">
      <w:bodyDiv w:val="1"/>
      <w:marLeft w:val="0"/>
      <w:marRight w:val="0"/>
      <w:marTop w:val="0"/>
      <w:marBottom w:val="0"/>
      <w:divBdr>
        <w:top w:val="none" w:sz="0" w:space="0" w:color="auto"/>
        <w:left w:val="none" w:sz="0" w:space="0" w:color="auto"/>
        <w:bottom w:val="none" w:sz="0" w:space="0" w:color="auto"/>
        <w:right w:val="none" w:sz="0" w:space="0" w:color="auto"/>
      </w:divBdr>
    </w:div>
    <w:div w:id="20499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ozklad.kpi.ua/" TargetMode="External"/><Relationship Id="rId18" Type="http://schemas.openxmlformats.org/officeDocument/2006/relationships/hyperlink" Target="https://kpi.ua/co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pi.ua/code" TargetMode="External"/><Relationship Id="rId2" Type="http://schemas.openxmlformats.org/officeDocument/2006/relationships/customXml" Target="../customXml/item2.xml"/><Relationship Id="rId16" Type="http://schemas.openxmlformats.org/officeDocument/2006/relationships/hyperlink" Target="https://ns2000.com.ua/wp-content/uploads/2019/11/Osnovy-teorii-rizan.mate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andvik.coromant.com/ru-ru/knowledge/machining-calculators-apps/machining-calculator-ap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dvik.in.ua/tehnicheskaja-informacij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D43B7633E08C04F9C8DA9538A0E394B" ma:contentTypeVersion="4" ma:contentTypeDescription="Створення нового документа." ma:contentTypeScope="" ma:versionID="f1fcc6b39b6ff6bb68bb579e89a68056">
  <xsd:schema xmlns:xsd="http://www.w3.org/2001/XMLSchema" xmlns:xs="http://www.w3.org/2001/XMLSchema" xmlns:p="http://schemas.microsoft.com/office/2006/metadata/properties" xmlns:ns3="f9512bbf-4d64-46a6-ba91-565f04fc291b" targetNamespace="http://schemas.microsoft.com/office/2006/metadata/properties" ma:root="true" ma:fieldsID="4fc7034385da9438d163bf9a8bf8da26" ns3:_="">
    <xsd:import namespace="f9512bbf-4d64-46a6-ba91-565f04fc29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12bbf-4d64-46a6-ba91-565f04fc29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38234-7D05-4555-B5D8-E366656559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9D4880-1A4C-4FF6-A7F4-D55ACDF28525}">
  <ds:schemaRefs>
    <ds:schemaRef ds:uri="http://schemas.microsoft.com/sharepoint/v3/contenttype/forms"/>
  </ds:schemaRefs>
</ds:datastoreItem>
</file>

<file path=customXml/itemProps3.xml><?xml version="1.0" encoding="utf-8"?>
<ds:datastoreItem xmlns:ds="http://schemas.openxmlformats.org/officeDocument/2006/customXml" ds:itemID="{C25E0E47-B509-4CB0-9FD7-9C7F56F68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12bbf-4d64-46a6-ba91-565f04fc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ED2420-19E7-44B3-AFCA-8DE9DC4A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10</Pages>
  <Words>3987</Words>
  <Characters>22727</Characters>
  <Application>Microsoft Office Word</Application>
  <DocSecurity>0</DocSecurity>
  <Lines>189</Lines>
  <Paragraphs>53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NMV KPI</Company>
  <LinksUpToDate>false</LinksUpToDate>
  <CharactersWithSpaces>26661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Nadya;Тетяна Желяскова</dc:creator>
  <cp:lastModifiedBy>Professional</cp:lastModifiedBy>
  <cp:revision>21</cp:revision>
  <cp:lastPrinted>2022-10-04T10:58:00Z</cp:lastPrinted>
  <dcterms:created xsi:type="dcterms:W3CDTF">2025-09-06T14:44:00Z</dcterms:created>
  <dcterms:modified xsi:type="dcterms:W3CDTF">2025-09-06T18:41:00Z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0x0101006D43B7633E08C04F9C8DA9538A0E394B</vt:lpwstr>
  </property>
</Properties>
</file>