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1020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0"/>
        <w:gridCol w:w="1309"/>
        <w:gridCol w:w="3227"/>
      </w:tblGrid>
      <w:tr w14:paraId="1329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670" w:type="dxa"/>
            <w:tcBorders>
              <w:right w:val="single" w:color="auto" w:sz="4" w:space="0"/>
            </w:tcBorders>
          </w:tcPr>
          <w:p w14:paraId="13292B7C">
            <w:pPr>
              <w:spacing w:line="240" w:lineRule="auto"/>
              <w:ind w:left="-57"/>
              <w:rPr>
                <w:rFonts w:asciiTheme="minorHAnsi" w:hAnsiTheme="minorHAnsi"/>
                <w:b/>
                <w:sz w:val="24"/>
                <w:szCs w:val="24"/>
              </w:rPr>
            </w:pPr>
            <w:r>
              <w:rPr>
                <w:rFonts w:asciiTheme="minorHAnsi" w:hAnsiTheme="minorHAnsi"/>
                <w:lang w:val="en-US"/>
              </w:rPr>
              <w:drawing>
                <wp:inline distT="0" distB="0" distL="0" distR="0">
                  <wp:extent cx="3154045" cy="59055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cstate="print"/>
                          <a:stretch>
                            <a:fillRect/>
                          </a:stretch>
                        </pic:blipFill>
                        <pic:spPr>
                          <a:xfrm>
                            <a:off x="0" y="0"/>
                            <a:ext cx="3211245" cy="601219"/>
                          </a:xfrm>
                          <a:prstGeom prst="rect">
                            <a:avLst/>
                          </a:prstGeom>
                        </pic:spPr>
                      </pic:pic>
                    </a:graphicData>
                  </a:graphic>
                </wp:inline>
              </w:drawing>
            </w:r>
          </w:p>
        </w:tc>
        <w:tc>
          <w:tcPr>
            <w:tcW w:w="1309" w:type="dxa"/>
            <w:tcBorders>
              <w:top w:val="single" w:color="auto" w:sz="4" w:space="0"/>
              <w:left w:val="single" w:color="auto" w:sz="4" w:space="0"/>
              <w:bottom w:val="single" w:color="auto" w:sz="4" w:space="0"/>
              <w:right w:val="single" w:color="auto" w:sz="4" w:space="0"/>
            </w:tcBorders>
            <w:vAlign w:val="center"/>
          </w:tcPr>
          <w:p w14:paraId="13292B7D">
            <w:pPr>
              <w:spacing w:line="240" w:lineRule="auto"/>
              <w:ind w:left="-71"/>
              <w:jc w:val="center"/>
              <w:rPr>
                <w:rFonts w:asciiTheme="minorHAnsi" w:hAnsiTheme="minorHAnsi"/>
                <w:b/>
                <w:sz w:val="24"/>
                <w:szCs w:val="24"/>
              </w:rPr>
            </w:pPr>
            <w:r>
              <w:rPr>
                <w:lang w:val="en-US"/>
              </w:rPr>
              <w:drawing>
                <wp:inline distT="0" distB="0" distL="0" distR="0">
                  <wp:extent cx="475615" cy="698500"/>
                  <wp:effectExtent l="0" t="0" r="635"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80462" cy="705088"/>
                          </a:xfrm>
                          <a:prstGeom prst="rect">
                            <a:avLst/>
                          </a:prstGeom>
                          <a:noFill/>
                          <a:ln>
                            <a:noFill/>
                          </a:ln>
                        </pic:spPr>
                      </pic:pic>
                    </a:graphicData>
                  </a:graphic>
                </wp:inline>
              </w:drawing>
            </w:r>
          </w:p>
        </w:tc>
        <w:tc>
          <w:tcPr>
            <w:tcW w:w="3227" w:type="dxa"/>
            <w:tcBorders>
              <w:left w:val="single" w:color="auto" w:sz="4" w:space="0"/>
            </w:tcBorders>
          </w:tcPr>
          <w:p w14:paraId="7CBE1D65">
            <w:pPr>
              <w:spacing w:line="240" w:lineRule="auto"/>
              <w:rPr>
                <w:rFonts w:asciiTheme="minorHAnsi" w:hAnsiTheme="minorHAnsi"/>
                <w:bCs/>
                <w:sz w:val="24"/>
                <w:szCs w:val="24"/>
              </w:rPr>
            </w:pPr>
            <w:r>
              <w:rPr>
                <w:rFonts w:asciiTheme="minorHAnsi" w:hAnsiTheme="minorHAnsi"/>
                <w:bCs/>
                <w:sz w:val="24"/>
                <w:szCs w:val="24"/>
              </w:rPr>
              <w:t>кафедра</w:t>
            </w:r>
          </w:p>
          <w:p w14:paraId="57D215ED">
            <w:pPr>
              <w:spacing w:line="240" w:lineRule="auto"/>
              <w:rPr>
                <w:rFonts w:asciiTheme="minorHAnsi" w:hAnsiTheme="minorHAnsi"/>
                <w:bCs/>
                <w:sz w:val="24"/>
                <w:szCs w:val="24"/>
              </w:rPr>
            </w:pPr>
            <w:r>
              <w:rPr>
                <w:rFonts w:asciiTheme="minorHAnsi" w:hAnsiTheme="minorHAnsi"/>
                <w:bCs/>
                <w:sz w:val="24"/>
                <w:szCs w:val="24"/>
              </w:rPr>
              <w:t xml:space="preserve">Технології </w:t>
            </w:r>
          </w:p>
          <w:p w14:paraId="13292B7E">
            <w:pPr>
              <w:spacing w:line="240" w:lineRule="auto"/>
              <w:rPr>
                <w:rFonts w:asciiTheme="minorHAnsi" w:hAnsiTheme="minorHAnsi"/>
                <w:bCs/>
                <w:sz w:val="24"/>
                <w:szCs w:val="24"/>
              </w:rPr>
            </w:pPr>
            <w:r>
              <w:rPr>
                <w:rFonts w:asciiTheme="minorHAnsi" w:hAnsiTheme="minorHAnsi"/>
                <w:bCs/>
                <w:sz w:val="24"/>
                <w:szCs w:val="24"/>
              </w:rPr>
              <w:t>машинобудування НН ММІ</w:t>
            </w:r>
          </w:p>
        </w:tc>
      </w:tr>
      <w:tr w14:paraId="1329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206" w:type="dxa"/>
            <w:gridSpan w:val="3"/>
          </w:tcPr>
          <w:p w14:paraId="13292B80">
            <w:pPr>
              <w:jc w:val="center"/>
              <w:rPr>
                <w:rFonts w:asciiTheme="minorHAnsi" w:hAnsiTheme="minorHAnsi"/>
                <w:b/>
                <w:sz w:val="36"/>
                <w:szCs w:val="36"/>
              </w:rPr>
            </w:pPr>
            <w:r>
              <w:rPr>
                <w:rFonts w:asciiTheme="minorHAnsi" w:hAnsiTheme="minorHAnsi"/>
                <w:b/>
                <w:sz w:val="36"/>
                <w:szCs w:val="36"/>
              </w:rPr>
              <w:t xml:space="preserve"> Формоутворення поверхонь обробленням різанням</w:t>
            </w:r>
          </w:p>
          <w:p w14:paraId="13292B81">
            <w:pPr>
              <w:jc w:val="center"/>
              <w:rPr>
                <w:rFonts w:asciiTheme="minorHAnsi" w:hAnsiTheme="minorHAnsi"/>
                <w:b/>
                <w:sz w:val="36"/>
                <w:szCs w:val="36"/>
              </w:rPr>
            </w:pPr>
            <w:r>
              <w:rPr>
                <w:rFonts w:asciiTheme="minorHAnsi" w:hAnsiTheme="minorHAnsi"/>
                <w:b/>
                <w:sz w:val="36"/>
                <w:szCs w:val="36"/>
              </w:rPr>
              <w:t>Робоча програма навчальної дисципліни (Силабус)</w:t>
            </w:r>
          </w:p>
        </w:tc>
      </w:tr>
    </w:tbl>
    <w:p w14:paraId="13292B83">
      <w:pPr>
        <w:pStyle w:val="2"/>
        <w:numPr>
          <w:ilvl w:val="0"/>
          <w:numId w:val="0"/>
        </w:numPr>
        <w:shd w:val="clear" w:color="auto" w:fill="BEBEBE" w:themeFill="background1" w:themeFillShade="BF"/>
        <w:spacing w:line="240" w:lineRule="auto"/>
        <w:jc w:val="center"/>
        <w:rPr>
          <w:color w:val="auto"/>
        </w:rPr>
      </w:pPr>
      <w:r>
        <w:rPr>
          <w:color w:val="auto"/>
        </w:rPr>
        <w:t>Реквізити навчальної дисципліни</w:t>
      </w:r>
    </w:p>
    <w:tbl>
      <w:tblPr>
        <w:tblStyle w:val="26"/>
        <w:tblW w:w="10206" w:type="dxa"/>
        <w:tblInd w:w="108" w:type="dxa"/>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Layout w:type="autofit"/>
        <w:tblCellMar>
          <w:top w:w="0" w:type="dxa"/>
          <w:left w:w="108" w:type="dxa"/>
          <w:bottom w:w="0" w:type="dxa"/>
          <w:right w:w="108" w:type="dxa"/>
        </w:tblCellMar>
      </w:tblPr>
      <w:tblGrid>
        <w:gridCol w:w="2694"/>
        <w:gridCol w:w="7512"/>
      </w:tblGrid>
      <w:tr w14:paraId="13292B86">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Borders>
              <w:top w:val="nil"/>
              <w:bottom w:val="single" w:color="95B3D7" w:themeColor="accent1" w:themeTint="99" w:sz="12" w:space="0"/>
              <w:right w:val="nil"/>
              <w:insideH w:val="single" w:sz="12" w:space="0"/>
              <w:insideV w:val="nil"/>
            </w:tcBorders>
            <w:shd w:val="clear" w:color="auto" w:fill="FFFFFF" w:themeFill="background1"/>
          </w:tcPr>
          <w:p w14:paraId="13292B84">
            <w:pPr>
              <w:spacing w:before="20" w:after="20" w:line="240" w:lineRule="auto"/>
              <w:rPr>
                <w:rFonts w:asciiTheme="minorHAnsi" w:hAnsiTheme="minorHAnsi"/>
                <w:b/>
                <w:bCs/>
                <w:sz w:val="22"/>
                <w:szCs w:val="22"/>
              </w:rPr>
            </w:pPr>
            <w:r>
              <w:rPr>
                <w:rFonts w:asciiTheme="minorHAnsi" w:hAnsiTheme="minorHAnsi"/>
                <w:b/>
                <w:bCs/>
                <w:sz w:val="22"/>
                <w:szCs w:val="22"/>
              </w:rPr>
              <w:t>Рівень вищої освіти</w:t>
            </w:r>
          </w:p>
        </w:tc>
        <w:tc>
          <w:tcPr>
            <w:tcW w:w="7512" w:type="dxa"/>
            <w:tcBorders>
              <w:top w:val="nil"/>
              <w:bottom w:val="single" w:color="95B3D7" w:themeColor="accent1" w:themeTint="99" w:sz="12" w:space="0"/>
              <w:insideH w:val="single" w:sz="12" w:space="0"/>
              <w:insideV w:val="nil"/>
            </w:tcBorders>
            <w:shd w:val="clear" w:color="auto" w:fill="FFFFFF" w:themeFill="background1"/>
          </w:tcPr>
          <w:p w14:paraId="13292B85">
            <w:pPr>
              <w:spacing w:before="20" w:after="20" w:line="240" w:lineRule="auto"/>
              <w:rPr>
                <w:rFonts w:asciiTheme="minorHAnsi" w:hAnsiTheme="minorHAnsi"/>
                <w:b/>
                <w:bCs/>
                <w:i/>
                <w:sz w:val="22"/>
                <w:szCs w:val="22"/>
              </w:rPr>
            </w:pPr>
            <w:r>
              <w:rPr>
                <w:rFonts w:ascii="Calibri" w:hAnsi="Calibri"/>
                <w:b/>
                <w:bCs/>
                <w:i/>
                <w:color w:val="0070C0"/>
                <w:sz w:val="22"/>
                <w:szCs w:val="22"/>
              </w:rPr>
              <w:t>Перший (бакалаврський)</w:t>
            </w:r>
          </w:p>
        </w:tc>
      </w:tr>
      <w:tr w14:paraId="13292B89">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13292B87">
            <w:pPr>
              <w:spacing w:before="20" w:after="20" w:line="240" w:lineRule="auto"/>
              <w:rPr>
                <w:rFonts w:asciiTheme="minorHAnsi" w:hAnsiTheme="minorHAnsi"/>
                <w:b/>
                <w:bCs/>
                <w:sz w:val="22"/>
                <w:szCs w:val="22"/>
              </w:rPr>
            </w:pPr>
            <w:r>
              <w:rPr>
                <w:rFonts w:asciiTheme="minorHAnsi" w:hAnsiTheme="minorHAnsi"/>
                <w:b/>
                <w:bCs/>
                <w:sz w:val="22"/>
                <w:szCs w:val="22"/>
              </w:rPr>
              <w:t>Галузь знань</w:t>
            </w:r>
          </w:p>
        </w:tc>
        <w:tc>
          <w:tcPr>
            <w:tcW w:w="7512" w:type="dxa"/>
            <w:shd w:val="clear" w:color="auto" w:fill="DBE5F1" w:themeFill="accent1" w:themeFillTint="33"/>
          </w:tcPr>
          <w:p w14:paraId="13292B88">
            <w:pPr>
              <w:spacing w:before="20" w:after="20" w:line="240" w:lineRule="auto"/>
              <w:rPr>
                <w:rFonts w:asciiTheme="minorHAnsi" w:hAnsiTheme="minorHAnsi"/>
                <w:i/>
                <w:sz w:val="22"/>
                <w:szCs w:val="22"/>
              </w:rPr>
            </w:pPr>
            <w:r>
              <w:rPr>
                <w:rFonts w:asciiTheme="minorHAnsi" w:hAnsiTheme="minorHAnsi"/>
                <w:i/>
                <w:sz w:val="22"/>
                <w:szCs w:val="22"/>
              </w:rPr>
              <w:t>13 Механічна інженерія</w:t>
            </w:r>
          </w:p>
        </w:tc>
      </w:tr>
      <w:tr w14:paraId="13292B8C">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13292B8A">
            <w:pPr>
              <w:spacing w:before="20" w:after="20" w:line="240" w:lineRule="auto"/>
              <w:rPr>
                <w:rFonts w:asciiTheme="minorHAnsi" w:hAnsiTheme="minorHAnsi"/>
                <w:b/>
                <w:bCs/>
                <w:sz w:val="22"/>
                <w:szCs w:val="22"/>
              </w:rPr>
            </w:pPr>
            <w:r>
              <w:rPr>
                <w:rFonts w:asciiTheme="minorHAnsi" w:hAnsiTheme="minorHAnsi"/>
                <w:b/>
                <w:bCs/>
                <w:sz w:val="22"/>
                <w:szCs w:val="22"/>
              </w:rPr>
              <w:t>Спеціальність</w:t>
            </w:r>
          </w:p>
        </w:tc>
        <w:tc>
          <w:tcPr>
            <w:tcW w:w="7512" w:type="dxa"/>
          </w:tcPr>
          <w:p w14:paraId="13292B8B">
            <w:pPr>
              <w:spacing w:before="20" w:after="20" w:line="240" w:lineRule="auto"/>
              <w:rPr>
                <w:rFonts w:asciiTheme="minorHAnsi" w:hAnsiTheme="minorHAnsi"/>
                <w:i/>
                <w:sz w:val="22"/>
                <w:szCs w:val="22"/>
              </w:rPr>
            </w:pPr>
            <w:r>
              <w:rPr>
                <w:rFonts w:asciiTheme="minorHAnsi" w:hAnsiTheme="minorHAnsi"/>
                <w:i/>
                <w:sz w:val="22"/>
                <w:szCs w:val="22"/>
              </w:rPr>
              <w:t>131 Прикладна механіка</w:t>
            </w:r>
          </w:p>
        </w:tc>
      </w:tr>
      <w:tr w14:paraId="13292B8F">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13292B8D">
            <w:pPr>
              <w:spacing w:before="20" w:after="20" w:line="240" w:lineRule="auto"/>
              <w:rPr>
                <w:rFonts w:asciiTheme="minorHAnsi" w:hAnsiTheme="minorHAnsi"/>
                <w:b/>
                <w:bCs/>
                <w:sz w:val="22"/>
                <w:szCs w:val="22"/>
              </w:rPr>
            </w:pPr>
            <w:r>
              <w:rPr>
                <w:rFonts w:asciiTheme="minorHAnsi" w:hAnsiTheme="minorHAnsi"/>
                <w:b/>
                <w:bCs/>
                <w:sz w:val="22"/>
                <w:szCs w:val="22"/>
              </w:rPr>
              <w:t>Освітня програма</w:t>
            </w:r>
          </w:p>
        </w:tc>
        <w:tc>
          <w:tcPr>
            <w:tcW w:w="7512" w:type="dxa"/>
            <w:shd w:val="clear" w:color="auto" w:fill="DBE5F1" w:themeFill="accent1" w:themeFillTint="33"/>
          </w:tcPr>
          <w:p w14:paraId="13292B8E">
            <w:pPr>
              <w:spacing w:before="20" w:after="20" w:line="240" w:lineRule="auto"/>
              <w:rPr>
                <w:rFonts w:asciiTheme="minorHAnsi" w:hAnsiTheme="minorHAnsi"/>
                <w:i/>
                <w:sz w:val="22"/>
                <w:szCs w:val="22"/>
              </w:rPr>
            </w:pPr>
            <w:r>
              <w:rPr>
                <w:rFonts w:asciiTheme="minorHAnsi" w:hAnsiTheme="minorHAnsi"/>
                <w:i/>
                <w:sz w:val="22"/>
                <w:szCs w:val="22"/>
              </w:rPr>
              <w:t>Технології машинобудування</w:t>
            </w:r>
          </w:p>
        </w:tc>
      </w:tr>
      <w:tr w14:paraId="13292B92">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13292B90">
            <w:pPr>
              <w:spacing w:before="20" w:after="20" w:line="240" w:lineRule="auto"/>
              <w:rPr>
                <w:rFonts w:asciiTheme="minorHAnsi" w:hAnsiTheme="minorHAnsi"/>
                <w:b/>
                <w:bCs/>
                <w:sz w:val="22"/>
                <w:szCs w:val="22"/>
              </w:rPr>
            </w:pPr>
            <w:r>
              <w:rPr>
                <w:rFonts w:asciiTheme="minorHAnsi" w:hAnsiTheme="minorHAnsi"/>
                <w:b/>
                <w:bCs/>
                <w:sz w:val="22"/>
                <w:szCs w:val="22"/>
              </w:rPr>
              <w:t>Статус дисципліни</w:t>
            </w:r>
          </w:p>
        </w:tc>
        <w:tc>
          <w:tcPr>
            <w:tcW w:w="7512" w:type="dxa"/>
          </w:tcPr>
          <w:p w14:paraId="13292B91">
            <w:pPr>
              <w:spacing w:before="20" w:after="20" w:line="240" w:lineRule="auto"/>
              <w:rPr>
                <w:rFonts w:asciiTheme="minorHAnsi" w:hAnsiTheme="minorHAnsi"/>
                <w:i/>
                <w:sz w:val="22"/>
                <w:szCs w:val="22"/>
              </w:rPr>
            </w:pPr>
            <w:r>
              <w:rPr>
                <w:rFonts w:asciiTheme="minorHAnsi" w:hAnsiTheme="minorHAnsi"/>
                <w:i/>
                <w:sz w:val="22"/>
                <w:szCs w:val="22"/>
              </w:rPr>
              <w:t>Вибіркова</w:t>
            </w:r>
          </w:p>
        </w:tc>
      </w:tr>
      <w:tr w14:paraId="13292B95">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13292B93">
            <w:pPr>
              <w:spacing w:before="20" w:after="20" w:line="240" w:lineRule="auto"/>
              <w:rPr>
                <w:rFonts w:asciiTheme="minorHAnsi" w:hAnsiTheme="minorHAnsi"/>
                <w:b/>
                <w:bCs/>
                <w:sz w:val="22"/>
                <w:szCs w:val="22"/>
              </w:rPr>
            </w:pPr>
            <w:r>
              <w:rPr>
                <w:rFonts w:asciiTheme="minorHAnsi" w:hAnsiTheme="minorHAnsi"/>
                <w:b/>
                <w:bCs/>
                <w:sz w:val="22"/>
                <w:szCs w:val="22"/>
              </w:rPr>
              <w:t>Форма навчання</w:t>
            </w:r>
          </w:p>
        </w:tc>
        <w:tc>
          <w:tcPr>
            <w:tcW w:w="7512" w:type="dxa"/>
            <w:shd w:val="clear" w:color="auto" w:fill="DBE5F1" w:themeFill="accent1" w:themeFillTint="33"/>
          </w:tcPr>
          <w:p w14:paraId="13292B94">
            <w:pPr>
              <w:spacing w:before="20" w:after="20" w:line="240" w:lineRule="auto"/>
              <w:rPr>
                <w:rFonts w:asciiTheme="minorHAnsi" w:hAnsiTheme="minorHAnsi"/>
                <w:i/>
                <w:sz w:val="22"/>
                <w:szCs w:val="22"/>
              </w:rPr>
            </w:pPr>
            <w:r>
              <w:rPr>
                <w:rFonts w:asciiTheme="minorHAnsi" w:hAnsiTheme="minorHAnsi"/>
                <w:i/>
                <w:sz w:val="22"/>
                <w:szCs w:val="22"/>
              </w:rPr>
              <w:t>очна(денна)/заочна/дистанційна/змішана</w:t>
            </w:r>
          </w:p>
        </w:tc>
      </w:tr>
      <w:tr w14:paraId="13292B98">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13292B96">
            <w:pPr>
              <w:spacing w:before="20" w:after="20" w:line="240" w:lineRule="auto"/>
              <w:rPr>
                <w:rFonts w:asciiTheme="minorHAnsi" w:hAnsiTheme="minorHAnsi"/>
                <w:b/>
                <w:bCs/>
                <w:sz w:val="22"/>
                <w:szCs w:val="22"/>
              </w:rPr>
            </w:pPr>
            <w:r>
              <w:rPr>
                <w:rFonts w:asciiTheme="minorHAnsi" w:hAnsiTheme="minorHAnsi"/>
                <w:b/>
                <w:bCs/>
                <w:sz w:val="22"/>
                <w:szCs w:val="22"/>
              </w:rPr>
              <w:t>Рік підготовки, семестр</w:t>
            </w:r>
          </w:p>
        </w:tc>
        <w:tc>
          <w:tcPr>
            <w:tcW w:w="7512" w:type="dxa"/>
          </w:tcPr>
          <w:p w14:paraId="13292B97">
            <w:pPr>
              <w:spacing w:before="20" w:after="20" w:line="240" w:lineRule="auto"/>
              <w:rPr>
                <w:rFonts w:asciiTheme="minorHAnsi" w:hAnsiTheme="minorHAnsi"/>
                <w:i/>
                <w:sz w:val="22"/>
                <w:szCs w:val="22"/>
              </w:rPr>
            </w:pPr>
            <w:r>
              <w:rPr>
                <w:rFonts w:asciiTheme="minorHAnsi" w:hAnsiTheme="minorHAnsi"/>
                <w:i/>
                <w:sz w:val="22"/>
                <w:szCs w:val="22"/>
              </w:rPr>
              <w:t>5 семестр</w:t>
            </w:r>
          </w:p>
        </w:tc>
      </w:tr>
      <w:tr w14:paraId="13292B9B">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13292B99">
            <w:pPr>
              <w:spacing w:before="20" w:after="20" w:line="240" w:lineRule="auto"/>
              <w:rPr>
                <w:rFonts w:asciiTheme="minorHAnsi" w:hAnsiTheme="minorHAnsi"/>
                <w:b/>
                <w:bCs/>
                <w:sz w:val="22"/>
                <w:szCs w:val="22"/>
              </w:rPr>
            </w:pPr>
            <w:r>
              <w:rPr>
                <w:rFonts w:asciiTheme="minorHAnsi" w:hAnsiTheme="minorHAnsi"/>
                <w:b/>
                <w:bCs/>
                <w:sz w:val="22"/>
                <w:szCs w:val="22"/>
              </w:rPr>
              <w:t>Обсяг дисципліни</w:t>
            </w:r>
          </w:p>
        </w:tc>
        <w:tc>
          <w:tcPr>
            <w:tcW w:w="7512" w:type="dxa"/>
            <w:shd w:val="clear" w:color="auto" w:fill="DBE5F1" w:themeFill="accent1" w:themeFillTint="33"/>
          </w:tcPr>
          <w:p w14:paraId="13292B9A">
            <w:pPr>
              <w:spacing w:before="20" w:after="20" w:line="240" w:lineRule="auto"/>
              <w:rPr>
                <w:rFonts w:asciiTheme="minorHAnsi" w:hAnsiTheme="minorHAnsi"/>
                <w:i/>
                <w:sz w:val="22"/>
                <w:szCs w:val="22"/>
              </w:rPr>
            </w:pPr>
            <w:r>
              <w:rPr>
                <w:rFonts w:asciiTheme="minorHAnsi" w:hAnsiTheme="minorHAnsi"/>
                <w:i/>
                <w:sz w:val="22"/>
                <w:szCs w:val="22"/>
              </w:rPr>
              <w:t>4 кредитів (всього загальний  )</w:t>
            </w:r>
          </w:p>
        </w:tc>
      </w:tr>
      <w:tr w14:paraId="13292B9E">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13292B9C">
            <w:pPr>
              <w:spacing w:before="20" w:after="20" w:line="240" w:lineRule="auto"/>
              <w:rPr>
                <w:rFonts w:asciiTheme="minorHAnsi" w:hAnsiTheme="minorHAnsi"/>
                <w:b/>
                <w:bCs/>
                <w:sz w:val="22"/>
                <w:szCs w:val="22"/>
              </w:rPr>
            </w:pPr>
            <w:r>
              <w:rPr>
                <w:rFonts w:asciiTheme="minorHAnsi" w:hAnsiTheme="minorHAnsi"/>
                <w:b/>
                <w:bCs/>
                <w:sz w:val="22"/>
                <w:szCs w:val="22"/>
              </w:rPr>
              <w:t>Семестровий контроль/ контрольні заходи</w:t>
            </w:r>
          </w:p>
        </w:tc>
        <w:tc>
          <w:tcPr>
            <w:tcW w:w="7512" w:type="dxa"/>
          </w:tcPr>
          <w:p w14:paraId="13292B9D">
            <w:pPr>
              <w:spacing w:before="20" w:after="20" w:line="240" w:lineRule="auto"/>
              <w:rPr>
                <w:rFonts w:asciiTheme="minorHAnsi" w:hAnsiTheme="minorHAnsi"/>
                <w:i/>
                <w:sz w:val="22"/>
                <w:szCs w:val="22"/>
              </w:rPr>
            </w:pPr>
            <w:r>
              <w:rPr>
                <w:rFonts w:asciiTheme="minorHAnsi" w:hAnsiTheme="minorHAnsi"/>
                <w:i/>
                <w:sz w:val="22"/>
                <w:szCs w:val="22"/>
              </w:rPr>
              <w:t>Залік</w:t>
            </w:r>
          </w:p>
        </w:tc>
      </w:tr>
      <w:tr w14:paraId="13292BA1">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13292B9F">
            <w:pPr>
              <w:spacing w:before="20" w:after="20" w:line="240" w:lineRule="auto"/>
              <w:rPr>
                <w:rFonts w:asciiTheme="minorHAnsi" w:hAnsiTheme="minorHAnsi"/>
                <w:b/>
                <w:bCs/>
                <w:sz w:val="22"/>
                <w:szCs w:val="22"/>
              </w:rPr>
            </w:pPr>
            <w:r>
              <w:rPr>
                <w:rFonts w:asciiTheme="minorHAnsi" w:hAnsiTheme="minorHAnsi"/>
                <w:b/>
                <w:bCs/>
                <w:sz w:val="22"/>
                <w:szCs w:val="22"/>
              </w:rPr>
              <w:t>Розклад занять</w:t>
            </w:r>
          </w:p>
        </w:tc>
        <w:tc>
          <w:tcPr>
            <w:tcW w:w="7512" w:type="dxa"/>
            <w:shd w:val="clear" w:color="auto" w:fill="DBE5F1" w:themeFill="accent1" w:themeFillTint="33"/>
          </w:tcPr>
          <w:p w14:paraId="13292BA0">
            <w:pPr>
              <w:spacing w:before="20" w:after="20" w:line="240" w:lineRule="auto"/>
              <w:rPr>
                <w:rFonts w:asciiTheme="minorHAnsi" w:hAnsiTheme="minorHAnsi"/>
                <w:i/>
                <w:sz w:val="22"/>
                <w:szCs w:val="22"/>
              </w:rPr>
            </w:pPr>
            <w:r>
              <w:fldChar w:fldCharType="begin"/>
            </w:r>
            <w:r>
              <w:instrText xml:space="preserve"> HYPERLINK "http://rozklad.kpi.ua/" </w:instrText>
            </w:r>
            <w:r>
              <w:fldChar w:fldCharType="separate"/>
            </w:r>
            <w:r>
              <w:rPr>
                <w:rStyle w:val="18"/>
                <w:rFonts w:asciiTheme="minorHAnsi" w:hAnsiTheme="minorHAnsi"/>
                <w:i/>
                <w:color w:val="auto"/>
                <w:sz w:val="22"/>
                <w:szCs w:val="22"/>
                <w:lang w:val="en-US"/>
              </w:rPr>
              <w:t>http</w:t>
            </w:r>
            <w:r>
              <w:rPr>
                <w:rStyle w:val="18"/>
                <w:rFonts w:asciiTheme="minorHAnsi" w:hAnsiTheme="minorHAnsi"/>
                <w:i/>
                <w:color w:val="auto"/>
                <w:sz w:val="22"/>
                <w:szCs w:val="22"/>
              </w:rPr>
              <w:t>://</w:t>
            </w:r>
            <w:r>
              <w:rPr>
                <w:rStyle w:val="18"/>
                <w:rFonts w:asciiTheme="minorHAnsi" w:hAnsiTheme="minorHAnsi"/>
                <w:i/>
                <w:color w:val="auto"/>
                <w:sz w:val="22"/>
                <w:szCs w:val="22"/>
                <w:lang w:val="en-US"/>
              </w:rPr>
              <w:t>rozklad</w:t>
            </w:r>
            <w:r>
              <w:rPr>
                <w:rStyle w:val="18"/>
                <w:rFonts w:asciiTheme="minorHAnsi" w:hAnsiTheme="minorHAnsi"/>
                <w:i/>
                <w:color w:val="auto"/>
                <w:sz w:val="22"/>
                <w:szCs w:val="22"/>
              </w:rPr>
              <w:t>.</w:t>
            </w:r>
            <w:r>
              <w:rPr>
                <w:rStyle w:val="18"/>
                <w:rFonts w:asciiTheme="minorHAnsi" w:hAnsiTheme="minorHAnsi"/>
                <w:i/>
                <w:color w:val="auto"/>
                <w:sz w:val="22"/>
                <w:szCs w:val="22"/>
                <w:lang w:val="en-US"/>
              </w:rPr>
              <w:t>kpi</w:t>
            </w:r>
            <w:r>
              <w:rPr>
                <w:rStyle w:val="18"/>
                <w:rFonts w:asciiTheme="minorHAnsi" w:hAnsiTheme="minorHAnsi"/>
                <w:i/>
                <w:color w:val="auto"/>
                <w:sz w:val="22"/>
                <w:szCs w:val="22"/>
              </w:rPr>
              <w:t>.</w:t>
            </w:r>
            <w:r>
              <w:rPr>
                <w:rStyle w:val="18"/>
                <w:rFonts w:asciiTheme="minorHAnsi" w:hAnsiTheme="minorHAnsi"/>
                <w:i/>
                <w:color w:val="auto"/>
                <w:sz w:val="22"/>
                <w:szCs w:val="22"/>
                <w:lang w:val="en-US"/>
              </w:rPr>
              <w:t>ua</w:t>
            </w:r>
            <w:r>
              <w:rPr>
                <w:rStyle w:val="18"/>
                <w:rFonts w:asciiTheme="minorHAnsi" w:hAnsiTheme="minorHAnsi"/>
                <w:i/>
                <w:color w:val="auto"/>
                <w:sz w:val="22"/>
                <w:szCs w:val="22"/>
              </w:rPr>
              <w:t>/</w:t>
            </w:r>
            <w:r>
              <w:rPr>
                <w:rStyle w:val="18"/>
                <w:rFonts w:asciiTheme="minorHAnsi" w:hAnsiTheme="minorHAnsi"/>
                <w:i/>
                <w:color w:val="auto"/>
                <w:sz w:val="22"/>
                <w:szCs w:val="22"/>
              </w:rPr>
              <w:fldChar w:fldCharType="end"/>
            </w:r>
          </w:p>
        </w:tc>
      </w:tr>
      <w:tr w14:paraId="13292BA4">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13292BA2">
            <w:pPr>
              <w:spacing w:before="20" w:after="20" w:line="240" w:lineRule="auto"/>
              <w:rPr>
                <w:rFonts w:asciiTheme="minorHAnsi" w:hAnsiTheme="minorHAnsi"/>
                <w:b/>
                <w:bCs/>
                <w:sz w:val="22"/>
                <w:szCs w:val="22"/>
              </w:rPr>
            </w:pPr>
            <w:r>
              <w:rPr>
                <w:rFonts w:asciiTheme="minorHAnsi" w:hAnsiTheme="minorHAnsi"/>
                <w:b/>
                <w:bCs/>
                <w:sz w:val="22"/>
                <w:szCs w:val="22"/>
              </w:rPr>
              <w:t>Мова викладання</w:t>
            </w:r>
          </w:p>
        </w:tc>
        <w:tc>
          <w:tcPr>
            <w:tcW w:w="7512" w:type="dxa"/>
          </w:tcPr>
          <w:p w14:paraId="13292BA3">
            <w:pPr>
              <w:spacing w:before="20" w:after="20" w:line="240" w:lineRule="auto"/>
              <w:rPr>
                <w:rFonts w:asciiTheme="minorHAnsi" w:hAnsiTheme="minorHAnsi"/>
                <w:i/>
                <w:sz w:val="22"/>
                <w:szCs w:val="22"/>
              </w:rPr>
            </w:pPr>
            <w:r>
              <w:rPr>
                <w:rFonts w:asciiTheme="minorHAnsi" w:hAnsiTheme="minorHAnsi"/>
                <w:i/>
                <w:sz w:val="22"/>
                <w:szCs w:val="22"/>
              </w:rPr>
              <w:t>Українська</w:t>
            </w:r>
          </w:p>
        </w:tc>
      </w:tr>
      <w:tr w14:paraId="13292BA9">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13292BA5">
            <w:pPr>
              <w:spacing w:before="20" w:after="20" w:line="240" w:lineRule="auto"/>
              <w:rPr>
                <w:rFonts w:asciiTheme="minorHAnsi" w:hAnsiTheme="minorHAnsi"/>
                <w:b/>
                <w:bCs/>
                <w:sz w:val="22"/>
                <w:szCs w:val="22"/>
              </w:rPr>
            </w:pPr>
            <w:r>
              <w:rPr>
                <w:rFonts w:asciiTheme="minorHAnsi" w:hAnsiTheme="minorHAnsi"/>
                <w:b/>
                <w:bCs/>
                <w:sz w:val="22"/>
                <w:szCs w:val="22"/>
              </w:rPr>
              <w:t xml:space="preserve">Інформація про </w:t>
            </w:r>
            <w:r>
              <w:rPr>
                <w:rFonts w:asciiTheme="minorHAnsi" w:hAnsiTheme="minorHAnsi"/>
                <w:b/>
                <w:bCs/>
                <w:sz w:val="22"/>
                <w:szCs w:val="22"/>
              </w:rPr>
              <w:br w:type="textWrapping"/>
            </w:r>
            <w:r>
              <w:rPr>
                <w:rFonts w:asciiTheme="minorHAnsi" w:hAnsiTheme="minorHAnsi"/>
                <w:b/>
                <w:bCs/>
                <w:sz w:val="22"/>
                <w:szCs w:val="22"/>
                <w:lang w:val="ru-RU"/>
              </w:rPr>
              <w:t>к</w:t>
            </w:r>
            <w:r>
              <w:rPr>
                <w:rFonts w:asciiTheme="minorHAnsi" w:hAnsiTheme="minorHAnsi"/>
                <w:b/>
                <w:bCs/>
                <w:sz w:val="22"/>
                <w:szCs w:val="22"/>
              </w:rPr>
              <w:t>ерівника курсу / викладачів</w:t>
            </w:r>
          </w:p>
        </w:tc>
        <w:tc>
          <w:tcPr>
            <w:tcW w:w="7512" w:type="dxa"/>
            <w:shd w:val="clear" w:color="auto" w:fill="DBE5F1" w:themeFill="accent1" w:themeFillTint="33"/>
          </w:tcPr>
          <w:p w14:paraId="13292BA6">
            <w:pPr>
              <w:spacing w:before="20" w:after="20" w:line="240" w:lineRule="auto"/>
              <w:rPr>
                <w:rFonts w:asciiTheme="minorHAnsi" w:hAnsiTheme="minorHAnsi"/>
                <w:sz w:val="22"/>
                <w:szCs w:val="22"/>
                <w:lang w:val="ru-RU"/>
              </w:rPr>
            </w:pPr>
            <w:r>
              <w:rPr>
                <w:rFonts w:asciiTheme="minorHAnsi" w:hAnsiTheme="minorHAnsi"/>
                <w:sz w:val="22"/>
                <w:szCs w:val="22"/>
              </w:rPr>
              <w:t xml:space="preserve">Лектор: </w:t>
            </w:r>
            <w:r>
              <w:rPr>
                <w:rFonts w:asciiTheme="minorHAnsi" w:hAnsiTheme="minorHAnsi"/>
                <w:i/>
                <w:sz w:val="22"/>
                <w:szCs w:val="22"/>
              </w:rPr>
              <w:t xml:space="preserve">к.т.н., доц. </w:t>
            </w:r>
            <w:r>
              <w:rPr>
                <w:rFonts w:asciiTheme="minorHAnsi" w:hAnsiTheme="minorHAnsi"/>
                <w:i/>
                <w:color w:val="0070C0"/>
                <w:sz w:val="22"/>
                <w:szCs w:val="22"/>
              </w:rPr>
              <w:t xml:space="preserve">Мельник Олена Олексіївна, </w:t>
            </w:r>
            <w:r>
              <w:rPr>
                <w:rStyle w:val="46"/>
                <w:rFonts w:asciiTheme="minorHAnsi" w:hAnsiTheme="minorHAnsi" w:cstheme="minorHAnsi"/>
                <w:sz w:val="22"/>
                <w:szCs w:val="22"/>
              </w:rPr>
              <w:t>melnyk.olena@lll.kpi.ua</w:t>
            </w:r>
          </w:p>
          <w:p w14:paraId="13292BA7">
            <w:pPr>
              <w:spacing w:before="20" w:after="20" w:line="240" w:lineRule="auto"/>
              <w:rPr>
                <w:rFonts w:asciiTheme="minorHAnsi" w:hAnsiTheme="minorHAnsi"/>
                <w:sz w:val="22"/>
                <w:szCs w:val="22"/>
              </w:rPr>
            </w:pPr>
            <w:r>
              <w:rPr>
                <w:rFonts w:asciiTheme="minorHAnsi" w:hAnsiTheme="minorHAnsi"/>
                <w:sz w:val="22"/>
                <w:szCs w:val="22"/>
              </w:rPr>
              <w:t>Практичні:</w:t>
            </w:r>
            <w:r>
              <w:rPr>
                <w:rFonts w:asciiTheme="minorHAnsi" w:hAnsiTheme="minorHAnsi"/>
                <w:i/>
                <w:sz w:val="22"/>
                <w:szCs w:val="22"/>
              </w:rPr>
              <w:t xml:space="preserve"> к.т.н., доц. </w:t>
            </w:r>
            <w:r>
              <w:rPr>
                <w:rFonts w:asciiTheme="minorHAnsi" w:hAnsiTheme="minorHAnsi"/>
                <w:sz w:val="22"/>
                <w:szCs w:val="22"/>
              </w:rPr>
              <w:t xml:space="preserve"> </w:t>
            </w:r>
            <w:r>
              <w:rPr>
                <w:rFonts w:asciiTheme="minorHAnsi" w:hAnsiTheme="minorHAnsi"/>
                <w:i/>
                <w:color w:val="0070C0"/>
                <w:sz w:val="22"/>
                <w:szCs w:val="22"/>
              </w:rPr>
              <w:t xml:space="preserve">Мельник Олена Олексіївна, </w:t>
            </w:r>
            <w:r>
              <w:rPr>
                <w:rStyle w:val="46"/>
                <w:rFonts w:asciiTheme="minorHAnsi" w:hAnsiTheme="minorHAnsi" w:cstheme="minorHAnsi"/>
                <w:sz w:val="22"/>
                <w:szCs w:val="22"/>
              </w:rPr>
              <w:t>melnyk.olena@lll.kpi.ua</w:t>
            </w:r>
          </w:p>
          <w:p w14:paraId="13292BA8">
            <w:pPr>
              <w:spacing w:before="20" w:after="20" w:line="240" w:lineRule="auto"/>
              <w:rPr>
                <w:rFonts w:asciiTheme="minorHAnsi" w:hAnsiTheme="minorHAnsi"/>
                <w:sz w:val="22"/>
                <w:szCs w:val="22"/>
              </w:rPr>
            </w:pPr>
            <w:r>
              <w:rPr>
                <w:rFonts w:asciiTheme="minorHAnsi" w:hAnsiTheme="minorHAnsi"/>
                <w:sz w:val="22"/>
                <w:szCs w:val="22"/>
              </w:rPr>
              <w:t xml:space="preserve">Лабораторні: </w:t>
            </w:r>
            <w:r>
              <w:rPr>
                <w:rFonts w:asciiTheme="minorHAnsi" w:hAnsiTheme="minorHAnsi"/>
                <w:i/>
                <w:sz w:val="22"/>
                <w:szCs w:val="22"/>
              </w:rPr>
              <w:t xml:space="preserve">к.т.н., доц. </w:t>
            </w:r>
            <w:r>
              <w:rPr>
                <w:rFonts w:asciiTheme="minorHAnsi" w:hAnsiTheme="minorHAnsi"/>
                <w:i/>
                <w:color w:val="0070C0"/>
                <w:sz w:val="22"/>
                <w:szCs w:val="22"/>
              </w:rPr>
              <w:t xml:space="preserve">Мельник Олена Олексіївна, </w:t>
            </w:r>
            <w:r>
              <w:rPr>
                <w:rStyle w:val="46"/>
                <w:rFonts w:asciiTheme="minorHAnsi" w:hAnsiTheme="minorHAnsi" w:cstheme="minorHAnsi"/>
                <w:sz w:val="22"/>
                <w:szCs w:val="22"/>
              </w:rPr>
              <w:t>melnyk.olena@lll.kpi.ua</w:t>
            </w:r>
          </w:p>
        </w:tc>
      </w:tr>
      <w:tr w14:paraId="13292BAC">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13292BAA">
            <w:pPr>
              <w:spacing w:before="20" w:after="20" w:line="240" w:lineRule="auto"/>
              <w:rPr>
                <w:rFonts w:asciiTheme="minorHAnsi" w:hAnsiTheme="minorHAnsi"/>
                <w:b/>
                <w:bCs/>
                <w:sz w:val="22"/>
                <w:szCs w:val="22"/>
              </w:rPr>
            </w:pPr>
            <w:r>
              <w:rPr>
                <w:rFonts w:asciiTheme="minorHAnsi" w:hAnsiTheme="minorHAnsi"/>
                <w:b/>
                <w:bCs/>
                <w:sz w:val="22"/>
                <w:szCs w:val="22"/>
              </w:rPr>
              <w:t>Розміщення курсу</w:t>
            </w:r>
          </w:p>
        </w:tc>
        <w:tc>
          <w:tcPr>
            <w:tcW w:w="7512" w:type="dxa"/>
          </w:tcPr>
          <w:p w14:paraId="13292BAB">
            <w:pPr>
              <w:spacing w:before="20" w:after="20" w:line="240" w:lineRule="auto"/>
              <w:rPr>
                <w:rFonts w:asciiTheme="minorHAnsi" w:hAnsiTheme="minorHAnsi"/>
                <w:sz w:val="20"/>
                <w:szCs w:val="20"/>
              </w:rPr>
            </w:pPr>
            <w:r>
              <w:rPr>
                <w:sz w:val="20"/>
                <w:szCs w:val="20"/>
              </w:rPr>
              <w:t>https://classroom.google.com/u/0/c/NTQ3NjIxMjU1MTk0</w:t>
            </w:r>
          </w:p>
        </w:tc>
      </w:tr>
    </w:tbl>
    <w:p w14:paraId="13292BAD">
      <w:pPr>
        <w:pStyle w:val="2"/>
        <w:numPr>
          <w:ilvl w:val="0"/>
          <w:numId w:val="0"/>
        </w:numPr>
        <w:shd w:val="clear" w:color="auto" w:fill="BEBEBE" w:themeFill="background1" w:themeFillShade="BF"/>
        <w:spacing w:line="240" w:lineRule="auto"/>
        <w:jc w:val="center"/>
        <w:rPr>
          <w:color w:val="auto"/>
        </w:rPr>
      </w:pPr>
      <w:r>
        <w:rPr>
          <w:color w:val="auto"/>
        </w:rPr>
        <w:t>Програма навчальної дисципліни</w:t>
      </w:r>
    </w:p>
    <w:p w14:paraId="13292BAE">
      <w:pPr>
        <w:pStyle w:val="2"/>
        <w:rPr>
          <w:color w:val="auto"/>
        </w:rPr>
      </w:pPr>
      <w:r>
        <w:rPr>
          <w:color w:val="auto"/>
        </w:rPr>
        <w:t>Опис навчальної дисципліни, її мета, предмет вивчання та результати навчання</w:t>
      </w:r>
    </w:p>
    <w:p w14:paraId="1B491EB3">
      <w:pPr>
        <w:spacing w:line="240" w:lineRule="auto"/>
        <w:ind w:firstLine="708"/>
        <w:jc w:val="both"/>
        <w:rPr>
          <w:rFonts w:asciiTheme="minorHAnsi" w:hAnsiTheme="minorHAnsi"/>
          <w:i/>
          <w:sz w:val="24"/>
          <w:szCs w:val="24"/>
        </w:rPr>
      </w:pPr>
      <w:r>
        <w:rPr>
          <w:rFonts w:asciiTheme="minorHAnsi" w:hAnsiTheme="minorHAnsi"/>
          <w:i/>
          <w:sz w:val="24"/>
          <w:szCs w:val="24"/>
        </w:rPr>
        <w:t xml:space="preserve">Місце та значення механічного оброблення різанням серед інших методів розмірного формування поверхонь деталей. Історичний досвід, сучасні тенденції та перспективи розвитку оброблення матеріалів різанням, як ефективного методу забезпечення заданої якості робочих поверхонь деталей машин. Предмет, мета та завдання дисципліни </w:t>
      </w:r>
      <w:r>
        <w:rPr>
          <w:rFonts w:asciiTheme="minorHAnsi" w:hAnsiTheme="minorHAnsi"/>
          <w:b/>
          <w:i/>
          <w:sz w:val="24"/>
          <w:szCs w:val="24"/>
        </w:rPr>
        <w:t>«Теоретичні основи формоутворення поверхонь</w:t>
      </w:r>
      <w:r>
        <w:rPr>
          <w:rFonts w:asciiTheme="minorHAnsi" w:hAnsiTheme="minorHAnsi"/>
          <w:i/>
          <w:sz w:val="24"/>
          <w:szCs w:val="24"/>
        </w:rPr>
        <w:t xml:space="preserve">»  її зв'язок з природничо-науковими та професійно-практичними дисциплінами, методичний та технічний рівні. </w:t>
      </w:r>
    </w:p>
    <w:p w14:paraId="13292BAF">
      <w:pPr>
        <w:spacing w:line="240" w:lineRule="auto"/>
        <w:ind w:firstLine="708"/>
        <w:jc w:val="both"/>
        <w:rPr>
          <w:rFonts w:asciiTheme="minorHAnsi" w:hAnsiTheme="minorHAnsi"/>
          <w:i/>
          <w:sz w:val="24"/>
          <w:szCs w:val="24"/>
        </w:rPr>
      </w:pPr>
      <w:r>
        <w:rPr>
          <w:rFonts w:asciiTheme="minorHAnsi" w:hAnsiTheme="minorHAnsi"/>
          <w:i/>
          <w:sz w:val="24"/>
          <w:szCs w:val="24"/>
        </w:rPr>
        <w:t>Призначена для підготовки висококваліфікованих фахівців, здатних вирішувати базові науково-технічні задачі в області технологічного забезпечення машинобудівних виробництв, які виготовляють, застосовують різні види оброблення при виготовленні різних деталей.</w:t>
      </w:r>
    </w:p>
    <w:p w14:paraId="6238A8C2">
      <w:pPr>
        <w:spacing w:line="240" w:lineRule="auto"/>
        <w:ind w:firstLine="708"/>
        <w:jc w:val="both"/>
        <w:rPr>
          <w:rFonts w:asciiTheme="minorHAnsi" w:hAnsiTheme="minorHAnsi"/>
          <w:i/>
          <w:sz w:val="24"/>
          <w:szCs w:val="24"/>
        </w:rPr>
      </w:pPr>
      <w:r>
        <w:rPr>
          <w:rFonts w:asciiTheme="minorHAnsi" w:hAnsiTheme="minorHAnsi"/>
          <w:i/>
          <w:sz w:val="24"/>
          <w:szCs w:val="24"/>
        </w:rPr>
        <w:t>Формування необхідного рівня знань фізичних закономірностей різних видів механічного оброблення різанням передбачає послідовне їх вивчення від найбільш простих видів оброблення з застосуванням однолезових різальних інструментів (токарне оброблення) до складних процесів оброблення багатолезовими різальними інструментами (фрезерування). За результатами вивчення дисципліни  студенту необхідно мати сформований рівень  знань основних фізичних закономірностей процесів оброблення лезовими та абразивними різальними інструментами.</w:t>
      </w:r>
    </w:p>
    <w:p w14:paraId="7DEDCCF0">
      <w:pPr>
        <w:spacing w:line="240" w:lineRule="auto"/>
        <w:ind w:firstLine="708"/>
        <w:jc w:val="both"/>
        <w:rPr>
          <w:rFonts w:asciiTheme="minorHAnsi" w:hAnsiTheme="minorHAnsi"/>
          <w:b/>
          <w:i/>
          <w:sz w:val="24"/>
          <w:szCs w:val="24"/>
        </w:rPr>
      </w:pPr>
      <w:r>
        <w:rPr>
          <w:rFonts w:asciiTheme="minorHAnsi" w:hAnsiTheme="minorHAnsi"/>
          <w:b/>
          <w:i/>
          <w:sz w:val="24"/>
          <w:szCs w:val="24"/>
        </w:rPr>
        <w:t xml:space="preserve">знання: </w:t>
      </w:r>
    </w:p>
    <w:p w14:paraId="26DC0F32">
      <w:pPr>
        <w:spacing w:line="240" w:lineRule="auto"/>
        <w:ind w:firstLine="708"/>
        <w:jc w:val="both"/>
        <w:rPr>
          <w:rFonts w:asciiTheme="minorHAnsi" w:hAnsiTheme="minorHAnsi"/>
          <w:i/>
          <w:sz w:val="24"/>
          <w:szCs w:val="24"/>
        </w:rPr>
      </w:pPr>
      <w:r>
        <w:rPr>
          <w:rFonts w:asciiTheme="minorHAnsi" w:hAnsiTheme="minorHAnsi"/>
          <w:i/>
          <w:sz w:val="24"/>
          <w:szCs w:val="24"/>
        </w:rPr>
        <w:t>знати фізико-механічні та технологічні характеристики сучасних інструментальних матеріалів, які використовуються для оснащення лезових та абразивних різальних інструментів;</w:t>
      </w:r>
    </w:p>
    <w:p w14:paraId="633FBC51">
      <w:pPr>
        <w:spacing w:line="240" w:lineRule="auto"/>
        <w:ind w:firstLine="708"/>
        <w:jc w:val="both"/>
        <w:rPr>
          <w:rFonts w:asciiTheme="minorHAnsi" w:hAnsiTheme="minorHAnsi"/>
          <w:i/>
          <w:sz w:val="24"/>
          <w:szCs w:val="24"/>
        </w:rPr>
      </w:pPr>
      <w:r>
        <w:rPr>
          <w:rFonts w:asciiTheme="minorHAnsi" w:hAnsiTheme="minorHAnsi"/>
          <w:i/>
          <w:sz w:val="24"/>
          <w:szCs w:val="24"/>
        </w:rPr>
        <w:t>знати кінематичні закономірності формоутворення робочих поверхонь деталей машин сучасними різальними інструментами:</w:t>
      </w:r>
    </w:p>
    <w:p w14:paraId="1F285063">
      <w:pPr>
        <w:spacing w:line="240" w:lineRule="auto"/>
        <w:ind w:firstLine="708"/>
        <w:jc w:val="both"/>
        <w:rPr>
          <w:rFonts w:asciiTheme="minorHAnsi" w:hAnsiTheme="minorHAnsi"/>
          <w:i/>
          <w:sz w:val="24"/>
          <w:szCs w:val="24"/>
        </w:rPr>
      </w:pPr>
      <w:r>
        <w:rPr>
          <w:rFonts w:asciiTheme="minorHAnsi" w:hAnsiTheme="minorHAnsi"/>
          <w:i/>
          <w:sz w:val="24"/>
          <w:szCs w:val="24"/>
        </w:rPr>
        <w:t>знати закономірності визначення  геометричних параметрів різальної частини лезових інструментів в різних стандартних системах координат, їх вплив на фізичні закономірності контакту робочих поверхонь лезових інструментів зі зрізуваним шаром та  їх вплив на характеристики обробленої поверхні;</w:t>
      </w:r>
    </w:p>
    <w:p w14:paraId="68A09B16">
      <w:pPr>
        <w:spacing w:line="240" w:lineRule="auto"/>
        <w:ind w:firstLine="708"/>
        <w:jc w:val="both"/>
        <w:rPr>
          <w:rFonts w:asciiTheme="minorHAnsi" w:hAnsiTheme="minorHAnsi"/>
          <w:i/>
          <w:sz w:val="24"/>
          <w:szCs w:val="24"/>
        </w:rPr>
      </w:pPr>
      <w:r>
        <w:rPr>
          <w:rFonts w:asciiTheme="minorHAnsi" w:hAnsiTheme="minorHAnsi"/>
          <w:i/>
          <w:sz w:val="24"/>
          <w:szCs w:val="24"/>
        </w:rPr>
        <w:t>знати основні фізичні закономірності процесів видалення зрізуваного шару, утворення стружки, характеристики силової взаємодії інструменту з заготовкою, утворення та розподілення теплоти різання, їх вплив на процеси втрати роботоздатносі лезових та абразивних різальних інструментів;</w:t>
      </w:r>
    </w:p>
    <w:p w14:paraId="746A92E0">
      <w:pPr>
        <w:spacing w:line="240" w:lineRule="auto"/>
        <w:ind w:firstLine="708"/>
        <w:jc w:val="both"/>
        <w:rPr>
          <w:rFonts w:asciiTheme="minorHAnsi" w:hAnsiTheme="minorHAnsi"/>
          <w:i/>
          <w:sz w:val="24"/>
          <w:szCs w:val="24"/>
        </w:rPr>
      </w:pPr>
      <w:r>
        <w:rPr>
          <w:rFonts w:asciiTheme="minorHAnsi" w:hAnsiTheme="minorHAnsi"/>
          <w:i/>
          <w:sz w:val="24"/>
          <w:szCs w:val="24"/>
        </w:rPr>
        <w:t>знати фізичні закономірності втрати роботоздатності лезових та абразивних різальних інструментів та сучасні методи та засоби формування необхідних характеристик робочих поверхонь лезових та абразивних різальних інструментів;</w:t>
      </w:r>
    </w:p>
    <w:p w14:paraId="37918D31">
      <w:pPr>
        <w:spacing w:line="240" w:lineRule="auto"/>
        <w:ind w:firstLine="708"/>
        <w:jc w:val="both"/>
        <w:rPr>
          <w:rFonts w:asciiTheme="minorHAnsi" w:hAnsiTheme="minorHAnsi"/>
          <w:i/>
          <w:sz w:val="24"/>
          <w:szCs w:val="24"/>
        </w:rPr>
      </w:pPr>
      <w:r>
        <w:rPr>
          <w:rFonts w:asciiTheme="minorHAnsi" w:hAnsiTheme="minorHAnsi"/>
          <w:i/>
          <w:sz w:val="24"/>
          <w:szCs w:val="24"/>
        </w:rPr>
        <w:t>знати основні закономірності виникнення вібрацій при обробленні лезовими та абразивними різальними інструментами та їх вплив на продуктивність оброблення та характеристики якості обробленої поверхні;</w:t>
      </w:r>
    </w:p>
    <w:p w14:paraId="65E26757">
      <w:pPr>
        <w:spacing w:line="240" w:lineRule="auto"/>
        <w:ind w:firstLine="708"/>
        <w:jc w:val="both"/>
        <w:rPr>
          <w:rFonts w:asciiTheme="minorHAnsi" w:hAnsiTheme="minorHAnsi"/>
          <w:i/>
          <w:sz w:val="24"/>
          <w:szCs w:val="24"/>
        </w:rPr>
      </w:pPr>
      <w:r>
        <w:rPr>
          <w:rFonts w:asciiTheme="minorHAnsi" w:hAnsiTheme="minorHAnsi"/>
          <w:i/>
          <w:sz w:val="24"/>
          <w:szCs w:val="24"/>
        </w:rPr>
        <w:t xml:space="preserve">знати кінематичні та фізичні особливості основних видів оброблення лезовими та абразивними різальними інструментами, а саме токарного оброблення зовнішніх та внутрішніх поверхонь, оброблення струганням, протягуванням, оброблення осьовими інструментами, оброблення фрезеруванням, оброблення зовнішніх та внутрішніх поверхонь шліфуванням; </w:t>
      </w:r>
    </w:p>
    <w:p w14:paraId="39A36CF1">
      <w:pPr>
        <w:spacing w:line="240" w:lineRule="auto"/>
        <w:ind w:firstLine="708"/>
        <w:jc w:val="both"/>
        <w:rPr>
          <w:rFonts w:asciiTheme="minorHAnsi" w:hAnsiTheme="minorHAnsi"/>
          <w:i/>
          <w:sz w:val="24"/>
          <w:szCs w:val="24"/>
        </w:rPr>
      </w:pPr>
      <w:r>
        <w:rPr>
          <w:rFonts w:asciiTheme="minorHAnsi" w:hAnsiTheme="minorHAnsi"/>
          <w:i/>
          <w:sz w:val="24"/>
          <w:szCs w:val="24"/>
        </w:rPr>
        <w:t xml:space="preserve">знати основні сучасні алгоритми визначення та оптимізації режимів різання для заданих умов оброблення лезовими та абразивними різальними інструментами.  </w:t>
      </w:r>
    </w:p>
    <w:p w14:paraId="4D972873">
      <w:pPr>
        <w:spacing w:line="240" w:lineRule="auto"/>
        <w:ind w:firstLine="708"/>
        <w:jc w:val="both"/>
        <w:rPr>
          <w:rFonts w:asciiTheme="minorHAnsi" w:hAnsiTheme="minorHAnsi"/>
          <w:b/>
          <w:i/>
          <w:sz w:val="24"/>
          <w:szCs w:val="24"/>
        </w:rPr>
      </w:pPr>
      <w:r>
        <w:rPr>
          <w:rFonts w:asciiTheme="minorHAnsi" w:hAnsiTheme="minorHAnsi"/>
          <w:b/>
          <w:i/>
          <w:sz w:val="24"/>
          <w:szCs w:val="24"/>
        </w:rPr>
        <w:t>уміння:</w:t>
      </w:r>
    </w:p>
    <w:p w14:paraId="3AF7A7E2">
      <w:pPr>
        <w:spacing w:line="240" w:lineRule="auto"/>
        <w:ind w:firstLine="708"/>
        <w:jc w:val="both"/>
        <w:rPr>
          <w:rFonts w:asciiTheme="minorHAnsi" w:hAnsiTheme="minorHAnsi"/>
          <w:i/>
          <w:sz w:val="24"/>
          <w:szCs w:val="24"/>
        </w:rPr>
      </w:pPr>
      <w:r>
        <w:rPr>
          <w:rFonts w:asciiTheme="minorHAnsi" w:hAnsiTheme="minorHAnsi"/>
          <w:i/>
          <w:sz w:val="24"/>
          <w:szCs w:val="24"/>
        </w:rPr>
        <w:t>визначати конструктивні особливості різальних інструментів, які можуть забезпечити ефективне оброблення поверхні деталі заданої геометричної форми;</w:t>
      </w:r>
    </w:p>
    <w:p w14:paraId="49F0565A">
      <w:pPr>
        <w:spacing w:line="240" w:lineRule="auto"/>
        <w:ind w:firstLine="708"/>
        <w:jc w:val="both"/>
        <w:rPr>
          <w:rFonts w:asciiTheme="minorHAnsi" w:hAnsiTheme="minorHAnsi"/>
          <w:i/>
          <w:sz w:val="24"/>
          <w:szCs w:val="24"/>
        </w:rPr>
      </w:pPr>
      <w:r>
        <w:rPr>
          <w:rFonts w:asciiTheme="minorHAnsi" w:hAnsiTheme="minorHAnsi"/>
          <w:i/>
          <w:sz w:val="24"/>
          <w:szCs w:val="24"/>
        </w:rPr>
        <w:t>визначати інструментальні матеріали, які можуть забезпечити найбільш продуктивне оброблення заданої поверхні та необхідні характеристики якості її робочих поверхонь;</w:t>
      </w:r>
    </w:p>
    <w:p w14:paraId="242D9EF4">
      <w:pPr>
        <w:spacing w:line="240" w:lineRule="auto"/>
        <w:ind w:firstLine="708"/>
        <w:jc w:val="both"/>
        <w:rPr>
          <w:rFonts w:asciiTheme="minorHAnsi" w:hAnsiTheme="minorHAnsi"/>
          <w:i/>
          <w:sz w:val="24"/>
          <w:szCs w:val="24"/>
        </w:rPr>
      </w:pPr>
      <w:r>
        <w:rPr>
          <w:rFonts w:asciiTheme="minorHAnsi" w:hAnsiTheme="minorHAnsi"/>
          <w:i/>
          <w:sz w:val="24"/>
          <w:szCs w:val="24"/>
        </w:rPr>
        <w:t>призначати геометричні параметри різальної частини інструментів з урахуванням їх впливу на фізичні характеристики процесу оброблення та характеристики якості обробленої поверхні;</w:t>
      </w:r>
    </w:p>
    <w:p w14:paraId="0537AB78">
      <w:pPr>
        <w:spacing w:line="240" w:lineRule="auto"/>
        <w:ind w:firstLine="708"/>
        <w:jc w:val="both"/>
        <w:rPr>
          <w:rFonts w:asciiTheme="minorHAnsi" w:hAnsiTheme="minorHAnsi"/>
          <w:i/>
          <w:sz w:val="24"/>
          <w:szCs w:val="24"/>
        </w:rPr>
      </w:pPr>
      <w:r>
        <w:rPr>
          <w:rFonts w:asciiTheme="minorHAnsi" w:hAnsiTheme="minorHAnsi"/>
          <w:i/>
          <w:sz w:val="24"/>
          <w:szCs w:val="24"/>
        </w:rPr>
        <w:t>визначати геометричні форми передньої поверхні лезових різальних інструментів, яка може забезпечити сприятливі та безпечні умови видалення стружки з зони різання особливо за умов використання сучасних верстатів з ЧПК та багатоцільових верстатів на їх основі;</w:t>
      </w:r>
    </w:p>
    <w:p w14:paraId="4A76B676">
      <w:pPr>
        <w:spacing w:line="240" w:lineRule="auto"/>
        <w:ind w:firstLine="708"/>
        <w:jc w:val="both"/>
        <w:rPr>
          <w:rFonts w:asciiTheme="minorHAnsi" w:hAnsiTheme="minorHAnsi"/>
          <w:i/>
          <w:sz w:val="24"/>
          <w:szCs w:val="24"/>
        </w:rPr>
      </w:pPr>
      <w:r>
        <w:rPr>
          <w:rFonts w:asciiTheme="minorHAnsi" w:hAnsiTheme="minorHAnsi"/>
          <w:i/>
          <w:sz w:val="24"/>
          <w:szCs w:val="24"/>
        </w:rPr>
        <w:t>призначати складові режимів різання, які забезпечують найбільшу продуктивність оброблення та задану собівартість;</w:t>
      </w:r>
    </w:p>
    <w:p w14:paraId="4742A1D6">
      <w:pPr>
        <w:spacing w:line="240" w:lineRule="auto"/>
        <w:ind w:firstLine="708"/>
        <w:jc w:val="both"/>
        <w:rPr>
          <w:rFonts w:asciiTheme="minorHAnsi" w:hAnsiTheme="minorHAnsi"/>
          <w:i/>
          <w:sz w:val="24"/>
          <w:szCs w:val="24"/>
        </w:rPr>
      </w:pPr>
      <w:r>
        <w:rPr>
          <w:rFonts w:asciiTheme="minorHAnsi" w:hAnsiTheme="minorHAnsi"/>
          <w:i/>
          <w:sz w:val="24"/>
          <w:szCs w:val="24"/>
        </w:rPr>
        <w:t>призначати для заданих умов оброблення періоди стійкості різальних інструментів, які забезпечують ефективні умови оброблення;</w:t>
      </w:r>
    </w:p>
    <w:p w14:paraId="624767D5">
      <w:pPr>
        <w:spacing w:line="240" w:lineRule="auto"/>
        <w:ind w:firstLine="708"/>
        <w:jc w:val="both"/>
        <w:rPr>
          <w:rFonts w:asciiTheme="minorHAnsi" w:hAnsiTheme="minorHAnsi"/>
          <w:i/>
          <w:sz w:val="24"/>
          <w:szCs w:val="24"/>
        </w:rPr>
      </w:pPr>
      <w:r>
        <w:rPr>
          <w:rFonts w:asciiTheme="minorHAnsi" w:hAnsiTheme="minorHAnsi"/>
          <w:i/>
          <w:sz w:val="24"/>
          <w:szCs w:val="24"/>
        </w:rPr>
        <w:t xml:space="preserve">визначати ефективні методи оптимізації функціонування системи різання та шляхів оптимального керування нею; </w:t>
      </w:r>
    </w:p>
    <w:p w14:paraId="68672F18">
      <w:pPr>
        <w:spacing w:line="240" w:lineRule="auto"/>
        <w:ind w:firstLine="708"/>
        <w:jc w:val="both"/>
        <w:rPr>
          <w:rFonts w:asciiTheme="minorHAnsi" w:hAnsiTheme="minorHAnsi"/>
          <w:i/>
          <w:sz w:val="24"/>
          <w:szCs w:val="24"/>
        </w:rPr>
      </w:pPr>
      <w:r>
        <w:rPr>
          <w:rFonts w:asciiTheme="minorHAnsi" w:hAnsiTheme="minorHAnsi"/>
          <w:i/>
          <w:sz w:val="24"/>
          <w:szCs w:val="24"/>
        </w:rPr>
        <w:t>визначати ефективні умови взаємодії поверхонь інструменту та поверхонь оброблюваної заготовки, з урахуванням їх впливу на процеси зношування різального інструменту;</w:t>
      </w:r>
    </w:p>
    <w:p w14:paraId="598687F4">
      <w:pPr>
        <w:spacing w:line="240" w:lineRule="auto"/>
        <w:ind w:firstLine="708"/>
        <w:jc w:val="both"/>
        <w:rPr>
          <w:rFonts w:asciiTheme="minorHAnsi" w:hAnsiTheme="minorHAnsi"/>
          <w:i/>
          <w:sz w:val="24"/>
          <w:szCs w:val="24"/>
        </w:rPr>
      </w:pPr>
      <w:r>
        <w:rPr>
          <w:rFonts w:asciiTheme="minorHAnsi" w:hAnsiTheme="minorHAnsi"/>
          <w:i/>
          <w:sz w:val="24"/>
          <w:szCs w:val="24"/>
        </w:rPr>
        <w:t>визначати обґрунтовані критерії затуплення інструментів та шляхи підвищення його роботоздатності та надійності;</w:t>
      </w:r>
    </w:p>
    <w:p w14:paraId="2A8C39A7">
      <w:pPr>
        <w:spacing w:line="240" w:lineRule="auto"/>
        <w:ind w:firstLine="708"/>
        <w:jc w:val="both"/>
        <w:rPr>
          <w:rFonts w:asciiTheme="minorHAnsi" w:hAnsiTheme="minorHAnsi"/>
          <w:i/>
          <w:sz w:val="24"/>
          <w:szCs w:val="24"/>
        </w:rPr>
      </w:pPr>
      <w:r>
        <w:rPr>
          <w:rFonts w:asciiTheme="minorHAnsi" w:hAnsiTheme="minorHAnsi"/>
          <w:i/>
          <w:sz w:val="24"/>
          <w:szCs w:val="24"/>
        </w:rPr>
        <w:t>володіти методологічним апаратом науки та основними експериментальними методами дослідження технологічних процесів, які використовують різноманітні види механічного оброблення різанням;</w:t>
      </w:r>
    </w:p>
    <w:p w14:paraId="13292BB2">
      <w:pPr>
        <w:spacing w:line="240" w:lineRule="auto"/>
        <w:ind w:firstLine="708"/>
        <w:jc w:val="both"/>
        <w:rPr>
          <w:rFonts w:asciiTheme="minorHAnsi" w:hAnsiTheme="minorHAnsi"/>
          <w:i/>
          <w:sz w:val="24"/>
          <w:szCs w:val="24"/>
        </w:rPr>
      </w:pPr>
      <w:r>
        <w:rPr>
          <w:rFonts w:asciiTheme="minorHAnsi" w:hAnsiTheme="minorHAnsi"/>
          <w:i/>
          <w:sz w:val="24"/>
          <w:szCs w:val="24"/>
        </w:rPr>
        <w:t>Основні завдання навчальної дисципліни, згідно з вимогами освітньо-професійної програми студенти після засвоєння навчальної дисципліни мають отримати наступні програмні компетенції:</w:t>
      </w:r>
    </w:p>
    <w:p w14:paraId="13292BB7">
      <w:pPr>
        <w:spacing w:line="240" w:lineRule="auto"/>
        <w:ind w:firstLine="708"/>
        <w:jc w:val="both"/>
        <w:rPr>
          <w:rFonts w:asciiTheme="minorHAnsi" w:hAnsiTheme="minorHAnsi"/>
          <w:i/>
          <w:sz w:val="24"/>
          <w:szCs w:val="24"/>
        </w:rPr>
      </w:pPr>
    </w:p>
    <w:p w14:paraId="13292BB8">
      <w:pPr>
        <w:pStyle w:val="2"/>
        <w:spacing w:line="240" w:lineRule="auto"/>
        <w:rPr>
          <w:color w:val="auto"/>
        </w:rPr>
      </w:pPr>
      <w:r>
        <w:rPr>
          <w:color w:val="auto"/>
        </w:rPr>
        <w:t>Пререквізити та місце дисципліни (місце в структурно-логічній схемі навчання за відповідною освітньою програмою)</w:t>
      </w:r>
    </w:p>
    <w:p w14:paraId="13292BB9">
      <w:pPr>
        <w:ind w:left="360" w:firstLine="348"/>
        <w:jc w:val="both"/>
        <w:rPr>
          <w:rFonts w:asciiTheme="minorHAnsi" w:hAnsiTheme="minorHAnsi"/>
          <w:i/>
          <w:sz w:val="24"/>
          <w:szCs w:val="24"/>
        </w:rPr>
      </w:pPr>
      <w:r>
        <w:rPr>
          <w:rFonts w:asciiTheme="minorHAnsi" w:hAnsiTheme="minorHAnsi"/>
          <w:i/>
          <w:sz w:val="24"/>
          <w:szCs w:val="24"/>
        </w:rPr>
        <w:t>Для вивчення даної дисципліни необхідно вивчити наступні дисципліни: механіка-матеріалів і конструкцій, Теорія механізмів і машин, метрологія, стандартизація і сертифікація, технологія конструкційних матеріалів, механіка рідин та газу.</w:t>
      </w:r>
    </w:p>
    <w:p w14:paraId="13292BBA">
      <w:pPr>
        <w:ind w:left="360" w:firstLine="348"/>
        <w:jc w:val="both"/>
        <w:rPr>
          <w:rFonts w:asciiTheme="minorHAnsi" w:hAnsiTheme="minorHAnsi"/>
          <w:i/>
          <w:sz w:val="24"/>
          <w:szCs w:val="24"/>
        </w:rPr>
      </w:pPr>
      <w:r>
        <w:rPr>
          <w:rFonts w:asciiTheme="minorHAnsi" w:hAnsiTheme="minorHAnsi"/>
          <w:i/>
          <w:sz w:val="24"/>
          <w:szCs w:val="24"/>
        </w:rPr>
        <w:t xml:space="preserve">Ця дисципліна є однією із базових дисциплін для дипломного проектування. </w:t>
      </w:r>
    </w:p>
    <w:p w14:paraId="13292BBB">
      <w:pPr>
        <w:pStyle w:val="2"/>
        <w:spacing w:line="240" w:lineRule="auto"/>
        <w:rPr>
          <w:color w:val="auto"/>
        </w:rPr>
      </w:pPr>
      <w:r>
        <w:rPr>
          <w:color w:val="auto"/>
        </w:rPr>
        <w:t xml:space="preserve">Зміст навчальної дисципліни </w:t>
      </w:r>
    </w:p>
    <w:p w14:paraId="77C56E61"/>
    <w:p w14:paraId="69D5F68D">
      <w:pPr>
        <w:spacing w:before="280" w:after="120"/>
        <w:jc w:val="center"/>
        <w:rPr>
          <w:b/>
          <w:bCs/>
          <w:sz w:val="26"/>
          <w:szCs w:val="26"/>
        </w:rPr>
      </w:pPr>
    </w:p>
    <w:tbl>
      <w:tblPr>
        <w:tblStyle w:val="6"/>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992"/>
        <w:gridCol w:w="960"/>
        <w:gridCol w:w="1450"/>
        <w:gridCol w:w="1559"/>
        <w:gridCol w:w="928"/>
      </w:tblGrid>
      <w:tr w14:paraId="16E0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Merge w:val="restart"/>
            <w:vAlign w:val="center"/>
          </w:tcPr>
          <w:p w14:paraId="50606426">
            <w:pPr>
              <w:spacing w:line="235" w:lineRule="auto"/>
              <w:jc w:val="center"/>
              <w:rPr>
                <w:bCs/>
                <w:sz w:val="20"/>
                <w:szCs w:val="20"/>
              </w:rPr>
            </w:pPr>
            <w:r>
              <w:rPr>
                <w:sz w:val="20"/>
                <w:szCs w:val="20"/>
              </w:rPr>
              <w:t>Назви розділів і тем</w:t>
            </w:r>
          </w:p>
        </w:tc>
        <w:tc>
          <w:tcPr>
            <w:tcW w:w="5889" w:type="dxa"/>
            <w:gridSpan w:val="5"/>
            <w:vAlign w:val="center"/>
          </w:tcPr>
          <w:p w14:paraId="1CEEF959">
            <w:pPr>
              <w:spacing w:line="235" w:lineRule="auto"/>
              <w:jc w:val="center"/>
              <w:rPr>
                <w:bCs/>
                <w:sz w:val="20"/>
                <w:szCs w:val="20"/>
              </w:rPr>
            </w:pPr>
            <w:r>
              <w:rPr>
                <w:sz w:val="20"/>
                <w:szCs w:val="20"/>
              </w:rPr>
              <w:t>Кількість годин</w:t>
            </w:r>
          </w:p>
        </w:tc>
      </w:tr>
      <w:tr w14:paraId="7AE7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Merge w:val="continue"/>
            <w:vAlign w:val="center"/>
          </w:tcPr>
          <w:p w14:paraId="3DF1D6EC">
            <w:pPr>
              <w:spacing w:line="235" w:lineRule="auto"/>
              <w:jc w:val="center"/>
              <w:rPr>
                <w:bCs/>
                <w:sz w:val="20"/>
                <w:szCs w:val="20"/>
              </w:rPr>
            </w:pPr>
          </w:p>
        </w:tc>
        <w:tc>
          <w:tcPr>
            <w:tcW w:w="992" w:type="dxa"/>
            <w:vMerge w:val="restart"/>
            <w:vAlign w:val="center"/>
          </w:tcPr>
          <w:p w14:paraId="01CEF760">
            <w:pPr>
              <w:spacing w:line="235" w:lineRule="auto"/>
              <w:jc w:val="center"/>
              <w:rPr>
                <w:bCs/>
                <w:sz w:val="20"/>
                <w:szCs w:val="20"/>
              </w:rPr>
            </w:pPr>
            <w:r>
              <w:rPr>
                <w:sz w:val="20"/>
                <w:szCs w:val="20"/>
              </w:rPr>
              <w:t>Всього</w:t>
            </w:r>
          </w:p>
        </w:tc>
        <w:tc>
          <w:tcPr>
            <w:tcW w:w="4897" w:type="dxa"/>
            <w:gridSpan w:val="4"/>
            <w:vAlign w:val="center"/>
          </w:tcPr>
          <w:p w14:paraId="7BF4D6F8">
            <w:pPr>
              <w:spacing w:line="235" w:lineRule="auto"/>
              <w:jc w:val="center"/>
              <w:rPr>
                <w:bCs/>
                <w:sz w:val="20"/>
                <w:szCs w:val="20"/>
              </w:rPr>
            </w:pPr>
            <w:r>
              <w:rPr>
                <w:sz w:val="20"/>
                <w:szCs w:val="20"/>
              </w:rPr>
              <w:t>у тому числі</w:t>
            </w:r>
          </w:p>
        </w:tc>
      </w:tr>
      <w:tr w14:paraId="2770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Merge w:val="continue"/>
            <w:tcBorders>
              <w:bottom w:val="single" w:color="auto" w:sz="4" w:space="0"/>
            </w:tcBorders>
            <w:vAlign w:val="center"/>
          </w:tcPr>
          <w:p w14:paraId="2A637B58">
            <w:pPr>
              <w:spacing w:line="235" w:lineRule="auto"/>
              <w:jc w:val="center"/>
              <w:rPr>
                <w:bCs/>
                <w:sz w:val="20"/>
                <w:szCs w:val="20"/>
              </w:rPr>
            </w:pPr>
          </w:p>
        </w:tc>
        <w:tc>
          <w:tcPr>
            <w:tcW w:w="992" w:type="dxa"/>
            <w:vMerge w:val="continue"/>
            <w:tcBorders>
              <w:bottom w:val="single" w:color="auto" w:sz="4" w:space="0"/>
            </w:tcBorders>
            <w:vAlign w:val="center"/>
          </w:tcPr>
          <w:p w14:paraId="457F99F0">
            <w:pPr>
              <w:spacing w:line="235" w:lineRule="auto"/>
              <w:jc w:val="center"/>
              <w:rPr>
                <w:bCs/>
                <w:sz w:val="20"/>
                <w:szCs w:val="20"/>
              </w:rPr>
            </w:pPr>
          </w:p>
        </w:tc>
        <w:tc>
          <w:tcPr>
            <w:tcW w:w="960" w:type="dxa"/>
            <w:tcBorders>
              <w:bottom w:val="single" w:color="auto" w:sz="4" w:space="0"/>
            </w:tcBorders>
            <w:vAlign w:val="center"/>
          </w:tcPr>
          <w:p w14:paraId="4B416427">
            <w:pPr>
              <w:spacing w:line="235" w:lineRule="auto"/>
              <w:jc w:val="center"/>
              <w:rPr>
                <w:bCs/>
                <w:sz w:val="20"/>
                <w:szCs w:val="20"/>
              </w:rPr>
            </w:pPr>
            <w:r>
              <w:rPr>
                <w:sz w:val="20"/>
                <w:szCs w:val="20"/>
              </w:rPr>
              <w:t>Лекції</w:t>
            </w:r>
          </w:p>
        </w:tc>
        <w:tc>
          <w:tcPr>
            <w:tcW w:w="1450" w:type="dxa"/>
            <w:tcBorders>
              <w:bottom w:val="single" w:color="auto" w:sz="4" w:space="0"/>
            </w:tcBorders>
            <w:vAlign w:val="center"/>
          </w:tcPr>
          <w:p w14:paraId="26AC0F73">
            <w:pPr>
              <w:spacing w:line="235" w:lineRule="auto"/>
              <w:jc w:val="center"/>
              <w:rPr>
                <w:bCs/>
                <w:sz w:val="20"/>
                <w:szCs w:val="20"/>
              </w:rPr>
            </w:pPr>
            <w:r>
              <w:rPr>
                <w:sz w:val="20"/>
                <w:szCs w:val="20"/>
              </w:rPr>
              <w:t>Практичні (семінарські)</w:t>
            </w:r>
          </w:p>
        </w:tc>
        <w:tc>
          <w:tcPr>
            <w:tcW w:w="1559" w:type="dxa"/>
            <w:tcBorders>
              <w:bottom w:val="single" w:color="auto" w:sz="4" w:space="0"/>
            </w:tcBorders>
            <w:vAlign w:val="center"/>
          </w:tcPr>
          <w:p w14:paraId="31D97C1B">
            <w:pPr>
              <w:spacing w:line="235" w:lineRule="auto"/>
              <w:ind w:left="-57" w:right="-57"/>
              <w:jc w:val="center"/>
              <w:rPr>
                <w:bCs/>
                <w:sz w:val="20"/>
                <w:szCs w:val="20"/>
              </w:rPr>
            </w:pPr>
            <w:r>
              <w:rPr>
                <w:sz w:val="20"/>
                <w:szCs w:val="20"/>
              </w:rPr>
              <w:t>Лабораторні (комп’ютерний практикум)</w:t>
            </w:r>
          </w:p>
        </w:tc>
        <w:tc>
          <w:tcPr>
            <w:tcW w:w="928" w:type="dxa"/>
            <w:tcBorders>
              <w:bottom w:val="single" w:color="auto" w:sz="4" w:space="0"/>
            </w:tcBorders>
            <w:vAlign w:val="center"/>
          </w:tcPr>
          <w:p w14:paraId="7F7ADCAA">
            <w:pPr>
              <w:spacing w:line="235" w:lineRule="auto"/>
              <w:jc w:val="center"/>
              <w:rPr>
                <w:bCs/>
                <w:sz w:val="20"/>
                <w:szCs w:val="20"/>
              </w:rPr>
            </w:pPr>
            <w:r>
              <w:rPr>
                <w:sz w:val="20"/>
                <w:szCs w:val="20"/>
              </w:rPr>
              <w:t>СРС</w:t>
            </w:r>
          </w:p>
        </w:tc>
      </w:tr>
    </w:tbl>
    <w:p w14:paraId="1D9A04FA">
      <w:pPr>
        <w:tabs>
          <w:tab w:val="left" w:pos="284"/>
          <w:tab w:val="left" w:pos="567"/>
        </w:tabs>
        <w:jc w:val="both"/>
        <w:rPr>
          <w:sz w:val="2"/>
          <w:szCs w:val="2"/>
        </w:rPr>
      </w:pPr>
    </w:p>
    <w:tbl>
      <w:tblPr>
        <w:tblStyle w:val="6"/>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992"/>
        <w:gridCol w:w="960"/>
        <w:gridCol w:w="1450"/>
        <w:gridCol w:w="1559"/>
        <w:gridCol w:w="928"/>
      </w:tblGrid>
      <w:tr w14:paraId="5EFA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94" w:type="dxa"/>
            <w:tcBorders>
              <w:top w:val="single" w:color="auto" w:sz="4" w:space="0"/>
              <w:bottom w:val="single" w:color="auto" w:sz="12" w:space="0"/>
            </w:tcBorders>
          </w:tcPr>
          <w:p w14:paraId="38BDAACF">
            <w:pPr>
              <w:spacing w:line="235" w:lineRule="auto"/>
              <w:jc w:val="center"/>
              <w:rPr>
                <w:bCs/>
              </w:rPr>
            </w:pPr>
            <w:r>
              <w:rPr>
                <w:bCs/>
              </w:rPr>
              <w:t>1</w:t>
            </w:r>
          </w:p>
        </w:tc>
        <w:tc>
          <w:tcPr>
            <w:tcW w:w="992" w:type="dxa"/>
            <w:tcBorders>
              <w:top w:val="single" w:color="auto" w:sz="4" w:space="0"/>
              <w:bottom w:val="single" w:color="auto" w:sz="12" w:space="0"/>
            </w:tcBorders>
          </w:tcPr>
          <w:p w14:paraId="5F4EA5AF">
            <w:pPr>
              <w:spacing w:line="235" w:lineRule="auto"/>
              <w:jc w:val="center"/>
              <w:rPr>
                <w:bCs/>
              </w:rPr>
            </w:pPr>
            <w:r>
              <w:rPr>
                <w:bCs/>
              </w:rPr>
              <w:t>2</w:t>
            </w:r>
          </w:p>
        </w:tc>
        <w:tc>
          <w:tcPr>
            <w:tcW w:w="960" w:type="dxa"/>
            <w:tcBorders>
              <w:top w:val="single" w:color="auto" w:sz="4" w:space="0"/>
              <w:bottom w:val="single" w:color="auto" w:sz="12" w:space="0"/>
            </w:tcBorders>
          </w:tcPr>
          <w:p w14:paraId="67370649">
            <w:pPr>
              <w:spacing w:line="235" w:lineRule="auto"/>
              <w:jc w:val="center"/>
              <w:rPr>
                <w:bCs/>
              </w:rPr>
            </w:pPr>
            <w:r>
              <w:rPr>
                <w:bCs/>
              </w:rPr>
              <w:t>3</w:t>
            </w:r>
          </w:p>
        </w:tc>
        <w:tc>
          <w:tcPr>
            <w:tcW w:w="1450" w:type="dxa"/>
            <w:tcBorders>
              <w:top w:val="single" w:color="auto" w:sz="4" w:space="0"/>
              <w:bottom w:val="single" w:color="auto" w:sz="12" w:space="0"/>
            </w:tcBorders>
          </w:tcPr>
          <w:p w14:paraId="44F904F2">
            <w:pPr>
              <w:spacing w:line="235" w:lineRule="auto"/>
              <w:jc w:val="center"/>
              <w:rPr>
                <w:bCs/>
              </w:rPr>
            </w:pPr>
            <w:r>
              <w:rPr>
                <w:bCs/>
              </w:rPr>
              <w:t>4</w:t>
            </w:r>
          </w:p>
        </w:tc>
        <w:tc>
          <w:tcPr>
            <w:tcW w:w="1559" w:type="dxa"/>
            <w:tcBorders>
              <w:top w:val="single" w:color="auto" w:sz="4" w:space="0"/>
              <w:bottom w:val="single" w:color="auto" w:sz="12" w:space="0"/>
            </w:tcBorders>
          </w:tcPr>
          <w:p w14:paraId="203F9D5F">
            <w:pPr>
              <w:spacing w:line="235" w:lineRule="auto"/>
              <w:jc w:val="center"/>
              <w:rPr>
                <w:bCs/>
              </w:rPr>
            </w:pPr>
            <w:r>
              <w:rPr>
                <w:bCs/>
              </w:rPr>
              <w:t>5</w:t>
            </w:r>
          </w:p>
        </w:tc>
        <w:tc>
          <w:tcPr>
            <w:tcW w:w="928" w:type="dxa"/>
            <w:tcBorders>
              <w:top w:val="single" w:color="auto" w:sz="4" w:space="0"/>
              <w:bottom w:val="single" w:color="auto" w:sz="12" w:space="0"/>
            </w:tcBorders>
          </w:tcPr>
          <w:p w14:paraId="4384F6BD">
            <w:pPr>
              <w:spacing w:line="235" w:lineRule="auto"/>
              <w:jc w:val="center"/>
              <w:rPr>
                <w:bCs/>
              </w:rPr>
            </w:pPr>
            <w:r>
              <w:rPr>
                <w:bCs/>
              </w:rPr>
              <w:t>6</w:t>
            </w:r>
          </w:p>
        </w:tc>
      </w:tr>
      <w:tr w14:paraId="3BE1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6"/>
            <w:tcBorders>
              <w:top w:val="single" w:color="auto" w:sz="12" w:space="0"/>
            </w:tcBorders>
          </w:tcPr>
          <w:p w14:paraId="4E916BCC">
            <w:pPr>
              <w:spacing w:line="235" w:lineRule="auto"/>
              <w:jc w:val="center"/>
              <w:rPr>
                <w:bCs/>
                <w:sz w:val="20"/>
                <w:szCs w:val="20"/>
              </w:rPr>
            </w:pPr>
          </w:p>
        </w:tc>
      </w:tr>
      <w:tr w14:paraId="1E2A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4" w:type="dxa"/>
          </w:tcPr>
          <w:p w14:paraId="4F58232E">
            <w:pPr>
              <w:spacing w:line="235" w:lineRule="auto"/>
              <w:rPr>
                <w:bCs/>
                <w:iCs/>
                <w:sz w:val="20"/>
                <w:szCs w:val="20"/>
              </w:rPr>
            </w:pPr>
          </w:p>
        </w:tc>
        <w:tc>
          <w:tcPr>
            <w:tcW w:w="992" w:type="dxa"/>
            <w:vAlign w:val="center"/>
          </w:tcPr>
          <w:p w14:paraId="034A6C0A">
            <w:pPr>
              <w:jc w:val="center"/>
              <w:rPr>
                <w:i/>
                <w:sz w:val="20"/>
                <w:szCs w:val="20"/>
              </w:rPr>
            </w:pPr>
          </w:p>
        </w:tc>
        <w:tc>
          <w:tcPr>
            <w:tcW w:w="960" w:type="dxa"/>
            <w:vAlign w:val="center"/>
          </w:tcPr>
          <w:p w14:paraId="591F6451">
            <w:pPr>
              <w:jc w:val="center"/>
              <w:rPr>
                <w:i/>
                <w:sz w:val="20"/>
                <w:szCs w:val="20"/>
                <w:lang w:val="ru-RU"/>
              </w:rPr>
            </w:pPr>
          </w:p>
        </w:tc>
        <w:tc>
          <w:tcPr>
            <w:tcW w:w="1450" w:type="dxa"/>
            <w:vAlign w:val="center"/>
          </w:tcPr>
          <w:p w14:paraId="24586979">
            <w:pPr>
              <w:jc w:val="center"/>
              <w:rPr>
                <w:i/>
                <w:sz w:val="20"/>
                <w:szCs w:val="20"/>
              </w:rPr>
            </w:pPr>
          </w:p>
        </w:tc>
        <w:tc>
          <w:tcPr>
            <w:tcW w:w="1559" w:type="dxa"/>
            <w:vAlign w:val="center"/>
          </w:tcPr>
          <w:p w14:paraId="6ED2FC9A">
            <w:pPr>
              <w:jc w:val="center"/>
              <w:rPr>
                <w:i/>
                <w:sz w:val="20"/>
                <w:szCs w:val="20"/>
              </w:rPr>
            </w:pPr>
          </w:p>
        </w:tc>
        <w:tc>
          <w:tcPr>
            <w:tcW w:w="928" w:type="dxa"/>
            <w:vAlign w:val="center"/>
          </w:tcPr>
          <w:p w14:paraId="2F31A23F">
            <w:pPr>
              <w:jc w:val="center"/>
              <w:rPr>
                <w:i/>
                <w:sz w:val="20"/>
                <w:szCs w:val="20"/>
                <w:lang w:val="en-US"/>
              </w:rPr>
            </w:pPr>
          </w:p>
        </w:tc>
      </w:tr>
      <w:tr w14:paraId="2C2B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70F98987">
            <w:pPr>
              <w:spacing w:line="235" w:lineRule="auto"/>
              <w:rPr>
                <w:bCs/>
                <w:iCs/>
                <w:sz w:val="20"/>
                <w:szCs w:val="20"/>
              </w:rPr>
            </w:pPr>
            <w:r>
              <w:rPr>
                <w:bCs/>
                <w:iCs/>
                <w:sz w:val="20"/>
                <w:szCs w:val="20"/>
              </w:rPr>
              <w:t>Тема 1. Роль і значення процесу формоутворення в машинобудуванні</w:t>
            </w:r>
          </w:p>
        </w:tc>
        <w:tc>
          <w:tcPr>
            <w:tcW w:w="992" w:type="dxa"/>
            <w:vAlign w:val="center"/>
          </w:tcPr>
          <w:p w14:paraId="301DFF33">
            <w:pPr>
              <w:jc w:val="center"/>
              <w:rPr>
                <w:i/>
                <w:sz w:val="20"/>
                <w:szCs w:val="20"/>
              </w:rPr>
            </w:pPr>
          </w:p>
        </w:tc>
        <w:tc>
          <w:tcPr>
            <w:tcW w:w="960" w:type="dxa"/>
            <w:vAlign w:val="center"/>
          </w:tcPr>
          <w:p w14:paraId="09D40473">
            <w:pPr>
              <w:jc w:val="center"/>
              <w:rPr>
                <w:i/>
                <w:sz w:val="20"/>
                <w:szCs w:val="20"/>
                <w:lang w:val="ru-RU"/>
              </w:rPr>
            </w:pPr>
            <w:r>
              <w:rPr>
                <w:i/>
                <w:sz w:val="20"/>
                <w:szCs w:val="20"/>
                <w:lang w:val="ru-RU"/>
              </w:rPr>
              <w:t>2</w:t>
            </w:r>
          </w:p>
        </w:tc>
        <w:tc>
          <w:tcPr>
            <w:tcW w:w="1450" w:type="dxa"/>
            <w:vAlign w:val="center"/>
          </w:tcPr>
          <w:p w14:paraId="25BB56BE">
            <w:pPr>
              <w:jc w:val="center"/>
              <w:rPr>
                <w:i/>
                <w:sz w:val="20"/>
                <w:szCs w:val="20"/>
              </w:rPr>
            </w:pPr>
          </w:p>
        </w:tc>
        <w:tc>
          <w:tcPr>
            <w:tcW w:w="1559" w:type="dxa"/>
            <w:vAlign w:val="center"/>
          </w:tcPr>
          <w:p w14:paraId="1EFB7BE3">
            <w:pPr>
              <w:jc w:val="center"/>
              <w:rPr>
                <w:i/>
                <w:sz w:val="20"/>
                <w:szCs w:val="20"/>
              </w:rPr>
            </w:pPr>
          </w:p>
        </w:tc>
        <w:tc>
          <w:tcPr>
            <w:tcW w:w="928" w:type="dxa"/>
            <w:vAlign w:val="center"/>
          </w:tcPr>
          <w:p w14:paraId="30CC642B">
            <w:pPr>
              <w:jc w:val="center"/>
              <w:rPr>
                <w:i/>
                <w:sz w:val="20"/>
                <w:szCs w:val="20"/>
                <w:lang w:val="en-US"/>
              </w:rPr>
            </w:pPr>
            <w:r>
              <w:rPr>
                <w:i/>
                <w:sz w:val="20"/>
                <w:szCs w:val="20"/>
                <w:lang w:val="en-US"/>
              </w:rPr>
              <w:t>2</w:t>
            </w:r>
          </w:p>
        </w:tc>
      </w:tr>
      <w:tr w14:paraId="0DF0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1D6BE3F5">
            <w:pPr>
              <w:spacing w:line="235" w:lineRule="auto"/>
              <w:rPr>
                <w:bCs/>
                <w:i/>
                <w:sz w:val="20"/>
                <w:szCs w:val="20"/>
              </w:rPr>
            </w:pPr>
            <w:r>
              <w:rPr>
                <w:bCs/>
                <w:i/>
                <w:sz w:val="20"/>
                <w:szCs w:val="20"/>
              </w:rPr>
              <w:t xml:space="preserve"> Тема 2</w:t>
            </w:r>
            <w:r>
              <w:rPr>
                <w:bCs/>
                <w:iCs/>
                <w:sz w:val="20"/>
                <w:szCs w:val="20"/>
              </w:rPr>
              <w:t xml:space="preserve"> Загальна характеристика технологічних операцій оброблення абразивними інструментами</w:t>
            </w:r>
          </w:p>
        </w:tc>
        <w:tc>
          <w:tcPr>
            <w:tcW w:w="992" w:type="dxa"/>
            <w:vAlign w:val="center"/>
          </w:tcPr>
          <w:p w14:paraId="4F14EE24">
            <w:pPr>
              <w:jc w:val="center"/>
              <w:rPr>
                <w:i/>
                <w:sz w:val="20"/>
                <w:szCs w:val="20"/>
              </w:rPr>
            </w:pPr>
          </w:p>
        </w:tc>
        <w:tc>
          <w:tcPr>
            <w:tcW w:w="960" w:type="dxa"/>
            <w:vAlign w:val="center"/>
          </w:tcPr>
          <w:p w14:paraId="7100C77F">
            <w:pPr>
              <w:jc w:val="center"/>
              <w:rPr>
                <w:i/>
                <w:sz w:val="20"/>
                <w:szCs w:val="20"/>
                <w:lang w:val="ru-RU"/>
              </w:rPr>
            </w:pPr>
            <w:r>
              <w:rPr>
                <w:i/>
                <w:sz w:val="20"/>
                <w:szCs w:val="20"/>
                <w:lang w:val="ru-RU"/>
              </w:rPr>
              <w:t>2</w:t>
            </w:r>
          </w:p>
        </w:tc>
        <w:tc>
          <w:tcPr>
            <w:tcW w:w="1450" w:type="dxa"/>
            <w:vAlign w:val="center"/>
          </w:tcPr>
          <w:p w14:paraId="45F24CF8">
            <w:pPr>
              <w:jc w:val="center"/>
              <w:rPr>
                <w:i/>
                <w:sz w:val="20"/>
                <w:szCs w:val="20"/>
              </w:rPr>
            </w:pPr>
          </w:p>
        </w:tc>
        <w:tc>
          <w:tcPr>
            <w:tcW w:w="1559" w:type="dxa"/>
            <w:vAlign w:val="center"/>
          </w:tcPr>
          <w:p w14:paraId="7B7FAD6B">
            <w:pPr>
              <w:jc w:val="center"/>
              <w:rPr>
                <w:i/>
                <w:sz w:val="20"/>
                <w:szCs w:val="20"/>
              </w:rPr>
            </w:pPr>
          </w:p>
        </w:tc>
        <w:tc>
          <w:tcPr>
            <w:tcW w:w="928" w:type="dxa"/>
            <w:vAlign w:val="center"/>
          </w:tcPr>
          <w:p w14:paraId="6C2CCE37">
            <w:pPr>
              <w:jc w:val="center"/>
              <w:rPr>
                <w:i/>
                <w:sz w:val="20"/>
                <w:szCs w:val="20"/>
                <w:lang w:val="ru-RU"/>
              </w:rPr>
            </w:pPr>
            <w:r>
              <w:rPr>
                <w:i/>
                <w:sz w:val="20"/>
                <w:szCs w:val="20"/>
                <w:lang w:val="ru-RU"/>
              </w:rPr>
              <w:t>2</w:t>
            </w:r>
          </w:p>
        </w:tc>
      </w:tr>
      <w:tr w14:paraId="37D5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5117CD85">
            <w:pPr>
              <w:spacing w:line="235" w:lineRule="auto"/>
              <w:rPr>
                <w:bCs/>
                <w:i/>
                <w:sz w:val="20"/>
                <w:szCs w:val="20"/>
              </w:rPr>
            </w:pPr>
            <w:r>
              <w:rPr>
                <w:bCs/>
                <w:i/>
                <w:sz w:val="20"/>
                <w:szCs w:val="20"/>
              </w:rPr>
              <w:t>Практична робота 1</w:t>
            </w:r>
          </w:p>
        </w:tc>
        <w:tc>
          <w:tcPr>
            <w:tcW w:w="992" w:type="dxa"/>
            <w:vAlign w:val="center"/>
          </w:tcPr>
          <w:p w14:paraId="19343BEA">
            <w:pPr>
              <w:jc w:val="center"/>
              <w:rPr>
                <w:i/>
                <w:sz w:val="20"/>
                <w:szCs w:val="20"/>
              </w:rPr>
            </w:pPr>
          </w:p>
        </w:tc>
        <w:tc>
          <w:tcPr>
            <w:tcW w:w="960" w:type="dxa"/>
            <w:vAlign w:val="center"/>
          </w:tcPr>
          <w:p w14:paraId="03EB3643">
            <w:pPr>
              <w:jc w:val="center"/>
              <w:rPr>
                <w:i/>
                <w:sz w:val="20"/>
                <w:szCs w:val="20"/>
              </w:rPr>
            </w:pPr>
          </w:p>
        </w:tc>
        <w:tc>
          <w:tcPr>
            <w:tcW w:w="1450" w:type="dxa"/>
            <w:vAlign w:val="center"/>
          </w:tcPr>
          <w:p w14:paraId="718D48EE">
            <w:pPr>
              <w:jc w:val="center"/>
              <w:rPr>
                <w:i/>
                <w:sz w:val="20"/>
                <w:szCs w:val="20"/>
              </w:rPr>
            </w:pPr>
            <w:r>
              <w:rPr>
                <w:i/>
                <w:sz w:val="20"/>
                <w:szCs w:val="20"/>
              </w:rPr>
              <w:t>2</w:t>
            </w:r>
          </w:p>
        </w:tc>
        <w:tc>
          <w:tcPr>
            <w:tcW w:w="1559" w:type="dxa"/>
            <w:vAlign w:val="center"/>
          </w:tcPr>
          <w:p w14:paraId="5433D330">
            <w:pPr>
              <w:jc w:val="center"/>
              <w:rPr>
                <w:i/>
                <w:sz w:val="20"/>
                <w:szCs w:val="20"/>
              </w:rPr>
            </w:pPr>
          </w:p>
        </w:tc>
        <w:tc>
          <w:tcPr>
            <w:tcW w:w="928" w:type="dxa"/>
            <w:vAlign w:val="center"/>
          </w:tcPr>
          <w:p w14:paraId="6339B4AC">
            <w:pPr>
              <w:jc w:val="center"/>
              <w:rPr>
                <w:i/>
                <w:sz w:val="20"/>
                <w:szCs w:val="20"/>
              </w:rPr>
            </w:pPr>
            <w:r>
              <w:rPr>
                <w:i/>
                <w:sz w:val="20"/>
                <w:szCs w:val="20"/>
              </w:rPr>
              <w:t>2</w:t>
            </w:r>
          </w:p>
        </w:tc>
      </w:tr>
      <w:tr w14:paraId="230B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bottom w:val="single" w:color="auto" w:sz="12" w:space="0"/>
            </w:tcBorders>
          </w:tcPr>
          <w:p w14:paraId="05862E20">
            <w:pPr>
              <w:spacing w:line="235" w:lineRule="auto"/>
              <w:rPr>
                <w:bCs/>
                <w:sz w:val="20"/>
                <w:szCs w:val="20"/>
              </w:rPr>
            </w:pPr>
          </w:p>
        </w:tc>
        <w:tc>
          <w:tcPr>
            <w:tcW w:w="992" w:type="dxa"/>
            <w:tcBorders>
              <w:bottom w:val="single" w:color="auto" w:sz="12" w:space="0"/>
            </w:tcBorders>
            <w:vAlign w:val="center"/>
          </w:tcPr>
          <w:p w14:paraId="07A4357B">
            <w:pPr>
              <w:jc w:val="center"/>
              <w:rPr>
                <w:i/>
                <w:sz w:val="20"/>
                <w:szCs w:val="20"/>
              </w:rPr>
            </w:pPr>
          </w:p>
        </w:tc>
        <w:tc>
          <w:tcPr>
            <w:tcW w:w="960" w:type="dxa"/>
            <w:tcBorders>
              <w:bottom w:val="single" w:color="auto" w:sz="12" w:space="0"/>
            </w:tcBorders>
            <w:vAlign w:val="center"/>
          </w:tcPr>
          <w:p w14:paraId="41A45779">
            <w:pPr>
              <w:jc w:val="center"/>
              <w:rPr>
                <w:i/>
                <w:sz w:val="20"/>
                <w:szCs w:val="20"/>
                <w:lang w:val="ru-RU"/>
              </w:rPr>
            </w:pPr>
          </w:p>
        </w:tc>
        <w:tc>
          <w:tcPr>
            <w:tcW w:w="1450" w:type="dxa"/>
            <w:tcBorders>
              <w:bottom w:val="single" w:color="auto" w:sz="12" w:space="0"/>
            </w:tcBorders>
            <w:vAlign w:val="center"/>
          </w:tcPr>
          <w:p w14:paraId="58BC81BD">
            <w:pPr>
              <w:jc w:val="center"/>
              <w:rPr>
                <w:i/>
                <w:sz w:val="20"/>
                <w:szCs w:val="20"/>
              </w:rPr>
            </w:pPr>
          </w:p>
        </w:tc>
        <w:tc>
          <w:tcPr>
            <w:tcW w:w="1559" w:type="dxa"/>
            <w:tcBorders>
              <w:bottom w:val="single" w:color="auto" w:sz="12" w:space="0"/>
            </w:tcBorders>
            <w:vAlign w:val="center"/>
          </w:tcPr>
          <w:p w14:paraId="52CA261F">
            <w:pPr>
              <w:jc w:val="center"/>
              <w:rPr>
                <w:i/>
                <w:sz w:val="20"/>
                <w:szCs w:val="20"/>
              </w:rPr>
            </w:pPr>
          </w:p>
        </w:tc>
        <w:tc>
          <w:tcPr>
            <w:tcW w:w="928" w:type="dxa"/>
            <w:tcBorders>
              <w:bottom w:val="single" w:color="auto" w:sz="12" w:space="0"/>
            </w:tcBorders>
            <w:vAlign w:val="center"/>
          </w:tcPr>
          <w:p w14:paraId="302553C5">
            <w:pPr>
              <w:jc w:val="center"/>
              <w:rPr>
                <w:i/>
                <w:sz w:val="20"/>
                <w:szCs w:val="20"/>
              </w:rPr>
            </w:pPr>
          </w:p>
        </w:tc>
      </w:tr>
      <w:tr w14:paraId="497A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bottom w:val="single" w:color="auto" w:sz="12" w:space="0"/>
            </w:tcBorders>
          </w:tcPr>
          <w:p w14:paraId="7FD1C71D">
            <w:pPr>
              <w:tabs>
                <w:tab w:val="left" w:pos="0"/>
                <w:tab w:val="left" w:pos="226"/>
              </w:tabs>
              <w:jc w:val="both"/>
              <w:rPr>
                <w:bCs/>
                <w:iCs/>
                <w:sz w:val="20"/>
                <w:szCs w:val="20"/>
              </w:rPr>
            </w:pPr>
            <w:r>
              <w:rPr>
                <w:bCs/>
                <w:i/>
                <w:sz w:val="20"/>
                <w:szCs w:val="20"/>
              </w:rPr>
              <w:t>Тема</w:t>
            </w:r>
            <w:r>
              <w:rPr>
                <w:i/>
                <w:sz w:val="20"/>
                <w:szCs w:val="20"/>
              </w:rPr>
              <w:t xml:space="preserve"> 3</w:t>
            </w:r>
            <w:r>
              <w:rPr>
                <w:bCs/>
                <w:iCs/>
                <w:sz w:val="20"/>
                <w:szCs w:val="20"/>
              </w:rPr>
              <w:t xml:space="preserve"> Прогресивні інструментальні матеріали</w:t>
            </w:r>
          </w:p>
          <w:p w14:paraId="1469FD28">
            <w:pPr>
              <w:spacing w:line="235" w:lineRule="auto"/>
              <w:rPr>
                <w:bCs/>
                <w:sz w:val="20"/>
                <w:szCs w:val="20"/>
              </w:rPr>
            </w:pPr>
          </w:p>
        </w:tc>
        <w:tc>
          <w:tcPr>
            <w:tcW w:w="992" w:type="dxa"/>
            <w:tcBorders>
              <w:bottom w:val="single" w:color="auto" w:sz="12" w:space="0"/>
            </w:tcBorders>
            <w:vAlign w:val="center"/>
          </w:tcPr>
          <w:p w14:paraId="412198E9">
            <w:pPr>
              <w:jc w:val="center"/>
              <w:rPr>
                <w:i/>
                <w:sz w:val="20"/>
                <w:szCs w:val="20"/>
              </w:rPr>
            </w:pPr>
          </w:p>
        </w:tc>
        <w:tc>
          <w:tcPr>
            <w:tcW w:w="960" w:type="dxa"/>
            <w:tcBorders>
              <w:bottom w:val="single" w:color="auto" w:sz="12" w:space="0"/>
            </w:tcBorders>
            <w:vAlign w:val="center"/>
          </w:tcPr>
          <w:p w14:paraId="40F3F105">
            <w:pPr>
              <w:jc w:val="center"/>
              <w:rPr>
                <w:i/>
                <w:sz w:val="20"/>
                <w:szCs w:val="20"/>
                <w:lang w:val="ru-RU"/>
              </w:rPr>
            </w:pPr>
            <w:r>
              <w:rPr>
                <w:i/>
                <w:sz w:val="20"/>
                <w:szCs w:val="20"/>
                <w:lang w:val="ru-RU"/>
              </w:rPr>
              <w:t>4</w:t>
            </w:r>
          </w:p>
        </w:tc>
        <w:tc>
          <w:tcPr>
            <w:tcW w:w="1450" w:type="dxa"/>
            <w:tcBorders>
              <w:bottom w:val="single" w:color="auto" w:sz="12" w:space="0"/>
            </w:tcBorders>
            <w:vAlign w:val="center"/>
          </w:tcPr>
          <w:p w14:paraId="69722681">
            <w:pPr>
              <w:jc w:val="center"/>
              <w:rPr>
                <w:i/>
                <w:sz w:val="20"/>
                <w:szCs w:val="20"/>
              </w:rPr>
            </w:pPr>
          </w:p>
        </w:tc>
        <w:tc>
          <w:tcPr>
            <w:tcW w:w="1559" w:type="dxa"/>
            <w:tcBorders>
              <w:bottom w:val="single" w:color="auto" w:sz="12" w:space="0"/>
            </w:tcBorders>
            <w:vAlign w:val="center"/>
          </w:tcPr>
          <w:p w14:paraId="5B3C0CF6">
            <w:pPr>
              <w:jc w:val="center"/>
              <w:rPr>
                <w:i/>
                <w:sz w:val="20"/>
                <w:szCs w:val="20"/>
              </w:rPr>
            </w:pPr>
          </w:p>
        </w:tc>
        <w:tc>
          <w:tcPr>
            <w:tcW w:w="928" w:type="dxa"/>
            <w:tcBorders>
              <w:bottom w:val="single" w:color="auto" w:sz="12" w:space="0"/>
            </w:tcBorders>
            <w:vAlign w:val="center"/>
          </w:tcPr>
          <w:p w14:paraId="29CA1B00">
            <w:pPr>
              <w:jc w:val="center"/>
              <w:rPr>
                <w:i/>
                <w:sz w:val="20"/>
                <w:szCs w:val="20"/>
              </w:rPr>
            </w:pPr>
          </w:p>
        </w:tc>
      </w:tr>
      <w:tr w14:paraId="6D81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bottom w:val="single" w:color="auto" w:sz="12" w:space="0"/>
            </w:tcBorders>
          </w:tcPr>
          <w:p w14:paraId="7C3F16B4">
            <w:pPr>
              <w:tabs>
                <w:tab w:val="left" w:pos="0"/>
                <w:tab w:val="left" w:pos="226"/>
              </w:tabs>
              <w:jc w:val="both"/>
              <w:rPr>
                <w:bCs/>
                <w:i/>
                <w:sz w:val="20"/>
                <w:szCs w:val="20"/>
              </w:rPr>
            </w:pPr>
            <w:r>
              <w:rPr>
                <w:bCs/>
                <w:i/>
                <w:sz w:val="20"/>
                <w:szCs w:val="20"/>
              </w:rPr>
              <w:t>Лабораторна робота 1</w:t>
            </w:r>
          </w:p>
        </w:tc>
        <w:tc>
          <w:tcPr>
            <w:tcW w:w="992" w:type="dxa"/>
            <w:tcBorders>
              <w:bottom w:val="single" w:color="auto" w:sz="12" w:space="0"/>
            </w:tcBorders>
            <w:vAlign w:val="center"/>
          </w:tcPr>
          <w:p w14:paraId="1B570349">
            <w:pPr>
              <w:jc w:val="center"/>
              <w:rPr>
                <w:i/>
                <w:sz w:val="20"/>
                <w:szCs w:val="20"/>
              </w:rPr>
            </w:pPr>
          </w:p>
        </w:tc>
        <w:tc>
          <w:tcPr>
            <w:tcW w:w="960" w:type="dxa"/>
            <w:tcBorders>
              <w:bottom w:val="single" w:color="auto" w:sz="12" w:space="0"/>
            </w:tcBorders>
            <w:vAlign w:val="center"/>
          </w:tcPr>
          <w:p w14:paraId="7425BFCA">
            <w:pPr>
              <w:jc w:val="center"/>
              <w:rPr>
                <w:i/>
                <w:sz w:val="20"/>
                <w:szCs w:val="20"/>
                <w:lang w:val="ru-RU"/>
              </w:rPr>
            </w:pPr>
          </w:p>
        </w:tc>
        <w:tc>
          <w:tcPr>
            <w:tcW w:w="1450" w:type="dxa"/>
            <w:tcBorders>
              <w:bottom w:val="single" w:color="auto" w:sz="12" w:space="0"/>
            </w:tcBorders>
            <w:vAlign w:val="center"/>
          </w:tcPr>
          <w:p w14:paraId="673B9208">
            <w:pPr>
              <w:jc w:val="center"/>
              <w:rPr>
                <w:i/>
                <w:sz w:val="20"/>
                <w:szCs w:val="20"/>
              </w:rPr>
            </w:pPr>
          </w:p>
        </w:tc>
        <w:tc>
          <w:tcPr>
            <w:tcW w:w="1559" w:type="dxa"/>
            <w:tcBorders>
              <w:bottom w:val="single" w:color="auto" w:sz="12" w:space="0"/>
            </w:tcBorders>
            <w:vAlign w:val="center"/>
          </w:tcPr>
          <w:p w14:paraId="735E1B3D">
            <w:pPr>
              <w:jc w:val="center"/>
              <w:rPr>
                <w:i/>
                <w:sz w:val="20"/>
                <w:szCs w:val="20"/>
              </w:rPr>
            </w:pPr>
            <w:r>
              <w:rPr>
                <w:i/>
                <w:sz w:val="20"/>
                <w:szCs w:val="20"/>
              </w:rPr>
              <w:t>2</w:t>
            </w:r>
          </w:p>
        </w:tc>
        <w:tc>
          <w:tcPr>
            <w:tcW w:w="928" w:type="dxa"/>
            <w:tcBorders>
              <w:bottom w:val="single" w:color="auto" w:sz="12" w:space="0"/>
            </w:tcBorders>
            <w:vAlign w:val="center"/>
          </w:tcPr>
          <w:p w14:paraId="7C47E74C">
            <w:pPr>
              <w:jc w:val="center"/>
              <w:rPr>
                <w:i/>
                <w:sz w:val="20"/>
                <w:szCs w:val="20"/>
              </w:rPr>
            </w:pPr>
          </w:p>
        </w:tc>
      </w:tr>
      <w:tr w14:paraId="5519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9683" w:type="dxa"/>
            <w:gridSpan w:val="6"/>
            <w:tcBorders>
              <w:top w:val="single" w:color="auto" w:sz="12" w:space="0"/>
            </w:tcBorders>
          </w:tcPr>
          <w:p w14:paraId="0BEB188F">
            <w:pPr>
              <w:spacing w:line="235" w:lineRule="auto"/>
              <w:rPr>
                <w:b/>
                <w:i/>
                <w:sz w:val="20"/>
                <w:szCs w:val="20"/>
              </w:rPr>
            </w:pPr>
          </w:p>
        </w:tc>
      </w:tr>
      <w:tr w14:paraId="40DA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4" w:type="dxa"/>
          </w:tcPr>
          <w:p w14:paraId="5EF896C3">
            <w:pPr>
              <w:spacing w:line="235" w:lineRule="auto"/>
              <w:rPr>
                <w:i/>
                <w:sz w:val="20"/>
                <w:szCs w:val="20"/>
              </w:rPr>
            </w:pPr>
            <w:r>
              <w:rPr>
                <w:bCs/>
                <w:i/>
                <w:sz w:val="20"/>
                <w:szCs w:val="20"/>
              </w:rPr>
              <w:t>Тема</w:t>
            </w:r>
            <w:r>
              <w:rPr>
                <w:i/>
                <w:sz w:val="20"/>
                <w:szCs w:val="20"/>
              </w:rPr>
              <w:t xml:space="preserve"> 4 </w:t>
            </w:r>
            <w:r>
              <w:rPr>
                <w:bCs/>
                <w:iCs/>
                <w:sz w:val="20"/>
                <w:szCs w:val="20"/>
              </w:rPr>
              <w:t>Загальна характеристика абразивних інструментів для оброблення шліфуванням</w:t>
            </w:r>
          </w:p>
        </w:tc>
        <w:tc>
          <w:tcPr>
            <w:tcW w:w="992" w:type="dxa"/>
            <w:vAlign w:val="center"/>
          </w:tcPr>
          <w:p w14:paraId="01BCB0C1">
            <w:pPr>
              <w:jc w:val="center"/>
              <w:rPr>
                <w:i/>
                <w:sz w:val="20"/>
                <w:szCs w:val="20"/>
              </w:rPr>
            </w:pPr>
          </w:p>
        </w:tc>
        <w:tc>
          <w:tcPr>
            <w:tcW w:w="960" w:type="dxa"/>
            <w:vAlign w:val="center"/>
          </w:tcPr>
          <w:p w14:paraId="3ED57D88">
            <w:pPr>
              <w:jc w:val="center"/>
              <w:rPr>
                <w:i/>
                <w:iCs/>
                <w:sz w:val="20"/>
                <w:szCs w:val="20"/>
                <w:lang w:val="ru-RU"/>
              </w:rPr>
            </w:pPr>
            <w:r>
              <w:rPr>
                <w:i/>
                <w:iCs/>
                <w:sz w:val="20"/>
                <w:szCs w:val="20"/>
                <w:lang w:val="ru-RU"/>
              </w:rPr>
              <w:t>4</w:t>
            </w:r>
          </w:p>
        </w:tc>
        <w:tc>
          <w:tcPr>
            <w:tcW w:w="1450" w:type="dxa"/>
            <w:vAlign w:val="center"/>
          </w:tcPr>
          <w:p w14:paraId="1F3DA4B3">
            <w:pPr>
              <w:jc w:val="center"/>
              <w:rPr>
                <w:i/>
                <w:iCs/>
                <w:sz w:val="20"/>
                <w:szCs w:val="20"/>
              </w:rPr>
            </w:pPr>
          </w:p>
        </w:tc>
        <w:tc>
          <w:tcPr>
            <w:tcW w:w="1559" w:type="dxa"/>
            <w:vAlign w:val="center"/>
          </w:tcPr>
          <w:p w14:paraId="1AE42CCA">
            <w:pPr>
              <w:jc w:val="center"/>
              <w:rPr>
                <w:i/>
                <w:iCs/>
                <w:sz w:val="20"/>
                <w:szCs w:val="20"/>
              </w:rPr>
            </w:pPr>
          </w:p>
        </w:tc>
        <w:tc>
          <w:tcPr>
            <w:tcW w:w="928" w:type="dxa"/>
            <w:vAlign w:val="center"/>
          </w:tcPr>
          <w:p w14:paraId="3E96F8FB">
            <w:pPr>
              <w:jc w:val="center"/>
              <w:rPr>
                <w:i/>
                <w:iCs/>
                <w:sz w:val="20"/>
                <w:szCs w:val="20"/>
              </w:rPr>
            </w:pPr>
            <w:r>
              <w:rPr>
                <w:i/>
                <w:iCs/>
                <w:sz w:val="20"/>
                <w:szCs w:val="20"/>
              </w:rPr>
              <w:t>2</w:t>
            </w:r>
          </w:p>
        </w:tc>
      </w:tr>
      <w:tr w14:paraId="2A05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1A65F999">
            <w:pPr>
              <w:spacing w:line="235" w:lineRule="auto"/>
              <w:rPr>
                <w:bCs/>
                <w:i/>
                <w:sz w:val="20"/>
                <w:szCs w:val="20"/>
              </w:rPr>
            </w:pPr>
            <w:r>
              <w:rPr>
                <w:bCs/>
                <w:i/>
                <w:sz w:val="20"/>
                <w:szCs w:val="20"/>
              </w:rPr>
              <w:t>Практична робота 2</w:t>
            </w:r>
          </w:p>
        </w:tc>
        <w:tc>
          <w:tcPr>
            <w:tcW w:w="992" w:type="dxa"/>
            <w:vAlign w:val="center"/>
          </w:tcPr>
          <w:p w14:paraId="55251F0C">
            <w:pPr>
              <w:spacing w:line="235" w:lineRule="auto"/>
              <w:jc w:val="center"/>
              <w:rPr>
                <w:i/>
                <w:sz w:val="20"/>
                <w:szCs w:val="20"/>
              </w:rPr>
            </w:pPr>
          </w:p>
        </w:tc>
        <w:tc>
          <w:tcPr>
            <w:tcW w:w="960" w:type="dxa"/>
            <w:vAlign w:val="center"/>
          </w:tcPr>
          <w:p w14:paraId="0C24FF9B">
            <w:pPr>
              <w:spacing w:line="235" w:lineRule="auto"/>
              <w:jc w:val="center"/>
              <w:rPr>
                <w:i/>
                <w:sz w:val="20"/>
                <w:szCs w:val="20"/>
              </w:rPr>
            </w:pPr>
          </w:p>
        </w:tc>
        <w:tc>
          <w:tcPr>
            <w:tcW w:w="1450" w:type="dxa"/>
            <w:vAlign w:val="center"/>
          </w:tcPr>
          <w:p w14:paraId="026E9489">
            <w:pPr>
              <w:spacing w:line="235" w:lineRule="auto"/>
              <w:jc w:val="center"/>
              <w:rPr>
                <w:i/>
                <w:sz w:val="20"/>
                <w:szCs w:val="20"/>
              </w:rPr>
            </w:pPr>
            <w:r>
              <w:rPr>
                <w:i/>
                <w:sz w:val="20"/>
                <w:szCs w:val="20"/>
              </w:rPr>
              <w:t>2</w:t>
            </w:r>
          </w:p>
        </w:tc>
        <w:tc>
          <w:tcPr>
            <w:tcW w:w="1559" w:type="dxa"/>
            <w:vAlign w:val="center"/>
          </w:tcPr>
          <w:p w14:paraId="6744FA39">
            <w:pPr>
              <w:spacing w:line="235" w:lineRule="auto"/>
              <w:jc w:val="center"/>
              <w:rPr>
                <w:i/>
                <w:sz w:val="20"/>
                <w:szCs w:val="20"/>
              </w:rPr>
            </w:pPr>
          </w:p>
        </w:tc>
        <w:tc>
          <w:tcPr>
            <w:tcW w:w="928" w:type="dxa"/>
            <w:vAlign w:val="center"/>
          </w:tcPr>
          <w:p w14:paraId="5C404E39">
            <w:pPr>
              <w:spacing w:line="235" w:lineRule="auto"/>
              <w:jc w:val="center"/>
              <w:rPr>
                <w:i/>
                <w:sz w:val="20"/>
                <w:szCs w:val="20"/>
              </w:rPr>
            </w:pPr>
            <w:r>
              <w:rPr>
                <w:i/>
                <w:sz w:val="20"/>
                <w:szCs w:val="20"/>
              </w:rPr>
              <w:t>2</w:t>
            </w:r>
          </w:p>
        </w:tc>
      </w:tr>
      <w:tr w14:paraId="1874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50AD1041">
            <w:pPr>
              <w:spacing w:line="235" w:lineRule="auto"/>
              <w:rPr>
                <w:bCs/>
                <w:i/>
                <w:sz w:val="20"/>
                <w:szCs w:val="20"/>
              </w:rPr>
            </w:pPr>
            <w:r>
              <w:rPr>
                <w:bCs/>
                <w:i/>
                <w:sz w:val="20"/>
                <w:szCs w:val="20"/>
              </w:rPr>
              <w:t>Лабораторна робота 2</w:t>
            </w:r>
          </w:p>
        </w:tc>
        <w:tc>
          <w:tcPr>
            <w:tcW w:w="992" w:type="dxa"/>
            <w:vAlign w:val="center"/>
          </w:tcPr>
          <w:p w14:paraId="1A55656F">
            <w:pPr>
              <w:spacing w:line="235" w:lineRule="auto"/>
              <w:jc w:val="center"/>
              <w:rPr>
                <w:i/>
                <w:sz w:val="20"/>
                <w:szCs w:val="20"/>
              </w:rPr>
            </w:pPr>
          </w:p>
        </w:tc>
        <w:tc>
          <w:tcPr>
            <w:tcW w:w="960" w:type="dxa"/>
            <w:vAlign w:val="center"/>
          </w:tcPr>
          <w:p w14:paraId="5921024E">
            <w:pPr>
              <w:spacing w:line="235" w:lineRule="auto"/>
              <w:jc w:val="center"/>
              <w:rPr>
                <w:i/>
                <w:sz w:val="20"/>
                <w:szCs w:val="20"/>
              </w:rPr>
            </w:pPr>
          </w:p>
        </w:tc>
        <w:tc>
          <w:tcPr>
            <w:tcW w:w="1450" w:type="dxa"/>
            <w:vAlign w:val="center"/>
          </w:tcPr>
          <w:p w14:paraId="62623FE7">
            <w:pPr>
              <w:spacing w:line="235" w:lineRule="auto"/>
              <w:jc w:val="center"/>
              <w:rPr>
                <w:i/>
                <w:sz w:val="20"/>
                <w:szCs w:val="20"/>
              </w:rPr>
            </w:pPr>
          </w:p>
        </w:tc>
        <w:tc>
          <w:tcPr>
            <w:tcW w:w="1559" w:type="dxa"/>
            <w:vAlign w:val="center"/>
          </w:tcPr>
          <w:p w14:paraId="6E3A6B63">
            <w:pPr>
              <w:spacing w:line="235" w:lineRule="auto"/>
              <w:jc w:val="center"/>
              <w:rPr>
                <w:i/>
                <w:sz w:val="20"/>
                <w:szCs w:val="20"/>
              </w:rPr>
            </w:pPr>
            <w:r>
              <w:rPr>
                <w:i/>
                <w:sz w:val="20"/>
                <w:szCs w:val="20"/>
              </w:rPr>
              <w:t>4</w:t>
            </w:r>
          </w:p>
        </w:tc>
        <w:tc>
          <w:tcPr>
            <w:tcW w:w="928" w:type="dxa"/>
            <w:vAlign w:val="center"/>
          </w:tcPr>
          <w:p w14:paraId="5236B970">
            <w:pPr>
              <w:spacing w:line="235" w:lineRule="auto"/>
              <w:jc w:val="center"/>
              <w:rPr>
                <w:i/>
                <w:sz w:val="20"/>
                <w:szCs w:val="20"/>
              </w:rPr>
            </w:pPr>
          </w:p>
        </w:tc>
      </w:tr>
      <w:tr w14:paraId="2413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6"/>
          </w:tcPr>
          <w:p w14:paraId="3D55EA8B">
            <w:pPr>
              <w:spacing w:line="235" w:lineRule="auto"/>
              <w:jc w:val="center"/>
              <w:rPr>
                <w:sz w:val="20"/>
                <w:szCs w:val="20"/>
              </w:rPr>
            </w:pPr>
          </w:p>
        </w:tc>
      </w:tr>
      <w:tr w14:paraId="0391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bottom w:val="single" w:color="auto" w:sz="4" w:space="0"/>
            </w:tcBorders>
          </w:tcPr>
          <w:p w14:paraId="214131D9">
            <w:pPr>
              <w:spacing w:line="235" w:lineRule="auto"/>
              <w:rPr>
                <w:bCs/>
                <w:i/>
                <w:sz w:val="20"/>
                <w:szCs w:val="20"/>
              </w:rPr>
            </w:pPr>
            <w:r>
              <w:rPr>
                <w:bCs/>
                <w:i/>
                <w:iCs/>
                <w:sz w:val="20"/>
                <w:szCs w:val="20"/>
              </w:rPr>
              <w:t xml:space="preserve">Тема 5. </w:t>
            </w:r>
            <w:r>
              <w:rPr>
                <w:bCs/>
                <w:iCs/>
                <w:sz w:val="20"/>
                <w:szCs w:val="20"/>
              </w:rPr>
              <w:t>Оброблення шліфуванням зовнішніх поверхонь</w:t>
            </w:r>
          </w:p>
        </w:tc>
        <w:tc>
          <w:tcPr>
            <w:tcW w:w="992" w:type="dxa"/>
            <w:tcBorders>
              <w:bottom w:val="single" w:color="auto" w:sz="4" w:space="0"/>
            </w:tcBorders>
            <w:vAlign w:val="bottom"/>
          </w:tcPr>
          <w:p w14:paraId="5D222154">
            <w:pPr>
              <w:jc w:val="center"/>
              <w:rPr>
                <w:i/>
                <w:sz w:val="20"/>
                <w:szCs w:val="20"/>
              </w:rPr>
            </w:pPr>
          </w:p>
        </w:tc>
        <w:tc>
          <w:tcPr>
            <w:tcW w:w="960" w:type="dxa"/>
            <w:tcBorders>
              <w:bottom w:val="single" w:color="auto" w:sz="4" w:space="0"/>
            </w:tcBorders>
          </w:tcPr>
          <w:p w14:paraId="01658902">
            <w:pPr>
              <w:jc w:val="center"/>
              <w:rPr>
                <w:i/>
                <w:iCs/>
                <w:sz w:val="20"/>
                <w:szCs w:val="20"/>
                <w:lang w:val="ru-RU"/>
              </w:rPr>
            </w:pPr>
            <w:r>
              <w:rPr>
                <w:i/>
                <w:iCs/>
                <w:sz w:val="20"/>
                <w:szCs w:val="20"/>
                <w:lang w:val="ru-RU"/>
              </w:rPr>
              <w:t>4</w:t>
            </w:r>
          </w:p>
        </w:tc>
        <w:tc>
          <w:tcPr>
            <w:tcW w:w="1450" w:type="dxa"/>
            <w:tcBorders>
              <w:bottom w:val="single" w:color="auto" w:sz="4" w:space="0"/>
            </w:tcBorders>
          </w:tcPr>
          <w:p w14:paraId="2F45BE03">
            <w:pPr>
              <w:jc w:val="center"/>
              <w:rPr>
                <w:i/>
                <w:iCs/>
                <w:sz w:val="20"/>
                <w:szCs w:val="20"/>
              </w:rPr>
            </w:pPr>
          </w:p>
        </w:tc>
        <w:tc>
          <w:tcPr>
            <w:tcW w:w="1559" w:type="dxa"/>
            <w:tcBorders>
              <w:bottom w:val="single" w:color="auto" w:sz="4" w:space="0"/>
            </w:tcBorders>
          </w:tcPr>
          <w:p w14:paraId="219739FB">
            <w:pPr>
              <w:jc w:val="center"/>
              <w:rPr>
                <w:i/>
                <w:iCs/>
                <w:sz w:val="20"/>
                <w:szCs w:val="20"/>
              </w:rPr>
            </w:pPr>
          </w:p>
        </w:tc>
        <w:tc>
          <w:tcPr>
            <w:tcW w:w="928" w:type="dxa"/>
            <w:tcBorders>
              <w:bottom w:val="single" w:color="auto" w:sz="4" w:space="0"/>
            </w:tcBorders>
          </w:tcPr>
          <w:p w14:paraId="41981CB3">
            <w:pPr>
              <w:jc w:val="center"/>
              <w:rPr>
                <w:i/>
                <w:iCs/>
                <w:sz w:val="20"/>
                <w:szCs w:val="20"/>
              </w:rPr>
            </w:pPr>
            <w:r>
              <w:rPr>
                <w:i/>
                <w:iCs/>
                <w:sz w:val="20"/>
                <w:szCs w:val="20"/>
              </w:rPr>
              <w:t>2</w:t>
            </w:r>
          </w:p>
        </w:tc>
      </w:tr>
      <w:tr w14:paraId="567F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bottom w:val="single" w:color="auto" w:sz="4" w:space="0"/>
            </w:tcBorders>
          </w:tcPr>
          <w:p w14:paraId="0E09F4E9">
            <w:pPr>
              <w:spacing w:line="235" w:lineRule="auto"/>
              <w:rPr>
                <w:bCs/>
                <w:i/>
                <w:sz w:val="20"/>
                <w:szCs w:val="20"/>
              </w:rPr>
            </w:pPr>
            <w:r>
              <w:rPr>
                <w:bCs/>
                <w:i/>
                <w:sz w:val="20"/>
                <w:szCs w:val="20"/>
              </w:rPr>
              <w:t>Практична робота 3</w:t>
            </w:r>
          </w:p>
        </w:tc>
        <w:tc>
          <w:tcPr>
            <w:tcW w:w="992" w:type="dxa"/>
            <w:tcBorders>
              <w:bottom w:val="single" w:color="auto" w:sz="4" w:space="0"/>
            </w:tcBorders>
          </w:tcPr>
          <w:p w14:paraId="2F054651">
            <w:pPr>
              <w:spacing w:line="235" w:lineRule="auto"/>
              <w:rPr>
                <w:sz w:val="20"/>
                <w:szCs w:val="20"/>
              </w:rPr>
            </w:pPr>
          </w:p>
        </w:tc>
        <w:tc>
          <w:tcPr>
            <w:tcW w:w="960" w:type="dxa"/>
            <w:tcBorders>
              <w:bottom w:val="single" w:color="auto" w:sz="4" w:space="0"/>
            </w:tcBorders>
          </w:tcPr>
          <w:p w14:paraId="786769B0">
            <w:pPr>
              <w:spacing w:line="235" w:lineRule="auto"/>
              <w:rPr>
                <w:sz w:val="20"/>
                <w:szCs w:val="20"/>
              </w:rPr>
            </w:pPr>
          </w:p>
        </w:tc>
        <w:tc>
          <w:tcPr>
            <w:tcW w:w="1450" w:type="dxa"/>
            <w:tcBorders>
              <w:bottom w:val="single" w:color="auto" w:sz="4" w:space="0"/>
            </w:tcBorders>
          </w:tcPr>
          <w:p w14:paraId="324E8418">
            <w:pPr>
              <w:spacing w:line="235" w:lineRule="auto"/>
              <w:jc w:val="center"/>
              <w:rPr>
                <w:sz w:val="20"/>
                <w:szCs w:val="20"/>
              </w:rPr>
            </w:pPr>
            <w:r>
              <w:rPr>
                <w:sz w:val="20"/>
                <w:szCs w:val="20"/>
              </w:rPr>
              <w:t>2</w:t>
            </w:r>
          </w:p>
        </w:tc>
        <w:tc>
          <w:tcPr>
            <w:tcW w:w="1559" w:type="dxa"/>
            <w:tcBorders>
              <w:bottom w:val="single" w:color="auto" w:sz="4" w:space="0"/>
            </w:tcBorders>
          </w:tcPr>
          <w:p w14:paraId="092E49A4">
            <w:pPr>
              <w:spacing w:line="235" w:lineRule="auto"/>
              <w:jc w:val="center"/>
              <w:rPr>
                <w:i/>
                <w:sz w:val="20"/>
                <w:szCs w:val="20"/>
              </w:rPr>
            </w:pPr>
          </w:p>
        </w:tc>
        <w:tc>
          <w:tcPr>
            <w:tcW w:w="928" w:type="dxa"/>
            <w:tcBorders>
              <w:bottom w:val="single" w:color="auto" w:sz="4" w:space="0"/>
            </w:tcBorders>
          </w:tcPr>
          <w:p w14:paraId="4FCBBF8A">
            <w:pPr>
              <w:spacing w:line="235" w:lineRule="auto"/>
              <w:jc w:val="center"/>
              <w:rPr>
                <w:sz w:val="20"/>
                <w:szCs w:val="20"/>
              </w:rPr>
            </w:pPr>
            <w:r>
              <w:rPr>
                <w:sz w:val="20"/>
                <w:szCs w:val="20"/>
              </w:rPr>
              <w:t>2</w:t>
            </w:r>
          </w:p>
        </w:tc>
      </w:tr>
      <w:tr w14:paraId="4D54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6"/>
            <w:tcBorders>
              <w:bottom w:val="single" w:color="auto" w:sz="4" w:space="0"/>
            </w:tcBorders>
          </w:tcPr>
          <w:p w14:paraId="07010621">
            <w:pPr>
              <w:jc w:val="center"/>
              <w:rPr>
                <w:b/>
                <w:iCs/>
                <w:sz w:val="20"/>
                <w:szCs w:val="20"/>
              </w:rPr>
            </w:pPr>
          </w:p>
        </w:tc>
      </w:tr>
      <w:tr w14:paraId="169B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bottom w:val="single" w:color="auto" w:sz="4" w:space="0"/>
            </w:tcBorders>
          </w:tcPr>
          <w:p w14:paraId="4AA30981">
            <w:pPr>
              <w:spacing w:line="235" w:lineRule="auto"/>
              <w:rPr>
                <w:bCs/>
                <w:sz w:val="20"/>
                <w:szCs w:val="20"/>
              </w:rPr>
            </w:pPr>
            <w:r>
              <w:rPr>
                <w:bCs/>
                <w:iCs/>
                <w:sz w:val="20"/>
                <w:szCs w:val="20"/>
              </w:rPr>
              <w:t>Тема 6. Оброблення шліфуванням зовнішніх поверхонь</w:t>
            </w:r>
          </w:p>
        </w:tc>
        <w:tc>
          <w:tcPr>
            <w:tcW w:w="992" w:type="dxa"/>
            <w:tcBorders>
              <w:bottom w:val="single" w:color="auto" w:sz="4" w:space="0"/>
            </w:tcBorders>
            <w:vAlign w:val="bottom"/>
          </w:tcPr>
          <w:p w14:paraId="6BB08096">
            <w:pPr>
              <w:jc w:val="center"/>
              <w:rPr>
                <w:i/>
                <w:sz w:val="20"/>
                <w:szCs w:val="20"/>
              </w:rPr>
            </w:pPr>
          </w:p>
        </w:tc>
        <w:tc>
          <w:tcPr>
            <w:tcW w:w="960" w:type="dxa"/>
            <w:tcBorders>
              <w:bottom w:val="single" w:color="auto" w:sz="4" w:space="0"/>
            </w:tcBorders>
          </w:tcPr>
          <w:p w14:paraId="6D41FBD1">
            <w:pPr>
              <w:jc w:val="center"/>
              <w:rPr>
                <w:i/>
                <w:iCs/>
                <w:sz w:val="20"/>
                <w:szCs w:val="20"/>
                <w:lang w:val="ru-RU"/>
              </w:rPr>
            </w:pPr>
            <w:r>
              <w:rPr>
                <w:i/>
                <w:iCs/>
                <w:sz w:val="20"/>
                <w:szCs w:val="20"/>
                <w:lang w:val="ru-RU"/>
              </w:rPr>
              <w:t>4</w:t>
            </w:r>
          </w:p>
        </w:tc>
        <w:tc>
          <w:tcPr>
            <w:tcW w:w="1450" w:type="dxa"/>
            <w:tcBorders>
              <w:bottom w:val="single" w:color="auto" w:sz="4" w:space="0"/>
            </w:tcBorders>
          </w:tcPr>
          <w:p w14:paraId="17666E8C">
            <w:pPr>
              <w:jc w:val="center"/>
              <w:rPr>
                <w:i/>
                <w:iCs/>
                <w:sz w:val="20"/>
                <w:szCs w:val="20"/>
              </w:rPr>
            </w:pPr>
          </w:p>
        </w:tc>
        <w:tc>
          <w:tcPr>
            <w:tcW w:w="1559" w:type="dxa"/>
            <w:tcBorders>
              <w:bottom w:val="single" w:color="auto" w:sz="4" w:space="0"/>
            </w:tcBorders>
          </w:tcPr>
          <w:p w14:paraId="4FABC0CF">
            <w:pPr>
              <w:jc w:val="center"/>
              <w:rPr>
                <w:i/>
                <w:iCs/>
                <w:sz w:val="20"/>
                <w:szCs w:val="20"/>
              </w:rPr>
            </w:pPr>
          </w:p>
        </w:tc>
        <w:tc>
          <w:tcPr>
            <w:tcW w:w="928" w:type="dxa"/>
            <w:tcBorders>
              <w:bottom w:val="single" w:color="auto" w:sz="4" w:space="0"/>
            </w:tcBorders>
          </w:tcPr>
          <w:p w14:paraId="0B1097C6">
            <w:pPr>
              <w:jc w:val="center"/>
              <w:rPr>
                <w:i/>
                <w:iCs/>
                <w:sz w:val="20"/>
                <w:szCs w:val="20"/>
                <w:lang w:val="en-US"/>
              </w:rPr>
            </w:pPr>
            <w:r>
              <w:rPr>
                <w:i/>
                <w:iCs/>
                <w:sz w:val="20"/>
                <w:szCs w:val="20"/>
                <w:lang w:val="en-US"/>
              </w:rPr>
              <w:t>2</w:t>
            </w:r>
          </w:p>
        </w:tc>
      </w:tr>
      <w:tr w14:paraId="2EF6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bottom w:val="single" w:color="auto" w:sz="4" w:space="0"/>
            </w:tcBorders>
          </w:tcPr>
          <w:p w14:paraId="5D13AE54">
            <w:pPr>
              <w:spacing w:line="235" w:lineRule="auto"/>
              <w:rPr>
                <w:bCs/>
                <w:iCs/>
                <w:sz w:val="20"/>
                <w:szCs w:val="20"/>
              </w:rPr>
            </w:pPr>
            <w:r>
              <w:rPr>
                <w:bCs/>
                <w:iCs/>
                <w:sz w:val="20"/>
                <w:szCs w:val="20"/>
              </w:rPr>
              <w:t>Контрольна робота 1</w:t>
            </w:r>
          </w:p>
        </w:tc>
        <w:tc>
          <w:tcPr>
            <w:tcW w:w="992" w:type="dxa"/>
            <w:tcBorders>
              <w:bottom w:val="single" w:color="auto" w:sz="4" w:space="0"/>
            </w:tcBorders>
            <w:vAlign w:val="bottom"/>
          </w:tcPr>
          <w:p w14:paraId="5713C320">
            <w:pPr>
              <w:jc w:val="center"/>
              <w:rPr>
                <w:i/>
                <w:sz w:val="20"/>
                <w:szCs w:val="20"/>
              </w:rPr>
            </w:pPr>
          </w:p>
        </w:tc>
        <w:tc>
          <w:tcPr>
            <w:tcW w:w="960" w:type="dxa"/>
            <w:tcBorders>
              <w:bottom w:val="single" w:color="auto" w:sz="4" w:space="0"/>
            </w:tcBorders>
          </w:tcPr>
          <w:p w14:paraId="2C319112">
            <w:pPr>
              <w:jc w:val="center"/>
              <w:rPr>
                <w:i/>
                <w:iCs/>
                <w:sz w:val="20"/>
                <w:szCs w:val="20"/>
              </w:rPr>
            </w:pPr>
          </w:p>
        </w:tc>
        <w:tc>
          <w:tcPr>
            <w:tcW w:w="1450" w:type="dxa"/>
            <w:tcBorders>
              <w:bottom w:val="single" w:color="auto" w:sz="4" w:space="0"/>
            </w:tcBorders>
          </w:tcPr>
          <w:p w14:paraId="04972F57">
            <w:pPr>
              <w:jc w:val="center"/>
              <w:rPr>
                <w:i/>
                <w:iCs/>
                <w:sz w:val="20"/>
                <w:szCs w:val="20"/>
              </w:rPr>
            </w:pPr>
            <w:r>
              <w:rPr>
                <w:i/>
                <w:iCs/>
                <w:sz w:val="20"/>
                <w:szCs w:val="20"/>
              </w:rPr>
              <w:t>2</w:t>
            </w:r>
          </w:p>
        </w:tc>
        <w:tc>
          <w:tcPr>
            <w:tcW w:w="1559" w:type="dxa"/>
            <w:tcBorders>
              <w:bottom w:val="single" w:color="auto" w:sz="4" w:space="0"/>
            </w:tcBorders>
          </w:tcPr>
          <w:p w14:paraId="36FFE13E">
            <w:pPr>
              <w:jc w:val="center"/>
              <w:rPr>
                <w:i/>
                <w:iCs/>
                <w:sz w:val="20"/>
                <w:szCs w:val="20"/>
              </w:rPr>
            </w:pPr>
          </w:p>
        </w:tc>
        <w:tc>
          <w:tcPr>
            <w:tcW w:w="928" w:type="dxa"/>
            <w:tcBorders>
              <w:bottom w:val="single" w:color="auto" w:sz="4" w:space="0"/>
            </w:tcBorders>
          </w:tcPr>
          <w:p w14:paraId="1170C9B0">
            <w:pPr>
              <w:jc w:val="center"/>
              <w:rPr>
                <w:i/>
                <w:iCs/>
                <w:sz w:val="20"/>
                <w:szCs w:val="20"/>
              </w:rPr>
            </w:pPr>
            <w:r>
              <w:rPr>
                <w:i/>
                <w:iCs/>
                <w:sz w:val="20"/>
                <w:szCs w:val="20"/>
              </w:rPr>
              <w:t>2</w:t>
            </w:r>
          </w:p>
        </w:tc>
      </w:tr>
      <w:tr w14:paraId="5A19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bottom w:val="single" w:color="auto" w:sz="4" w:space="0"/>
            </w:tcBorders>
          </w:tcPr>
          <w:p w14:paraId="09C1E9B8">
            <w:pPr>
              <w:spacing w:line="235" w:lineRule="auto"/>
              <w:rPr>
                <w:bCs/>
                <w:iCs/>
                <w:sz w:val="20"/>
                <w:szCs w:val="20"/>
              </w:rPr>
            </w:pPr>
            <w:r>
              <w:rPr>
                <w:bCs/>
                <w:i/>
                <w:sz w:val="20"/>
                <w:szCs w:val="20"/>
              </w:rPr>
              <w:t>Лабораторна робота 3</w:t>
            </w:r>
          </w:p>
        </w:tc>
        <w:tc>
          <w:tcPr>
            <w:tcW w:w="992" w:type="dxa"/>
            <w:tcBorders>
              <w:bottom w:val="single" w:color="auto" w:sz="4" w:space="0"/>
            </w:tcBorders>
            <w:vAlign w:val="bottom"/>
          </w:tcPr>
          <w:p w14:paraId="6F2FE6F9">
            <w:pPr>
              <w:jc w:val="center"/>
              <w:rPr>
                <w:i/>
                <w:sz w:val="20"/>
                <w:szCs w:val="20"/>
              </w:rPr>
            </w:pPr>
          </w:p>
        </w:tc>
        <w:tc>
          <w:tcPr>
            <w:tcW w:w="960" w:type="dxa"/>
            <w:tcBorders>
              <w:bottom w:val="single" w:color="auto" w:sz="4" w:space="0"/>
            </w:tcBorders>
          </w:tcPr>
          <w:p w14:paraId="1BBCC1F7">
            <w:pPr>
              <w:jc w:val="center"/>
              <w:rPr>
                <w:i/>
                <w:iCs/>
                <w:sz w:val="20"/>
                <w:szCs w:val="20"/>
              </w:rPr>
            </w:pPr>
          </w:p>
        </w:tc>
        <w:tc>
          <w:tcPr>
            <w:tcW w:w="1450" w:type="dxa"/>
            <w:tcBorders>
              <w:bottom w:val="single" w:color="auto" w:sz="4" w:space="0"/>
            </w:tcBorders>
          </w:tcPr>
          <w:p w14:paraId="3369DC99">
            <w:pPr>
              <w:jc w:val="center"/>
              <w:rPr>
                <w:i/>
                <w:iCs/>
                <w:sz w:val="20"/>
                <w:szCs w:val="20"/>
              </w:rPr>
            </w:pPr>
          </w:p>
        </w:tc>
        <w:tc>
          <w:tcPr>
            <w:tcW w:w="1559" w:type="dxa"/>
            <w:tcBorders>
              <w:bottom w:val="single" w:color="auto" w:sz="4" w:space="0"/>
            </w:tcBorders>
          </w:tcPr>
          <w:p w14:paraId="7F40B870">
            <w:pPr>
              <w:jc w:val="center"/>
              <w:rPr>
                <w:i/>
                <w:iCs/>
                <w:sz w:val="20"/>
                <w:szCs w:val="20"/>
              </w:rPr>
            </w:pPr>
            <w:r>
              <w:rPr>
                <w:i/>
                <w:iCs/>
                <w:sz w:val="20"/>
                <w:szCs w:val="20"/>
              </w:rPr>
              <w:t>4</w:t>
            </w:r>
          </w:p>
        </w:tc>
        <w:tc>
          <w:tcPr>
            <w:tcW w:w="928" w:type="dxa"/>
            <w:tcBorders>
              <w:bottom w:val="single" w:color="auto" w:sz="4" w:space="0"/>
            </w:tcBorders>
          </w:tcPr>
          <w:p w14:paraId="70F09F3D">
            <w:pPr>
              <w:jc w:val="center"/>
              <w:rPr>
                <w:i/>
                <w:iCs/>
                <w:sz w:val="20"/>
                <w:szCs w:val="20"/>
              </w:rPr>
            </w:pPr>
          </w:p>
        </w:tc>
      </w:tr>
      <w:tr w14:paraId="66E6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6"/>
            <w:tcBorders>
              <w:top w:val="single" w:color="auto" w:sz="4" w:space="0"/>
              <w:bottom w:val="single" w:color="auto" w:sz="4" w:space="0"/>
            </w:tcBorders>
          </w:tcPr>
          <w:p w14:paraId="344F7272">
            <w:pPr>
              <w:jc w:val="center"/>
              <w:rPr>
                <w:b/>
                <w:iCs/>
                <w:sz w:val="20"/>
                <w:szCs w:val="20"/>
              </w:rPr>
            </w:pPr>
          </w:p>
        </w:tc>
      </w:tr>
      <w:tr w14:paraId="10B1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4" w:type="dxa"/>
            <w:tcBorders>
              <w:top w:val="single" w:color="auto" w:sz="4" w:space="0"/>
              <w:bottom w:val="single" w:color="auto" w:sz="4" w:space="0"/>
            </w:tcBorders>
          </w:tcPr>
          <w:p w14:paraId="2BBEDE06">
            <w:pPr>
              <w:spacing w:line="235" w:lineRule="auto"/>
              <w:rPr>
                <w:bCs/>
                <w:sz w:val="20"/>
                <w:szCs w:val="20"/>
              </w:rPr>
            </w:pPr>
            <w:r>
              <w:rPr>
                <w:bCs/>
                <w:iCs/>
                <w:sz w:val="20"/>
                <w:szCs w:val="20"/>
              </w:rPr>
              <w:t>Тема 7. Оброблення шліфуванням внутрішніх поверхонь</w:t>
            </w:r>
          </w:p>
        </w:tc>
        <w:tc>
          <w:tcPr>
            <w:tcW w:w="992" w:type="dxa"/>
            <w:tcBorders>
              <w:top w:val="single" w:color="auto" w:sz="4" w:space="0"/>
              <w:bottom w:val="single" w:color="auto" w:sz="4" w:space="0"/>
            </w:tcBorders>
            <w:vAlign w:val="center"/>
          </w:tcPr>
          <w:p w14:paraId="54584DAB">
            <w:pPr>
              <w:jc w:val="center"/>
              <w:rPr>
                <w:i/>
                <w:sz w:val="20"/>
                <w:szCs w:val="20"/>
              </w:rPr>
            </w:pPr>
          </w:p>
        </w:tc>
        <w:tc>
          <w:tcPr>
            <w:tcW w:w="960" w:type="dxa"/>
            <w:tcBorders>
              <w:top w:val="single" w:color="auto" w:sz="4" w:space="0"/>
              <w:bottom w:val="single" w:color="auto" w:sz="4" w:space="0"/>
            </w:tcBorders>
            <w:vAlign w:val="center"/>
          </w:tcPr>
          <w:p w14:paraId="5AA86985">
            <w:pPr>
              <w:jc w:val="center"/>
              <w:rPr>
                <w:i/>
                <w:iCs/>
                <w:sz w:val="20"/>
                <w:szCs w:val="20"/>
                <w:lang w:val="ru-RU"/>
              </w:rPr>
            </w:pPr>
            <w:r>
              <w:rPr>
                <w:i/>
                <w:iCs/>
                <w:sz w:val="20"/>
                <w:szCs w:val="20"/>
                <w:lang w:val="ru-RU"/>
              </w:rPr>
              <w:t>4</w:t>
            </w:r>
          </w:p>
        </w:tc>
        <w:tc>
          <w:tcPr>
            <w:tcW w:w="1450" w:type="dxa"/>
            <w:tcBorders>
              <w:top w:val="single" w:color="auto" w:sz="4" w:space="0"/>
              <w:bottom w:val="single" w:color="auto" w:sz="4" w:space="0"/>
            </w:tcBorders>
            <w:vAlign w:val="center"/>
          </w:tcPr>
          <w:p w14:paraId="09E4E956">
            <w:pPr>
              <w:jc w:val="center"/>
              <w:rPr>
                <w:i/>
                <w:iCs/>
                <w:sz w:val="20"/>
                <w:szCs w:val="20"/>
              </w:rPr>
            </w:pPr>
          </w:p>
        </w:tc>
        <w:tc>
          <w:tcPr>
            <w:tcW w:w="1559" w:type="dxa"/>
            <w:tcBorders>
              <w:top w:val="single" w:color="auto" w:sz="4" w:space="0"/>
              <w:bottom w:val="single" w:color="auto" w:sz="4" w:space="0"/>
            </w:tcBorders>
            <w:vAlign w:val="center"/>
          </w:tcPr>
          <w:p w14:paraId="2DD84FCD">
            <w:pPr>
              <w:jc w:val="center"/>
              <w:rPr>
                <w:i/>
                <w:iCs/>
                <w:sz w:val="20"/>
                <w:szCs w:val="20"/>
              </w:rPr>
            </w:pPr>
          </w:p>
        </w:tc>
        <w:tc>
          <w:tcPr>
            <w:tcW w:w="928" w:type="dxa"/>
            <w:tcBorders>
              <w:top w:val="single" w:color="auto" w:sz="4" w:space="0"/>
              <w:bottom w:val="single" w:color="auto" w:sz="4" w:space="0"/>
            </w:tcBorders>
            <w:vAlign w:val="center"/>
          </w:tcPr>
          <w:p w14:paraId="5E7A30DB">
            <w:pPr>
              <w:jc w:val="center"/>
              <w:rPr>
                <w:i/>
                <w:iCs/>
                <w:sz w:val="20"/>
                <w:szCs w:val="20"/>
                <w:lang w:val="en-US"/>
              </w:rPr>
            </w:pPr>
            <w:r>
              <w:rPr>
                <w:i/>
                <w:iCs/>
                <w:sz w:val="20"/>
                <w:szCs w:val="20"/>
                <w:lang w:val="en-US"/>
              </w:rPr>
              <w:t>2</w:t>
            </w:r>
          </w:p>
        </w:tc>
      </w:tr>
      <w:tr w14:paraId="57CB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bottom w:val="single" w:color="auto" w:sz="4" w:space="0"/>
            </w:tcBorders>
          </w:tcPr>
          <w:p w14:paraId="769A1C88">
            <w:pPr>
              <w:spacing w:line="235" w:lineRule="auto"/>
              <w:rPr>
                <w:bCs/>
                <w:sz w:val="20"/>
                <w:szCs w:val="20"/>
              </w:rPr>
            </w:pPr>
            <w:r>
              <w:rPr>
                <w:bCs/>
                <w:sz w:val="20"/>
                <w:szCs w:val="20"/>
              </w:rPr>
              <w:t>МКР1</w:t>
            </w:r>
          </w:p>
        </w:tc>
        <w:tc>
          <w:tcPr>
            <w:tcW w:w="992" w:type="dxa"/>
            <w:tcBorders>
              <w:top w:val="single" w:color="auto" w:sz="4" w:space="0"/>
              <w:bottom w:val="single" w:color="auto" w:sz="4" w:space="0"/>
            </w:tcBorders>
            <w:vAlign w:val="center"/>
          </w:tcPr>
          <w:p w14:paraId="11458ED0">
            <w:pPr>
              <w:jc w:val="center"/>
              <w:rPr>
                <w:i/>
                <w:sz w:val="20"/>
                <w:szCs w:val="20"/>
              </w:rPr>
            </w:pPr>
          </w:p>
        </w:tc>
        <w:tc>
          <w:tcPr>
            <w:tcW w:w="960" w:type="dxa"/>
            <w:tcBorders>
              <w:top w:val="single" w:color="auto" w:sz="4" w:space="0"/>
              <w:bottom w:val="single" w:color="auto" w:sz="4" w:space="0"/>
            </w:tcBorders>
            <w:vAlign w:val="center"/>
          </w:tcPr>
          <w:p w14:paraId="3484695A">
            <w:pPr>
              <w:jc w:val="center"/>
              <w:rPr>
                <w:i/>
                <w:iCs/>
                <w:sz w:val="20"/>
                <w:szCs w:val="20"/>
              </w:rPr>
            </w:pPr>
          </w:p>
        </w:tc>
        <w:tc>
          <w:tcPr>
            <w:tcW w:w="1450" w:type="dxa"/>
            <w:tcBorders>
              <w:top w:val="single" w:color="auto" w:sz="4" w:space="0"/>
              <w:bottom w:val="single" w:color="auto" w:sz="4" w:space="0"/>
            </w:tcBorders>
            <w:vAlign w:val="center"/>
          </w:tcPr>
          <w:p w14:paraId="56CA667A">
            <w:pPr>
              <w:jc w:val="center"/>
              <w:rPr>
                <w:i/>
                <w:iCs/>
                <w:sz w:val="20"/>
                <w:szCs w:val="20"/>
              </w:rPr>
            </w:pPr>
            <w:r>
              <w:rPr>
                <w:i/>
                <w:iCs/>
                <w:sz w:val="20"/>
                <w:szCs w:val="20"/>
              </w:rPr>
              <w:t>2</w:t>
            </w:r>
          </w:p>
        </w:tc>
        <w:tc>
          <w:tcPr>
            <w:tcW w:w="1559" w:type="dxa"/>
            <w:tcBorders>
              <w:top w:val="single" w:color="auto" w:sz="4" w:space="0"/>
              <w:bottom w:val="single" w:color="auto" w:sz="4" w:space="0"/>
            </w:tcBorders>
            <w:vAlign w:val="center"/>
          </w:tcPr>
          <w:p w14:paraId="2DCA4CC9">
            <w:pPr>
              <w:jc w:val="center"/>
              <w:rPr>
                <w:i/>
                <w:iCs/>
                <w:sz w:val="20"/>
                <w:szCs w:val="20"/>
              </w:rPr>
            </w:pPr>
          </w:p>
        </w:tc>
        <w:tc>
          <w:tcPr>
            <w:tcW w:w="928" w:type="dxa"/>
            <w:tcBorders>
              <w:top w:val="single" w:color="auto" w:sz="4" w:space="0"/>
              <w:bottom w:val="single" w:color="auto" w:sz="4" w:space="0"/>
            </w:tcBorders>
            <w:vAlign w:val="center"/>
          </w:tcPr>
          <w:p w14:paraId="44F0752A">
            <w:pPr>
              <w:jc w:val="center"/>
              <w:rPr>
                <w:i/>
                <w:iCs/>
                <w:sz w:val="20"/>
                <w:szCs w:val="20"/>
              </w:rPr>
            </w:pPr>
            <w:r>
              <w:rPr>
                <w:i/>
                <w:iCs/>
                <w:sz w:val="20"/>
                <w:szCs w:val="20"/>
              </w:rPr>
              <w:t>5</w:t>
            </w:r>
          </w:p>
        </w:tc>
      </w:tr>
      <w:tr w14:paraId="3167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6"/>
            <w:tcBorders>
              <w:top w:val="single" w:color="auto" w:sz="4" w:space="0"/>
              <w:bottom w:val="single" w:color="auto" w:sz="4" w:space="0"/>
            </w:tcBorders>
          </w:tcPr>
          <w:p w14:paraId="3A6AE1DC">
            <w:pPr>
              <w:jc w:val="center"/>
              <w:rPr>
                <w:b/>
                <w:iCs/>
                <w:sz w:val="20"/>
                <w:szCs w:val="20"/>
              </w:rPr>
            </w:pPr>
          </w:p>
        </w:tc>
      </w:tr>
      <w:tr w14:paraId="6165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bottom w:val="single" w:color="auto" w:sz="4" w:space="0"/>
            </w:tcBorders>
          </w:tcPr>
          <w:p w14:paraId="6A5E7D38">
            <w:pPr>
              <w:rPr>
                <w:i/>
                <w:iCs/>
                <w:sz w:val="20"/>
                <w:szCs w:val="20"/>
              </w:rPr>
            </w:pPr>
            <w:r>
              <w:rPr>
                <w:bCs/>
                <w:i/>
                <w:iCs/>
                <w:sz w:val="20"/>
                <w:szCs w:val="20"/>
              </w:rPr>
              <w:t xml:space="preserve">Тема 8. </w:t>
            </w:r>
            <w:r>
              <w:rPr>
                <w:bCs/>
                <w:iCs/>
                <w:sz w:val="20"/>
                <w:szCs w:val="20"/>
              </w:rPr>
              <w:t>Оброблення шліфуванням плоских поверхонь</w:t>
            </w:r>
          </w:p>
        </w:tc>
        <w:tc>
          <w:tcPr>
            <w:tcW w:w="992" w:type="dxa"/>
            <w:tcBorders>
              <w:top w:val="single" w:color="auto" w:sz="4" w:space="0"/>
              <w:bottom w:val="single" w:color="auto" w:sz="4" w:space="0"/>
            </w:tcBorders>
            <w:vAlign w:val="center"/>
          </w:tcPr>
          <w:p w14:paraId="45F6C741">
            <w:pPr>
              <w:jc w:val="center"/>
              <w:rPr>
                <w:i/>
                <w:sz w:val="20"/>
                <w:szCs w:val="20"/>
              </w:rPr>
            </w:pPr>
          </w:p>
        </w:tc>
        <w:tc>
          <w:tcPr>
            <w:tcW w:w="960" w:type="dxa"/>
            <w:tcBorders>
              <w:top w:val="single" w:color="auto" w:sz="4" w:space="0"/>
              <w:bottom w:val="single" w:color="auto" w:sz="4" w:space="0"/>
            </w:tcBorders>
            <w:vAlign w:val="center"/>
          </w:tcPr>
          <w:p w14:paraId="2746D065">
            <w:pPr>
              <w:jc w:val="center"/>
              <w:rPr>
                <w:i/>
                <w:iCs/>
                <w:sz w:val="20"/>
                <w:szCs w:val="20"/>
                <w:lang w:val="ru-RU"/>
              </w:rPr>
            </w:pPr>
            <w:r>
              <w:rPr>
                <w:i/>
                <w:iCs/>
                <w:sz w:val="20"/>
                <w:szCs w:val="20"/>
                <w:lang w:val="ru-RU"/>
              </w:rPr>
              <w:t>4</w:t>
            </w:r>
          </w:p>
        </w:tc>
        <w:tc>
          <w:tcPr>
            <w:tcW w:w="1450" w:type="dxa"/>
            <w:tcBorders>
              <w:top w:val="single" w:color="auto" w:sz="4" w:space="0"/>
              <w:bottom w:val="single" w:color="auto" w:sz="4" w:space="0"/>
            </w:tcBorders>
            <w:vAlign w:val="center"/>
          </w:tcPr>
          <w:p w14:paraId="62B58CFA">
            <w:pPr>
              <w:jc w:val="center"/>
              <w:rPr>
                <w:i/>
                <w:iCs/>
                <w:sz w:val="20"/>
                <w:szCs w:val="20"/>
              </w:rPr>
            </w:pPr>
          </w:p>
        </w:tc>
        <w:tc>
          <w:tcPr>
            <w:tcW w:w="1559" w:type="dxa"/>
            <w:tcBorders>
              <w:top w:val="single" w:color="auto" w:sz="4" w:space="0"/>
              <w:bottom w:val="single" w:color="auto" w:sz="4" w:space="0"/>
            </w:tcBorders>
            <w:vAlign w:val="center"/>
          </w:tcPr>
          <w:p w14:paraId="69EE4E4D">
            <w:pPr>
              <w:jc w:val="center"/>
              <w:rPr>
                <w:i/>
                <w:iCs/>
                <w:sz w:val="20"/>
                <w:szCs w:val="20"/>
              </w:rPr>
            </w:pPr>
          </w:p>
        </w:tc>
        <w:tc>
          <w:tcPr>
            <w:tcW w:w="928" w:type="dxa"/>
            <w:tcBorders>
              <w:top w:val="single" w:color="auto" w:sz="4" w:space="0"/>
              <w:bottom w:val="single" w:color="auto" w:sz="4" w:space="0"/>
            </w:tcBorders>
            <w:vAlign w:val="center"/>
          </w:tcPr>
          <w:p w14:paraId="763EC6FF">
            <w:pPr>
              <w:jc w:val="center"/>
              <w:rPr>
                <w:i/>
                <w:iCs/>
                <w:sz w:val="20"/>
                <w:szCs w:val="20"/>
                <w:lang w:val="en-US"/>
              </w:rPr>
            </w:pPr>
            <w:r>
              <w:rPr>
                <w:i/>
                <w:iCs/>
                <w:sz w:val="20"/>
                <w:szCs w:val="20"/>
                <w:lang w:val="en-US"/>
              </w:rPr>
              <w:t>4</w:t>
            </w:r>
          </w:p>
        </w:tc>
      </w:tr>
      <w:tr w14:paraId="216B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bottom w:val="single" w:color="auto" w:sz="4" w:space="0"/>
            </w:tcBorders>
          </w:tcPr>
          <w:p w14:paraId="7EDBCE17">
            <w:pPr>
              <w:rPr>
                <w:i/>
                <w:iCs/>
                <w:sz w:val="20"/>
                <w:szCs w:val="20"/>
              </w:rPr>
            </w:pPr>
            <w:r>
              <w:rPr>
                <w:bCs/>
                <w:i/>
                <w:sz w:val="20"/>
                <w:szCs w:val="20"/>
              </w:rPr>
              <w:t>Практична робота 4</w:t>
            </w:r>
          </w:p>
        </w:tc>
        <w:tc>
          <w:tcPr>
            <w:tcW w:w="992" w:type="dxa"/>
            <w:tcBorders>
              <w:top w:val="single" w:color="auto" w:sz="4" w:space="0"/>
              <w:bottom w:val="single" w:color="auto" w:sz="4" w:space="0"/>
            </w:tcBorders>
            <w:vAlign w:val="center"/>
          </w:tcPr>
          <w:p w14:paraId="517E4017">
            <w:pPr>
              <w:jc w:val="center"/>
              <w:rPr>
                <w:i/>
                <w:sz w:val="20"/>
                <w:szCs w:val="20"/>
              </w:rPr>
            </w:pPr>
          </w:p>
        </w:tc>
        <w:tc>
          <w:tcPr>
            <w:tcW w:w="960" w:type="dxa"/>
            <w:tcBorders>
              <w:top w:val="single" w:color="auto" w:sz="4" w:space="0"/>
              <w:bottom w:val="single" w:color="auto" w:sz="4" w:space="0"/>
            </w:tcBorders>
            <w:vAlign w:val="center"/>
          </w:tcPr>
          <w:p w14:paraId="736D9662">
            <w:pPr>
              <w:jc w:val="center"/>
              <w:rPr>
                <w:i/>
                <w:iCs/>
                <w:sz w:val="20"/>
                <w:szCs w:val="20"/>
              </w:rPr>
            </w:pPr>
          </w:p>
        </w:tc>
        <w:tc>
          <w:tcPr>
            <w:tcW w:w="1450" w:type="dxa"/>
            <w:tcBorders>
              <w:top w:val="single" w:color="auto" w:sz="4" w:space="0"/>
              <w:bottom w:val="single" w:color="auto" w:sz="4" w:space="0"/>
            </w:tcBorders>
            <w:vAlign w:val="center"/>
          </w:tcPr>
          <w:p w14:paraId="4E2F1A3F">
            <w:pPr>
              <w:jc w:val="center"/>
              <w:rPr>
                <w:i/>
                <w:iCs/>
                <w:sz w:val="20"/>
                <w:szCs w:val="20"/>
              </w:rPr>
            </w:pPr>
            <w:r>
              <w:rPr>
                <w:i/>
                <w:iCs/>
                <w:sz w:val="20"/>
                <w:szCs w:val="20"/>
              </w:rPr>
              <w:t>2</w:t>
            </w:r>
          </w:p>
        </w:tc>
        <w:tc>
          <w:tcPr>
            <w:tcW w:w="1559" w:type="dxa"/>
            <w:tcBorders>
              <w:top w:val="single" w:color="auto" w:sz="4" w:space="0"/>
              <w:bottom w:val="single" w:color="auto" w:sz="4" w:space="0"/>
            </w:tcBorders>
            <w:vAlign w:val="center"/>
          </w:tcPr>
          <w:p w14:paraId="000ECB6A">
            <w:pPr>
              <w:jc w:val="center"/>
              <w:rPr>
                <w:i/>
                <w:iCs/>
                <w:sz w:val="20"/>
                <w:szCs w:val="20"/>
              </w:rPr>
            </w:pPr>
          </w:p>
        </w:tc>
        <w:tc>
          <w:tcPr>
            <w:tcW w:w="928" w:type="dxa"/>
            <w:tcBorders>
              <w:top w:val="single" w:color="auto" w:sz="4" w:space="0"/>
              <w:bottom w:val="single" w:color="auto" w:sz="4" w:space="0"/>
            </w:tcBorders>
            <w:vAlign w:val="center"/>
          </w:tcPr>
          <w:p w14:paraId="529E63E5">
            <w:pPr>
              <w:jc w:val="center"/>
              <w:rPr>
                <w:i/>
                <w:iCs/>
                <w:sz w:val="20"/>
                <w:szCs w:val="20"/>
              </w:rPr>
            </w:pPr>
            <w:r>
              <w:rPr>
                <w:i/>
                <w:iCs/>
                <w:sz w:val="20"/>
                <w:szCs w:val="20"/>
              </w:rPr>
              <w:t>2</w:t>
            </w:r>
          </w:p>
        </w:tc>
      </w:tr>
      <w:tr w14:paraId="6330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bottom w:val="single" w:color="auto" w:sz="4" w:space="0"/>
            </w:tcBorders>
          </w:tcPr>
          <w:p w14:paraId="3932F53F">
            <w:pPr>
              <w:rPr>
                <w:bCs/>
                <w:i/>
                <w:sz w:val="20"/>
                <w:szCs w:val="20"/>
              </w:rPr>
            </w:pPr>
            <w:r>
              <w:rPr>
                <w:bCs/>
                <w:i/>
                <w:sz w:val="20"/>
                <w:szCs w:val="20"/>
              </w:rPr>
              <w:t>Лабораторна робота 4</w:t>
            </w:r>
          </w:p>
        </w:tc>
        <w:tc>
          <w:tcPr>
            <w:tcW w:w="992" w:type="dxa"/>
            <w:tcBorders>
              <w:top w:val="single" w:color="auto" w:sz="4" w:space="0"/>
              <w:bottom w:val="single" w:color="auto" w:sz="4" w:space="0"/>
            </w:tcBorders>
            <w:vAlign w:val="center"/>
          </w:tcPr>
          <w:p w14:paraId="72F74461">
            <w:pPr>
              <w:jc w:val="center"/>
              <w:rPr>
                <w:i/>
                <w:sz w:val="20"/>
                <w:szCs w:val="20"/>
              </w:rPr>
            </w:pPr>
          </w:p>
        </w:tc>
        <w:tc>
          <w:tcPr>
            <w:tcW w:w="960" w:type="dxa"/>
            <w:tcBorders>
              <w:top w:val="single" w:color="auto" w:sz="4" w:space="0"/>
              <w:bottom w:val="single" w:color="auto" w:sz="4" w:space="0"/>
            </w:tcBorders>
            <w:vAlign w:val="center"/>
          </w:tcPr>
          <w:p w14:paraId="13073CEB">
            <w:pPr>
              <w:jc w:val="center"/>
              <w:rPr>
                <w:i/>
                <w:iCs/>
                <w:sz w:val="20"/>
                <w:szCs w:val="20"/>
              </w:rPr>
            </w:pPr>
          </w:p>
        </w:tc>
        <w:tc>
          <w:tcPr>
            <w:tcW w:w="1450" w:type="dxa"/>
            <w:tcBorders>
              <w:top w:val="single" w:color="auto" w:sz="4" w:space="0"/>
              <w:bottom w:val="single" w:color="auto" w:sz="4" w:space="0"/>
            </w:tcBorders>
            <w:vAlign w:val="center"/>
          </w:tcPr>
          <w:p w14:paraId="17B8CAA1">
            <w:pPr>
              <w:jc w:val="center"/>
              <w:rPr>
                <w:i/>
                <w:iCs/>
                <w:sz w:val="20"/>
                <w:szCs w:val="20"/>
              </w:rPr>
            </w:pPr>
          </w:p>
        </w:tc>
        <w:tc>
          <w:tcPr>
            <w:tcW w:w="1559" w:type="dxa"/>
            <w:tcBorders>
              <w:top w:val="single" w:color="auto" w:sz="4" w:space="0"/>
              <w:bottom w:val="single" w:color="auto" w:sz="4" w:space="0"/>
            </w:tcBorders>
            <w:vAlign w:val="center"/>
          </w:tcPr>
          <w:p w14:paraId="2742525D">
            <w:pPr>
              <w:jc w:val="center"/>
              <w:rPr>
                <w:i/>
                <w:iCs/>
                <w:sz w:val="20"/>
                <w:szCs w:val="20"/>
              </w:rPr>
            </w:pPr>
            <w:r>
              <w:rPr>
                <w:i/>
                <w:iCs/>
                <w:sz w:val="20"/>
                <w:szCs w:val="20"/>
              </w:rPr>
              <w:t>4</w:t>
            </w:r>
          </w:p>
        </w:tc>
        <w:tc>
          <w:tcPr>
            <w:tcW w:w="928" w:type="dxa"/>
            <w:tcBorders>
              <w:top w:val="single" w:color="auto" w:sz="4" w:space="0"/>
              <w:bottom w:val="single" w:color="auto" w:sz="4" w:space="0"/>
            </w:tcBorders>
            <w:vAlign w:val="center"/>
          </w:tcPr>
          <w:p w14:paraId="365E8564">
            <w:pPr>
              <w:jc w:val="center"/>
              <w:rPr>
                <w:i/>
                <w:iCs/>
                <w:sz w:val="20"/>
                <w:szCs w:val="20"/>
              </w:rPr>
            </w:pPr>
          </w:p>
        </w:tc>
      </w:tr>
      <w:tr w14:paraId="13BB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83" w:type="dxa"/>
            <w:gridSpan w:val="6"/>
            <w:tcBorders>
              <w:top w:val="single" w:color="auto" w:sz="4" w:space="0"/>
              <w:bottom w:val="single" w:color="auto" w:sz="4" w:space="0"/>
            </w:tcBorders>
          </w:tcPr>
          <w:p w14:paraId="25A3B09D">
            <w:pPr>
              <w:jc w:val="center"/>
              <w:rPr>
                <w:b/>
                <w:iCs/>
                <w:sz w:val="20"/>
                <w:szCs w:val="20"/>
              </w:rPr>
            </w:pPr>
          </w:p>
        </w:tc>
      </w:tr>
      <w:tr w14:paraId="756D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bottom w:val="single" w:color="auto" w:sz="4" w:space="0"/>
            </w:tcBorders>
          </w:tcPr>
          <w:p w14:paraId="125FC6F7">
            <w:pPr>
              <w:spacing w:line="235" w:lineRule="auto"/>
              <w:rPr>
                <w:bCs/>
                <w:sz w:val="20"/>
                <w:szCs w:val="20"/>
              </w:rPr>
            </w:pPr>
            <w:r>
              <w:rPr>
                <w:bCs/>
                <w:i/>
                <w:iCs/>
                <w:sz w:val="20"/>
                <w:szCs w:val="20"/>
              </w:rPr>
              <w:t xml:space="preserve">Тема 9 </w:t>
            </w:r>
            <w:r>
              <w:rPr>
                <w:bCs/>
                <w:iCs/>
                <w:sz w:val="20"/>
                <w:szCs w:val="20"/>
              </w:rPr>
              <w:t>Оброблення шліфуванням плоских поверхонь</w:t>
            </w:r>
          </w:p>
        </w:tc>
        <w:tc>
          <w:tcPr>
            <w:tcW w:w="992" w:type="dxa"/>
            <w:tcBorders>
              <w:top w:val="single" w:color="auto" w:sz="4" w:space="0"/>
              <w:bottom w:val="single" w:color="auto" w:sz="4" w:space="0"/>
            </w:tcBorders>
            <w:vAlign w:val="center"/>
          </w:tcPr>
          <w:p w14:paraId="7F60B995">
            <w:pPr>
              <w:jc w:val="center"/>
              <w:rPr>
                <w:i/>
                <w:sz w:val="20"/>
                <w:szCs w:val="20"/>
              </w:rPr>
            </w:pPr>
          </w:p>
        </w:tc>
        <w:tc>
          <w:tcPr>
            <w:tcW w:w="960" w:type="dxa"/>
            <w:tcBorders>
              <w:top w:val="single" w:color="auto" w:sz="4" w:space="0"/>
              <w:bottom w:val="single" w:color="auto" w:sz="4" w:space="0"/>
            </w:tcBorders>
            <w:vAlign w:val="center"/>
          </w:tcPr>
          <w:p w14:paraId="3CBC90C0">
            <w:pPr>
              <w:jc w:val="center"/>
              <w:rPr>
                <w:i/>
                <w:iCs/>
                <w:sz w:val="20"/>
                <w:szCs w:val="20"/>
                <w:lang w:val="ru-RU"/>
              </w:rPr>
            </w:pPr>
            <w:r>
              <w:rPr>
                <w:i/>
                <w:iCs/>
                <w:sz w:val="20"/>
                <w:szCs w:val="20"/>
                <w:lang w:val="ru-RU"/>
              </w:rPr>
              <w:t>4</w:t>
            </w:r>
          </w:p>
        </w:tc>
        <w:tc>
          <w:tcPr>
            <w:tcW w:w="1450" w:type="dxa"/>
            <w:tcBorders>
              <w:top w:val="single" w:color="auto" w:sz="4" w:space="0"/>
              <w:bottom w:val="single" w:color="auto" w:sz="4" w:space="0"/>
            </w:tcBorders>
            <w:vAlign w:val="center"/>
          </w:tcPr>
          <w:p w14:paraId="2909E6E6">
            <w:pPr>
              <w:jc w:val="center"/>
              <w:rPr>
                <w:i/>
                <w:iCs/>
                <w:sz w:val="20"/>
                <w:szCs w:val="20"/>
              </w:rPr>
            </w:pPr>
          </w:p>
        </w:tc>
        <w:tc>
          <w:tcPr>
            <w:tcW w:w="1559" w:type="dxa"/>
            <w:tcBorders>
              <w:top w:val="single" w:color="auto" w:sz="4" w:space="0"/>
              <w:bottom w:val="single" w:color="auto" w:sz="4" w:space="0"/>
            </w:tcBorders>
            <w:vAlign w:val="center"/>
          </w:tcPr>
          <w:p w14:paraId="7BEBD487">
            <w:pPr>
              <w:jc w:val="center"/>
              <w:rPr>
                <w:i/>
                <w:iCs/>
                <w:sz w:val="20"/>
                <w:szCs w:val="20"/>
              </w:rPr>
            </w:pPr>
          </w:p>
        </w:tc>
        <w:tc>
          <w:tcPr>
            <w:tcW w:w="928" w:type="dxa"/>
            <w:tcBorders>
              <w:top w:val="single" w:color="auto" w:sz="4" w:space="0"/>
              <w:bottom w:val="single" w:color="auto" w:sz="4" w:space="0"/>
            </w:tcBorders>
            <w:vAlign w:val="center"/>
          </w:tcPr>
          <w:p w14:paraId="21452A1E">
            <w:pPr>
              <w:jc w:val="center"/>
              <w:rPr>
                <w:i/>
                <w:iCs/>
                <w:sz w:val="20"/>
                <w:szCs w:val="20"/>
              </w:rPr>
            </w:pPr>
            <w:r>
              <w:rPr>
                <w:i/>
                <w:iCs/>
                <w:sz w:val="20"/>
                <w:szCs w:val="20"/>
              </w:rPr>
              <w:t>2</w:t>
            </w:r>
          </w:p>
        </w:tc>
      </w:tr>
      <w:tr w14:paraId="612E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bottom w:val="single" w:color="auto" w:sz="4" w:space="0"/>
            </w:tcBorders>
          </w:tcPr>
          <w:p w14:paraId="0657F30C">
            <w:pPr>
              <w:spacing w:line="235" w:lineRule="auto"/>
              <w:rPr>
                <w:bCs/>
                <w:sz w:val="20"/>
                <w:szCs w:val="20"/>
              </w:rPr>
            </w:pPr>
            <w:r>
              <w:rPr>
                <w:bCs/>
                <w:iCs/>
                <w:sz w:val="20"/>
                <w:szCs w:val="20"/>
              </w:rPr>
              <w:t>Контрольна робота 2</w:t>
            </w:r>
          </w:p>
        </w:tc>
        <w:tc>
          <w:tcPr>
            <w:tcW w:w="992" w:type="dxa"/>
            <w:tcBorders>
              <w:top w:val="single" w:color="auto" w:sz="4" w:space="0"/>
              <w:bottom w:val="single" w:color="auto" w:sz="4" w:space="0"/>
            </w:tcBorders>
            <w:vAlign w:val="bottom"/>
          </w:tcPr>
          <w:p w14:paraId="7713C08A">
            <w:pPr>
              <w:jc w:val="center"/>
              <w:rPr>
                <w:rFonts w:ascii="Arial CYR" w:hAnsi="Arial CYR" w:cs="Arial CYR"/>
                <w:i/>
                <w:sz w:val="20"/>
                <w:szCs w:val="20"/>
              </w:rPr>
            </w:pPr>
          </w:p>
        </w:tc>
        <w:tc>
          <w:tcPr>
            <w:tcW w:w="960" w:type="dxa"/>
            <w:tcBorders>
              <w:top w:val="single" w:color="auto" w:sz="4" w:space="0"/>
              <w:bottom w:val="single" w:color="auto" w:sz="4" w:space="0"/>
            </w:tcBorders>
          </w:tcPr>
          <w:p w14:paraId="4BCE5C47">
            <w:pPr>
              <w:jc w:val="center"/>
              <w:rPr>
                <w:i/>
                <w:iCs/>
                <w:sz w:val="20"/>
                <w:szCs w:val="20"/>
              </w:rPr>
            </w:pPr>
          </w:p>
        </w:tc>
        <w:tc>
          <w:tcPr>
            <w:tcW w:w="1450" w:type="dxa"/>
            <w:tcBorders>
              <w:top w:val="single" w:color="auto" w:sz="4" w:space="0"/>
              <w:bottom w:val="single" w:color="auto" w:sz="4" w:space="0"/>
            </w:tcBorders>
          </w:tcPr>
          <w:p w14:paraId="46B6EA3B">
            <w:pPr>
              <w:jc w:val="center"/>
              <w:rPr>
                <w:i/>
                <w:iCs/>
                <w:sz w:val="20"/>
                <w:szCs w:val="20"/>
              </w:rPr>
            </w:pPr>
            <w:r>
              <w:rPr>
                <w:i/>
                <w:iCs/>
                <w:sz w:val="20"/>
                <w:szCs w:val="20"/>
              </w:rPr>
              <w:t>2</w:t>
            </w:r>
          </w:p>
        </w:tc>
        <w:tc>
          <w:tcPr>
            <w:tcW w:w="1559" w:type="dxa"/>
            <w:tcBorders>
              <w:top w:val="single" w:color="auto" w:sz="4" w:space="0"/>
              <w:bottom w:val="single" w:color="auto" w:sz="4" w:space="0"/>
            </w:tcBorders>
          </w:tcPr>
          <w:p w14:paraId="7244BC7C">
            <w:pPr>
              <w:jc w:val="center"/>
              <w:rPr>
                <w:i/>
                <w:iCs/>
                <w:sz w:val="20"/>
                <w:szCs w:val="20"/>
              </w:rPr>
            </w:pPr>
          </w:p>
        </w:tc>
        <w:tc>
          <w:tcPr>
            <w:tcW w:w="928" w:type="dxa"/>
            <w:tcBorders>
              <w:top w:val="single" w:color="auto" w:sz="4" w:space="0"/>
              <w:bottom w:val="single" w:color="auto" w:sz="4" w:space="0"/>
            </w:tcBorders>
          </w:tcPr>
          <w:p w14:paraId="51FFE632">
            <w:pPr>
              <w:jc w:val="center"/>
              <w:rPr>
                <w:i/>
                <w:iCs/>
                <w:sz w:val="20"/>
                <w:szCs w:val="20"/>
              </w:rPr>
            </w:pPr>
          </w:p>
        </w:tc>
      </w:tr>
      <w:tr w14:paraId="47D9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6"/>
            <w:tcBorders>
              <w:top w:val="single" w:color="auto" w:sz="4" w:space="0"/>
              <w:bottom w:val="single" w:color="auto" w:sz="4" w:space="0"/>
            </w:tcBorders>
          </w:tcPr>
          <w:p w14:paraId="5DF2D4C7">
            <w:pPr>
              <w:jc w:val="center"/>
              <w:rPr>
                <w:b/>
                <w:iCs/>
                <w:sz w:val="20"/>
                <w:szCs w:val="20"/>
              </w:rPr>
            </w:pPr>
          </w:p>
        </w:tc>
      </w:tr>
      <w:tr w14:paraId="1E7F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4" w:type="dxa"/>
            <w:tcBorders>
              <w:top w:val="single" w:color="auto" w:sz="4" w:space="0"/>
              <w:bottom w:val="single" w:color="auto" w:sz="4" w:space="0"/>
            </w:tcBorders>
          </w:tcPr>
          <w:p w14:paraId="069FCA82">
            <w:pPr>
              <w:spacing w:line="235" w:lineRule="auto"/>
              <w:rPr>
                <w:bCs/>
                <w:i/>
                <w:sz w:val="20"/>
                <w:szCs w:val="20"/>
              </w:rPr>
            </w:pPr>
            <w:r>
              <w:rPr>
                <w:bCs/>
                <w:i/>
                <w:iCs/>
                <w:sz w:val="20"/>
                <w:szCs w:val="20"/>
              </w:rPr>
              <w:t xml:space="preserve">Тема 10 </w:t>
            </w:r>
            <w:r>
              <w:rPr>
                <w:bCs/>
                <w:iCs/>
                <w:sz w:val="20"/>
                <w:szCs w:val="20"/>
              </w:rPr>
              <w:t>Алгоритми розрахунку режимів різання для абразивного оброблення</w:t>
            </w:r>
          </w:p>
        </w:tc>
        <w:tc>
          <w:tcPr>
            <w:tcW w:w="992" w:type="dxa"/>
            <w:tcBorders>
              <w:top w:val="single" w:color="auto" w:sz="4" w:space="0"/>
              <w:bottom w:val="single" w:color="auto" w:sz="4" w:space="0"/>
            </w:tcBorders>
            <w:vAlign w:val="center"/>
          </w:tcPr>
          <w:p w14:paraId="3B289473">
            <w:pPr>
              <w:jc w:val="center"/>
              <w:rPr>
                <w:i/>
                <w:sz w:val="20"/>
                <w:szCs w:val="20"/>
              </w:rPr>
            </w:pPr>
          </w:p>
        </w:tc>
        <w:tc>
          <w:tcPr>
            <w:tcW w:w="960" w:type="dxa"/>
            <w:tcBorders>
              <w:top w:val="single" w:color="auto" w:sz="4" w:space="0"/>
              <w:bottom w:val="single" w:color="auto" w:sz="4" w:space="0"/>
            </w:tcBorders>
            <w:vAlign w:val="center"/>
          </w:tcPr>
          <w:p w14:paraId="1ED3D499">
            <w:pPr>
              <w:jc w:val="center"/>
              <w:rPr>
                <w:i/>
                <w:iCs/>
                <w:sz w:val="20"/>
                <w:szCs w:val="20"/>
                <w:lang w:val="ru-RU"/>
              </w:rPr>
            </w:pPr>
            <w:r>
              <w:rPr>
                <w:i/>
                <w:iCs/>
                <w:sz w:val="20"/>
                <w:szCs w:val="20"/>
                <w:lang w:val="ru-RU"/>
              </w:rPr>
              <w:t>4</w:t>
            </w:r>
          </w:p>
        </w:tc>
        <w:tc>
          <w:tcPr>
            <w:tcW w:w="1450" w:type="dxa"/>
            <w:tcBorders>
              <w:top w:val="single" w:color="auto" w:sz="4" w:space="0"/>
              <w:bottom w:val="single" w:color="auto" w:sz="4" w:space="0"/>
            </w:tcBorders>
            <w:vAlign w:val="center"/>
          </w:tcPr>
          <w:p w14:paraId="3F8FBCBC">
            <w:pPr>
              <w:jc w:val="center"/>
              <w:rPr>
                <w:i/>
                <w:iCs/>
                <w:sz w:val="20"/>
                <w:szCs w:val="20"/>
              </w:rPr>
            </w:pPr>
          </w:p>
        </w:tc>
        <w:tc>
          <w:tcPr>
            <w:tcW w:w="1559" w:type="dxa"/>
            <w:tcBorders>
              <w:top w:val="single" w:color="auto" w:sz="4" w:space="0"/>
              <w:bottom w:val="single" w:color="auto" w:sz="4" w:space="0"/>
            </w:tcBorders>
            <w:vAlign w:val="center"/>
          </w:tcPr>
          <w:p w14:paraId="08485942">
            <w:pPr>
              <w:jc w:val="center"/>
              <w:rPr>
                <w:i/>
                <w:iCs/>
                <w:sz w:val="20"/>
                <w:szCs w:val="20"/>
              </w:rPr>
            </w:pPr>
          </w:p>
        </w:tc>
        <w:tc>
          <w:tcPr>
            <w:tcW w:w="928" w:type="dxa"/>
            <w:tcBorders>
              <w:top w:val="single" w:color="auto" w:sz="4" w:space="0"/>
              <w:bottom w:val="single" w:color="auto" w:sz="4" w:space="0"/>
            </w:tcBorders>
            <w:vAlign w:val="center"/>
          </w:tcPr>
          <w:p w14:paraId="5A94EE19">
            <w:pPr>
              <w:jc w:val="center"/>
              <w:rPr>
                <w:i/>
                <w:iCs/>
                <w:sz w:val="20"/>
                <w:szCs w:val="20"/>
              </w:rPr>
            </w:pPr>
          </w:p>
        </w:tc>
      </w:tr>
      <w:tr w14:paraId="6587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bottom w:val="single" w:color="auto" w:sz="4" w:space="0"/>
            </w:tcBorders>
          </w:tcPr>
          <w:p w14:paraId="0FECF18D">
            <w:pPr>
              <w:spacing w:line="235" w:lineRule="auto"/>
              <w:rPr>
                <w:bCs/>
                <w:iCs/>
                <w:sz w:val="20"/>
                <w:szCs w:val="20"/>
              </w:rPr>
            </w:pPr>
            <w:r>
              <w:rPr>
                <w:bCs/>
                <w:sz w:val="20"/>
                <w:szCs w:val="20"/>
              </w:rPr>
              <w:t>МКР2</w:t>
            </w:r>
          </w:p>
        </w:tc>
        <w:tc>
          <w:tcPr>
            <w:tcW w:w="992" w:type="dxa"/>
            <w:tcBorders>
              <w:top w:val="single" w:color="auto" w:sz="4" w:space="0"/>
              <w:bottom w:val="single" w:color="auto" w:sz="4" w:space="0"/>
            </w:tcBorders>
            <w:vAlign w:val="bottom"/>
          </w:tcPr>
          <w:p w14:paraId="0FFB5E54">
            <w:pPr>
              <w:jc w:val="center"/>
              <w:rPr>
                <w:i/>
                <w:sz w:val="20"/>
                <w:szCs w:val="20"/>
              </w:rPr>
            </w:pPr>
          </w:p>
        </w:tc>
        <w:tc>
          <w:tcPr>
            <w:tcW w:w="960" w:type="dxa"/>
            <w:tcBorders>
              <w:top w:val="single" w:color="auto" w:sz="4" w:space="0"/>
              <w:bottom w:val="single" w:color="auto" w:sz="4" w:space="0"/>
            </w:tcBorders>
          </w:tcPr>
          <w:p w14:paraId="395E8785">
            <w:pPr>
              <w:jc w:val="center"/>
              <w:rPr>
                <w:i/>
                <w:iCs/>
                <w:sz w:val="20"/>
                <w:szCs w:val="20"/>
              </w:rPr>
            </w:pPr>
          </w:p>
        </w:tc>
        <w:tc>
          <w:tcPr>
            <w:tcW w:w="1450" w:type="dxa"/>
            <w:tcBorders>
              <w:top w:val="single" w:color="auto" w:sz="4" w:space="0"/>
              <w:bottom w:val="single" w:color="auto" w:sz="4" w:space="0"/>
            </w:tcBorders>
          </w:tcPr>
          <w:p w14:paraId="7A81CC55">
            <w:pPr>
              <w:jc w:val="center"/>
              <w:rPr>
                <w:i/>
                <w:iCs/>
                <w:sz w:val="20"/>
                <w:szCs w:val="20"/>
              </w:rPr>
            </w:pPr>
            <w:r>
              <w:rPr>
                <w:i/>
                <w:iCs/>
                <w:sz w:val="20"/>
                <w:szCs w:val="20"/>
              </w:rPr>
              <w:t>2</w:t>
            </w:r>
          </w:p>
        </w:tc>
        <w:tc>
          <w:tcPr>
            <w:tcW w:w="1559" w:type="dxa"/>
            <w:tcBorders>
              <w:top w:val="single" w:color="auto" w:sz="4" w:space="0"/>
              <w:bottom w:val="single" w:color="auto" w:sz="4" w:space="0"/>
            </w:tcBorders>
          </w:tcPr>
          <w:p w14:paraId="6088E2F8">
            <w:pPr>
              <w:jc w:val="center"/>
              <w:rPr>
                <w:i/>
                <w:iCs/>
                <w:sz w:val="20"/>
                <w:szCs w:val="20"/>
              </w:rPr>
            </w:pPr>
          </w:p>
        </w:tc>
        <w:tc>
          <w:tcPr>
            <w:tcW w:w="928" w:type="dxa"/>
            <w:tcBorders>
              <w:top w:val="single" w:color="auto" w:sz="4" w:space="0"/>
              <w:bottom w:val="single" w:color="auto" w:sz="4" w:space="0"/>
            </w:tcBorders>
          </w:tcPr>
          <w:p w14:paraId="7E783B4D">
            <w:pPr>
              <w:jc w:val="center"/>
              <w:rPr>
                <w:i/>
                <w:iCs/>
                <w:sz w:val="20"/>
                <w:szCs w:val="20"/>
              </w:rPr>
            </w:pPr>
          </w:p>
        </w:tc>
      </w:tr>
      <w:tr w14:paraId="6E57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bottom w:val="single" w:color="auto" w:sz="4" w:space="0"/>
            </w:tcBorders>
          </w:tcPr>
          <w:p w14:paraId="2C60A5D1">
            <w:pPr>
              <w:spacing w:line="235" w:lineRule="auto"/>
              <w:rPr>
                <w:bCs/>
                <w:sz w:val="20"/>
                <w:szCs w:val="20"/>
              </w:rPr>
            </w:pPr>
            <w:r>
              <w:rPr>
                <w:bCs/>
                <w:i/>
                <w:sz w:val="20"/>
                <w:szCs w:val="20"/>
              </w:rPr>
              <w:t>Практична робота 5</w:t>
            </w:r>
          </w:p>
        </w:tc>
        <w:tc>
          <w:tcPr>
            <w:tcW w:w="992" w:type="dxa"/>
            <w:tcBorders>
              <w:top w:val="single" w:color="auto" w:sz="4" w:space="0"/>
              <w:bottom w:val="single" w:color="auto" w:sz="4" w:space="0"/>
            </w:tcBorders>
            <w:vAlign w:val="bottom"/>
          </w:tcPr>
          <w:p w14:paraId="12C6187F">
            <w:pPr>
              <w:jc w:val="center"/>
              <w:rPr>
                <w:rFonts w:ascii="Arial CYR" w:hAnsi="Arial CYR" w:cs="Arial CYR"/>
                <w:i/>
                <w:sz w:val="20"/>
                <w:szCs w:val="20"/>
              </w:rPr>
            </w:pPr>
          </w:p>
        </w:tc>
        <w:tc>
          <w:tcPr>
            <w:tcW w:w="960" w:type="dxa"/>
            <w:tcBorders>
              <w:top w:val="single" w:color="auto" w:sz="4" w:space="0"/>
              <w:bottom w:val="single" w:color="auto" w:sz="4" w:space="0"/>
            </w:tcBorders>
          </w:tcPr>
          <w:p w14:paraId="54A6843F">
            <w:pPr>
              <w:jc w:val="center"/>
              <w:rPr>
                <w:i/>
                <w:iCs/>
                <w:sz w:val="20"/>
                <w:szCs w:val="20"/>
              </w:rPr>
            </w:pPr>
          </w:p>
        </w:tc>
        <w:tc>
          <w:tcPr>
            <w:tcW w:w="1450" w:type="dxa"/>
            <w:tcBorders>
              <w:top w:val="single" w:color="auto" w:sz="4" w:space="0"/>
              <w:bottom w:val="single" w:color="auto" w:sz="4" w:space="0"/>
            </w:tcBorders>
          </w:tcPr>
          <w:p w14:paraId="132C4300">
            <w:pPr>
              <w:jc w:val="center"/>
              <w:rPr>
                <w:i/>
                <w:iCs/>
                <w:sz w:val="20"/>
                <w:szCs w:val="20"/>
              </w:rPr>
            </w:pPr>
            <w:r>
              <w:rPr>
                <w:i/>
                <w:iCs/>
                <w:sz w:val="20"/>
                <w:szCs w:val="20"/>
              </w:rPr>
              <w:t>2</w:t>
            </w:r>
          </w:p>
        </w:tc>
        <w:tc>
          <w:tcPr>
            <w:tcW w:w="1559" w:type="dxa"/>
            <w:tcBorders>
              <w:top w:val="single" w:color="auto" w:sz="4" w:space="0"/>
              <w:bottom w:val="single" w:color="auto" w:sz="4" w:space="0"/>
            </w:tcBorders>
          </w:tcPr>
          <w:p w14:paraId="24130FDF">
            <w:pPr>
              <w:jc w:val="center"/>
              <w:rPr>
                <w:i/>
                <w:iCs/>
                <w:sz w:val="20"/>
                <w:szCs w:val="20"/>
              </w:rPr>
            </w:pPr>
          </w:p>
        </w:tc>
        <w:tc>
          <w:tcPr>
            <w:tcW w:w="928" w:type="dxa"/>
            <w:tcBorders>
              <w:top w:val="single" w:color="auto" w:sz="4" w:space="0"/>
              <w:bottom w:val="single" w:color="auto" w:sz="4" w:space="0"/>
            </w:tcBorders>
          </w:tcPr>
          <w:p w14:paraId="0A54B2AF">
            <w:pPr>
              <w:jc w:val="center"/>
              <w:rPr>
                <w:i/>
                <w:iCs/>
                <w:sz w:val="20"/>
                <w:szCs w:val="20"/>
              </w:rPr>
            </w:pPr>
          </w:p>
        </w:tc>
      </w:tr>
      <w:tr w14:paraId="2832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bottom w:val="single" w:color="auto" w:sz="12" w:space="0"/>
            </w:tcBorders>
          </w:tcPr>
          <w:p w14:paraId="32C04E95">
            <w:pPr>
              <w:spacing w:line="235" w:lineRule="auto"/>
              <w:rPr>
                <w:bCs/>
                <w:sz w:val="20"/>
                <w:szCs w:val="20"/>
              </w:rPr>
            </w:pPr>
            <w:r>
              <w:rPr>
                <w:bCs/>
                <w:i/>
                <w:sz w:val="20"/>
                <w:szCs w:val="20"/>
              </w:rPr>
              <w:t>Лабораторна робота 5</w:t>
            </w:r>
          </w:p>
        </w:tc>
        <w:tc>
          <w:tcPr>
            <w:tcW w:w="992" w:type="dxa"/>
            <w:tcBorders>
              <w:top w:val="single" w:color="auto" w:sz="4" w:space="0"/>
              <w:bottom w:val="single" w:color="auto" w:sz="12" w:space="0"/>
            </w:tcBorders>
            <w:vAlign w:val="bottom"/>
          </w:tcPr>
          <w:p w14:paraId="169384DF">
            <w:pPr>
              <w:jc w:val="center"/>
              <w:rPr>
                <w:rFonts w:ascii="Arial CYR" w:hAnsi="Arial CYR" w:cs="Arial CYR"/>
                <w:i/>
                <w:sz w:val="20"/>
                <w:szCs w:val="20"/>
              </w:rPr>
            </w:pPr>
          </w:p>
        </w:tc>
        <w:tc>
          <w:tcPr>
            <w:tcW w:w="960" w:type="dxa"/>
            <w:tcBorders>
              <w:top w:val="single" w:color="auto" w:sz="4" w:space="0"/>
              <w:bottom w:val="single" w:color="auto" w:sz="12" w:space="0"/>
            </w:tcBorders>
          </w:tcPr>
          <w:p w14:paraId="345D1137">
            <w:pPr>
              <w:jc w:val="center"/>
              <w:rPr>
                <w:i/>
                <w:iCs/>
                <w:sz w:val="20"/>
                <w:szCs w:val="20"/>
              </w:rPr>
            </w:pPr>
          </w:p>
        </w:tc>
        <w:tc>
          <w:tcPr>
            <w:tcW w:w="1450" w:type="dxa"/>
            <w:tcBorders>
              <w:top w:val="single" w:color="auto" w:sz="4" w:space="0"/>
              <w:bottom w:val="single" w:color="auto" w:sz="12" w:space="0"/>
            </w:tcBorders>
          </w:tcPr>
          <w:p w14:paraId="716A3947">
            <w:pPr>
              <w:jc w:val="center"/>
              <w:rPr>
                <w:i/>
                <w:iCs/>
                <w:sz w:val="20"/>
                <w:szCs w:val="20"/>
              </w:rPr>
            </w:pPr>
          </w:p>
        </w:tc>
        <w:tc>
          <w:tcPr>
            <w:tcW w:w="1559" w:type="dxa"/>
            <w:tcBorders>
              <w:top w:val="single" w:color="auto" w:sz="4" w:space="0"/>
              <w:bottom w:val="single" w:color="auto" w:sz="12" w:space="0"/>
            </w:tcBorders>
          </w:tcPr>
          <w:p w14:paraId="132451E1">
            <w:pPr>
              <w:jc w:val="center"/>
              <w:rPr>
                <w:i/>
                <w:iCs/>
                <w:sz w:val="20"/>
                <w:szCs w:val="20"/>
              </w:rPr>
            </w:pPr>
            <w:r>
              <w:rPr>
                <w:i/>
                <w:iCs/>
                <w:sz w:val="20"/>
                <w:szCs w:val="20"/>
              </w:rPr>
              <w:t>4</w:t>
            </w:r>
          </w:p>
        </w:tc>
        <w:tc>
          <w:tcPr>
            <w:tcW w:w="928" w:type="dxa"/>
            <w:tcBorders>
              <w:top w:val="single" w:color="auto" w:sz="4" w:space="0"/>
              <w:bottom w:val="single" w:color="auto" w:sz="12" w:space="0"/>
            </w:tcBorders>
          </w:tcPr>
          <w:p w14:paraId="7365EC97">
            <w:pPr>
              <w:jc w:val="center"/>
              <w:rPr>
                <w:i/>
                <w:iCs/>
                <w:sz w:val="20"/>
                <w:szCs w:val="20"/>
              </w:rPr>
            </w:pPr>
          </w:p>
        </w:tc>
      </w:tr>
      <w:tr w14:paraId="2341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30456D78">
            <w:pPr>
              <w:spacing w:line="235" w:lineRule="auto"/>
              <w:rPr>
                <w:bCs/>
                <w:i/>
                <w:sz w:val="20"/>
                <w:szCs w:val="20"/>
              </w:rPr>
            </w:pPr>
            <w:r>
              <w:rPr>
                <w:bCs/>
                <w:i/>
                <w:sz w:val="20"/>
                <w:szCs w:val="20"/>
              </w:rPr>
              <w:t>Залік</w:t>
            </w:r>
          </w:p>
        </w:tc>
        <w:tc>
          <w:tcPr>
            <w:tcW w:w="992" w:type="dxa"/>
          </w:tcPr>
          <w:p w14:paraId="72856391">
            <w:pPr>
              <w:spacing w:line="235" w:lineRule="auto"/>
              <w:jc w:val="center"/>
              <w:rPr>
                <w:sz w:val="20"/>
                <w:szCs w:val="20"/>
              </w:rPr>
            </w:pPr>
          </w:p>
        </w:tc>
        <w:tc>
          <w:tcPr>
            <w:tcW w:w="960" w:type="dxa"/>
          </w:tcPr>
          <w:p w14:paraId="02499CC1">
            <w:pPr>
              <w:spacing w:line="235" w:lineRule="auto"/>
              <w:rPr>
                <w:sz w:val="20"/>
                <w:szCs w:val="20"/>
              </w:rPr>
            </w:pPr>
          </w:p>
        </w:tc>
        <w:tc>
          <w:tcPr>
            <w:tcW w:w="1450" w:type="dxa"/>
          </w:tcPr>
          <w:p w14:paraId="5D0F3AF4">
            <w:pPr>
              <w:spacing w:line="235" w:lineRule="auto"/>
              <w:jc w:val="center"/>
              <w:rPr>
                <w:i/>
                <w:sz w:val="20"/>
                <w:szCs w:val="20"/>
              </w:rPr>
            </w:pPr>
          </w:p>
        </w:tc>
        <w:tc>
          <w:tcPr>
            <w:tcW w:w="1559" w:type="dxa"/>
          </w:tcPr>
          <w:p w14:paraId="2C558E3E">
            <w:pPr>
              <w:spacing w:line="235" w:lineRule="auto"/>
              <w:rPr>
                <w:sz w:val="20"/>
                <w:szCs w:val="20"/>
              </w:rPr>
            </w:pPr>
          </w:p>
        </w:tc>
        <w:tc>
          <w:tcPr>
            <w:tcW w:w="928" w:type="dxa"/>
          </w:tcPr>
          <w:p w14:paraId="693EA4B5">
            <w:pPr>
              <w:spacing w:line="235" w:lineRule="auto"/>
              <w:jc w:val="center"/>
              <w:rPr>
                <w:sz w:val="20"/>
                <w:szCs w:val="20"/>
              </w:rPr>
            </w:pPr>
            <w:r>
              <w:rPr>
                <w:sz w:val="20"/>
                <w:szCs w:val="20"/>
              </w:rPr>
              <w:t>5</w:t>
            </w:r>
          </w:p>
        </w:tc>
      </w:tr>
      <w:tr w14:paraId="1A3D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2690FE7E">
            <w:pPr>
              <w:spacing w:line="235" w:lineRule="auto"/>
              <w:rPr>
                <w:b/>
                <w:bCs/>
                <w:sz w:val="20"/>
                <w:szCs w:val="20"/>
              </w:rPr>
            </w:pPr>
            <w:r>
              <w:rPr>
                <w:b/>
                <w:bCs/>
                <w:sz w:val="20"/>
                <w:szCs w:val="20"/>
              </w:rPr>
              <w:t xml:space="preserve">Всього годин </w:t>
            </w:r>
          </w:p>
        </w:tc>
        <w:tc>
          <w:tcPr>
            <w:tcW w:w="992" w:type="dxa"/>
          </w:tcPr>
          <w:p w14:paraId="237FFCD2">
            <w:pPr>
              <w:spacing w:line="235" w:lineRule="auto"/>
              <w:jc w:val="center"/>
              <w:rPr>
                <w:b/>
                <w:i/>
                <w:sz w:val="20"/>
                <w:szCs w:val="20"/>
              </w:rPr>
            </w:pPr>
            <w:r>
              <w:rPr>
                <w:b/>
                <w:i/>
                <w:sz w:val="20"/>
                <w:szCs w:val="20"/>
              </w:rPr>
              <w:t>120</w:t>
            </w:r>
          </w:p>
        </w:tc>
        <w:tc>
          <w:tcPr>
            <w:tcW w:w="960" w:type="dxa"/>
          </w:tcPr>
          <w:p w14:paraId="0012BDFD">
            <w:pPr>
              <w:spacing w:line="235" w:lineRule="auto"/>
              <w:jc w:val="center"/>
              <w:rPr>
                <w:b/>
                <w:i/>
                <w:sz w:val="20"/>
                <w:szCs w:val="20"/>
              </w:rPr>
            </w:pPr>
            <w:r>
              <w:rPr>
                <w:b/>
                <w:i/>
                <w:sz w:val="20"/>
                <w:szCs w:val="20"/>
              </w:rPr>
              <w:t>36</w:t>
            </w:r>
          </w:p>
        </w:tc>
        <w:tc>
          <w:tcPr>
            <w:tcW w:w="1450" w:type="dxa"/>
          </w:tcPr>
          <w:p w14:paraId="6A0F4124">
            <w:pPr>
              <w:spacing w:line="235" w:lineRule="auto"/>
              <w:jc w:val="center"/>
              <w:rPr>
                <w:b/>
                <w:i/>
                <w:sz w:val="20"/>
                <w:szCs w:val="20"/>
              </w:rPr>
            </w:pPr>
            <w:r>
              <w:rPr>
                <w:b/>
                <w:i/>
                <w:sz w:val="20"/>
                <w:szCs w:val="20"/>
              </w:rPr>
              <w:t>18</w:t>
            </w:r>
          </w:p>
        </w:tc>
        <w:tc>
          <w:tcPr>
            <w:tcW w:w="1559" w:type="dxa"/>
          </w:tcPr>
          <w:p w14:paraId="6642DEB0">
            <w:pPr>
              <w:spacing w:line="235" w:lineRule="auto"/>
              <w:jc w:val="center"/>
              <w:rPr>
                <w:b/>
                <w:i/>
                <w:sz w:val="20"/>
                <w:szCs w:val="20"/>
              </w:rPr>
            </w:pPr>
            <w:r>
              <w:rPr>
                <w:b/>
                <w:i/>
                <w:sz w:val="20"/>
                <w:szCs w:val="20"/>
              </w:rPr>
              <w:t>18</w:t>
            </w:r>
          </w:p>
        </w:tc>
        <w:tc>
          <w:tcPr>
            <w:tcW w:w="928" w:type="dxa"/>
          </w:tcPr>
          <w:p w14:paraId="2E6600E5">
            <w:pPr>
              <w:spacing w:line="235" w:lineRule="auto"/>
              <w:jc w:val="center"/>
              <w:rPr>
                <w:b/>
                <w:i/>
                <w:sz w:val="20"/>
                <w:szCs w:val="20"/>
              </w:rPr>
            </w:pPr>
            <w:r>
              <w:rPr>
                <w:b/>
                <w:i/>
                <w:sz w:val="20"/>
                <w:szCs w:val="20"/>
              </w:rPr>
              <w:t xml:space="preserve">48 </w:t>
            </w:r>
          </w:p>
        </w:tc>
      </w:tr>
    </w:tbl>
    <w:p w14:paraId="13292CB4">
      <w:pPr>
        <w:pStyle w:val="2"/>
        <w:rPr>
          <w:color w:val="auto"/>
        </w:rPr>
      </w:pPr>
      <w:r>
        <w:rPr>
          <w:color w:val="auto"/>
        </w:rPr>
        <w:t>Навчальні матеріали та ресурси</w:t>
      </w:r>
    </w:p>
    <w:p w14:paraId="13292CB5">
      <w:pPr>
        <w:rPr>
          <w:rFonts w:asciiTheme="minorHAnsi" w:hAnsiTheme="minorHAnsi"/>
          <w:i/>
          <w:sz w:val="24"/>
          <w:szCs w:val="24"/>
          <w:u w:val="single"/>
        </w:rPr>
      </w:pPr>
      <w:r>
        <w:rPr>
          <w:rFonts w:asciiTheme="minorHAnsi" w:hAnsiTheme="minorHAnsi"/>
          <w:b/>
          <w:i/>
          <w:sz w:val="24"/>
          <w:szCs w:val="24"/>
          <w:u w:val="single"/>
        </w:rPr>
        <w:t>Основна</w:t>
      </w:r>
      <w:r>
        <w:rPr>
          <w:rFonts w:asciiTheme="minorHAnsi" w:hAnsiTheme="minorHAnsi"/>
          <w:i/>
          <w:sz w:val="24"/>
          <w:szCs w:val="24"/>
          <w:u w:val="single"/>
        </w:rPr>
        <w:t>:</w:t>
      </w:r>
    </w:p>
    <w:p w14:paraId="5CC60B9E">
      <w:pPr>
        <w:pStyle w:val="3"/>
        <w:numPr>
          <w:ilvl w:val="0"/>
          <w:numId w:val="2"/>
        </w:numPr>
        <w:ind w:left="0" w:firstLine="0"/>
        <w:jc w:val="both"/>
        <w:rPr>
          <w:rFonts w:asciiTheme="minorHAnsi" w:hAnsiTheme="minorHAnsi"/>
          <w:i/>
          <w:sz w:val="24"/>
          <w:szCs w:val="24"/>
        </w:rPr>
      </w:pPr>
      <w:r>
        <w:rPr>
          <w:rFonts w:asciiTheme="minorHAnsi" w:hAnsiTheme="minorHAnsi"/>
          <w:i/>
          <w:sz w:val="24"/>
          <w:szCs w:val="24"/>
        </w:rPr>
        <w:t>Мазур М.П. Основи теорії різання матеріалів: підручник [для вищ. навч. закладів] /М.П. Мазур, Ю. М. Внуков, В.Л. Доброскок, В.О. Залога, Ю.К. Новосьолов, Ф.Я. Якубов; під заг. ред. М.П. Мазура-Львів: Новий Світ-2000, 2010.-422с.</w:t>
      </w:r>
    </w:p>
    <w:p w14:paraId="34B8A243">
      <w:pPr>
        <w:widowControl w:val="0"/>
        <w:numPr>
          <w:ilvl w:val="0"/>
          <w:numId w:val="2"/>
        </w:numPr>
        <w:spacing w:line="288" w:lineRule="auto"/>
        <w:ind w:left="0" w:firstLine="0"/>
        <w:jc w:val="both"/>
        <w:rPr>
          <w:rFonts w:asciiTheme="minorHAnsi" w:hAnsiTheme="minorHAnsi"/>
          <w:i/>
          <w:sz w:val="24"/>
          <w:szCs w:val="24"/>
        </w:rPr>
      </w:pPr>
      <w:r>
        <w:rPr>
          <w:rFonts w:asciiTheme="minorHAnsi" w:hAnsiTheme="minorHAnsi"/>
          <w:i/>
          <w:sz w:val="24"/>
          <w:szCs w:val="24"/>
        </w:rPr>
        <w:t>Матюха П.Г. Теорія різання.-Донецьк: ДонНТУ, 2005.-258с.</w:t>
      </w:r>
    </w:p>
    <w:p w14:paraId="4246E152">
      <w:pPr>
        <w:pStyle w:val="3"/>
        <w:numPr>
          <w:ilvl w:val="0"/>
          <w:numId w:val="2"/>
        </w:numPr>
        <w:ind w:left="0" w:firstLine="0"/>
        <w:rPr>
          <w:rFonts w:asciiTheme="minorHAnsi" w:hAnsiTheme="minorHAnsi"/>
          <w:i/>
          <w:sz w:val="24"/>
          <w:szCs w:val="24"/>
        </w:rPr>
      </w:pPr>
      <w:r>
        <w:rPr>
          <w:rFonts w:asciiTheme="minorHAnsi" w:hAnsiTheme="minorHAnsi"/>
          <w:i/>
          <w:sz w:val="24"/>
          <w:szCs w:val="24"/>
        </w:rPr>
        <w:t>Кожевников Д.В, Кирсанов С.В. Резание металлов. М.: Машиностроение,2007 г.303 с.</w:t>
      </w:r>
    </w:p>
    <w:p w14:paraId="2F123720">
      <w:pPr>
        <w:pStyle w:val="3"/>
        <w:numPr>
          <w:ilvl w:val="0"/>
          <w:numId w:val="2"/>
        </w:numPr>
        <w:ind w:left="0" w:firstLine="0"/>
        <w:rPr>
          <w:rFonts w:asciiTheme="minorHAnsi" w:hAnsiTheme="minorHAnsi"/>
          <w:i/>
          <w:sz w:val="24"/>
          <w:szCs w:val="24"/>
        </w:rPr>
      </w:pPr>
      <w:r>
        <w:rPr>
          <w:rFonts w:asciiTheme="minorHAnsi" w:hAnsiTheme="minorHAnsi"/>
          <w:i/>
          <w:sz w:val="24"/>
          <w:szCs w:val="24"/>
        </w:rPr>
        <w:t>Діагностика та контроль робочих процесів: навч. посібник для студентів спеціальності «Прикладна механіка» денної та дистанційної форм навчання / В. М. Доля – Харків: НТУ «ХПІ», 2019. – 129 с.</w:t>
      </w:r>
    </w:p>
    <w:p w14:paraId="7C3091F7">
      <w:pPr>
        <w:pStyle w:val="3"/>
        <w:numPr>
          <w:ilvl w:val="0"/>
          <w:numId w:val="2"/>
        </w:numPr>
        <w:ind w:left="0" w:firstLine="0"/>
        <w:rPr>
          <w:rFonts w:asciiTheme="minorHAnsi" w:hAnsiTheme="minorHAnsi"/>
          <w:i/>
          <w:sz w:val="24"/>
          <w:szCs w:val="24"/>
        </w:rPr>
      </w:pPr>
      <w:r>
        <w:rPr>
          <w:rFonts w:asciiTheme="minorHAnsi" w:hAnsiTheme="minorHAnsi"/>
          <w:i/>
          <w:sz w:val="24"/>
          <w:szCs w:val="24"/>
        </w:rPr>
        <w:t>Мазур М.П. Основи теорії різання матеріалів : підручник [для вищ. навч. закладів]/ М.П. Мазур, Ю.М. Внуков, В.Л. Доброскок, В.О. Залога, Ю.К. Новосьолов, Ф.Я. Якубов ; під заг. ред. М.П. Мазура. – 2-е вид. перероб. і доп. – Львів : Новий світ-2000, 2011. – 422 с.</w:t>
      </w:r>
    </w:p>
    <w:p w14:paraId="13292CB6">
      <w:pPr>
        <w:pStyle w:val="3"/>
        <w:numPr>
          <w:ilvl w:val="0"/>
          <w:numId w:val="2"/>
        </w:numPr>
        <w:ind w:left="0" w:firstLine="0"/>
        <w:rPr>
          <w:rFonts w:asciiTheme="minorHAnsi" w:hAnsiTheme="minorHAnsi"/>
          <w:i/>
          <w:sz w:val="24"/>
          <w:szCs w:val="24"/>
        </w:rPr>
      </w:pPr>
      <w:r>
        <w:rPr>
          <w:rFonts w:asciiTheme="minorHAnsi" w:hAnsiTheme="minorHAnsi"/>
          <w:i/>
          <w:sz w:val="24"/>
          <w:szCs w:val="24"/>
        </w:rPr>
        <w:t>Равська Н. С. Основи формоутворення поверхонь при механічній обробці/ Н. С. Равська, П. П. Мельничук, Т. П. Ніколаєнко., О.А. Охріменко// - К.: Вид. СКД-Друк, 2013. – 215с.</w:t>
      </w:r>
    </w:p>
    <w:p w14:paraId="13292CB7">
      <w:pPr>
        <w:pStyle w:val="3"/>
        <w:numPr>
          <w:ilvl w:val="0"/>
          <w:numId w:val="2"/>
        </w:numPr>
        <w:ind w:left="0" w:firstLine="0"/>
        <w:rPr>
          <w:rFonts w:asciiTheme="minorHAnsi" w:hAnsiTheme="minorHAnsi"/>
          <w:i/>
          <w:sz w:val="24"/>
          <w:szCs w:val="24"/>
        </w:rPr>
      </w:pPr>
      <w:r>
        <w:rPr>
          <w:rFonts w:asciiTheme="minorHAnsi" w:hAnsiTheme="minorHAnsi"/>
          <w:i/>
          <w:sz w:val="24"/>
          <w:szCs w:val="24"/>
        </w:rPr>
        <w:t>Равська Н.С. Геометрія спряжених поверхонь/ Равська Н.С., Родін П.Р., Ніколаєнко Т.П., Мельничук П.П., Виговський Г.М. // – Житомир: ЖІТІ, 2001 – 314с.</w:t>
      </w:r>
    </w:p>
    <w:p w14:paraId="1693BD52">
      <w:pPr>
        <w:pStyle w:val="3"/>
        <w:numPr>
          <w:ilvl w:val="0"/>
          <w:numId w:val="2"/>
        </w:numPr>
        <w:ind w:left="0" w:firstLine="0"/>
        <w:jc w:val="both"/>
        <w:rPr>
          <w:rFonts w:asciiTheme="minorHAnsi" w:hAnsiTheme="minorHAnsi"/>
          <w:i/>
          <w:sz w:val="24"/>
          <w:szCs w:val="24"/>
        </w:rPr>
      </w:pPr>
      <w:r>
        <w:rPr>
          <w:rFonts w:asciiTheme="minorHAnsi" w:hAnsiTheme="minorHAnsi"/>
          <w:i/>
          <w:sz w:val="24"/>
          <w:szCs w:val="24"/>
        </w:rPr>
        <w:t>Ящерицын П.И. Теория резания: учеб./ П.И. Ящерицын, Е.Э. Фельдштейн, М.А. Корниевич.- Мн.: Новое знание, 2005.-512с.</w:t>
      </w:r>
    </w:p>
    <w:p w14:paraId="685255A5">
      <w:pPr>
        <w:pStyle w:val="3"/>
        <w:numPr>
          <w:ilvl w:val="0"/>
          <w:numId w:val="2"/>
        </w:numPr>
        <w:tabs>
          <w:tab w:val="left" w:pos="567"/>
        </w:tabs>
        <w:spacing w:line="240" w:lineRule="auto"/>
        <w:ind w:left="0" w:firstLine="0"/>
        <w:jc w:val="both"/>
        <w:rPr>
          <w:rFonts w:asciiTheme="minorHAnsi" w:hAnsiTheme="minorHAnsi"/>
          <w:i/>
          <w:sz w:val="24"/>
          <w:szCs w:val="24"/>
        </w:rPr>
      </w:pPr>
      <w:r>
        <w:rPr>
          <w:rFonts w:asciiTheme="minorHAnsi" w:hAnsiTheme="minorHAnsi"/>
          <w:i/>
          <w:sz w:val="24"/>
          <w:szCs w:val="24"/>
        </w:rPr>
        <w:t>Проектування технологічних процесів. Частина1. Оброблення деталей-тіл обертання. [Електронний ресурс] : навчальний посібник для студентів спеціальності 131 «Прикладна механіка», спеціалізацій «Технології машинобудування» та «Технології виготовлення літальних апаратів» / Біланенко В.Г., Приходько В.П., Мельник О.О.; КПІ ім. Ігоря Сікорського.– Електронні текстові дані (1 файл: pdf - 12,8 Мбайт). Київ : КПІ ім. Ігоря Сікорського, 2019. – 232 с. https://ela.kpi.ua/handle/123456789/27740</w:t>
      </w:r>
    </w:p>
    <w:p w14:paraId="714B142F">
      <w:pPr>
        <w:pStyle w:val="3"/>
        <w:numPr>
          <w:ilvl w:val="0"/>
          <w:numId w:val="2"/>
        </w:numPr>
        <w:ind w:left="0" w:firstLine="0"/>
        <w:jc w:val="both"/>
        <w:rPr>
          <w:rFonts w:asciiTheme="minorHAnsi" w:hAnsiTheme="minorHAnsi"/>
          <w:i/>
          <w:sz w:val="24"/>
          <w:szCs w:val="24"/>
        </w:rPr>
      </w:pPr>
    </w:p>
    <w:p w14:paraId="13292CC1">
      <w:pPr>
        <w:rPr>
          <w:rFonts w:asciiTheme="minorHAnsi" w:hAnsiTheme="minorHAnsi"/>
          <w:i/>
          <w:sz w:val="24"/>
          <w:szCs w:val="24"/>
          <w:u w:val="single"/>
        </w:rPr>
      </w:pPr>
      <w:r>
        <w:rPr>
          <w:rFonts w:asciiTheme="minorHAnsi" w:hAnsiTheme="minorHAnsi"/>
          <w:b/>
          <w:i/>
          <w:sz w:val="24"/>
          <w:szCs w:val="24"/>
          <w:u w:val="single"/>
        </w:rPr>
        <w:t>Додаткова</w:t>
      </w:r>
      <w:r>
        <w:rPr>
          <w:rFonts w:asciiTheme="minorHAnsi" w:hAnsiTheme="minorHAnsi"/>
          <w:i/>
          <w:sz w:val="24"/>
          <w:szCs w:val="24"/>
          <w:u w:val="single"/>
        </w:rPr>
        <w:t>:</w:t>
      </w:r>
    </w:p>
    <w:p w14:paraId="7E1BE2CF">
      <w:pPr>
        <w:pStyle w:val="8"/>
        <w:numPr>
          <w:ilvl w:val="0"/>
          <w:numId w:val="2"/>
        </w:numPr>
        <w:tabs>
          <w:tab w:val="left" w:pos="360"/>
        </w:tabs>
        <w:spacing w:after="0" w:line="288" w:lineRule="auto"/>
        <w:ind w:left="0" w:firstLine="0"/>
        <w:jc w:val="both"/>
        <w:rPr>
          <w:rFonts w:asciiTheme="minorHAnsi" w:hAnsiTheme="minorHAnsi"/>
          <w:i/>
          <w:sz w:val="24"/>
          <w:szCs w:val="24"/>
        </w:rPr>
      </w:pPr>
      <w:r>
        <w:rPr>
          <w:rFonts w:asciiTheme="minorHAnsi" w:hAnsiTheme="minorHAnsi"/>
          <w:i/>
          <w:sz w:val="24"/>
          <w:szCs w:val="24"/>
        </w:rPr>
        <w:t>Кирилович В.А., Мельничук П.П., Яновський В.А. Нормування часу та режимів різання для токарних верстатів з ЧПУ. – Житомир: ЖІТІ, 2001.-600с.</w:t>
      </w:r>
    </w:p>
    <w:p w14:paraId="3862F41A">
      <w:pPr>
        <w:pStyle w:val="8"/>
        <w:numPr>
          <w:ilvl w:val="0"/>
          <w:numId w:val="2"/>
        </w:numPr>
        <w:tabs>
          <w:tab w:val="left" w:pos="360"/>
        </w:tabs>
        <w:spacing w:after="0" w:line="288" w:lineRule="auto"/>
        <w:ind w:left="0" w:firstLine="0"/>
        <w:jc w:val="both"/>
        <w:rPr>
          <w:rFonts w:asciiTheme="minorHAnsi" w:hAnsiTheme="minorHAnsi"/>
          <w:i/>
          <w:sz w:val="24"/>
          <w:szCs w:val="24"/>
        </w:rPr>
      </w:pPr>
      <w:r>
        <w:rPr>
          <w:rFonts w:asciiTheme="minorHAnsi" w:hAnsiTheme="minorHAnsi"/>
          <w:i/>
          <w:sz w:val="24"/>
          <w:szCs w:val="24"/>
        </w:rPr>
        <w:t>Basics of Cutting Theory and Cutting Tools: tutorial for full-time, part-time and distance students majoring in “Applied Mechanics” / L. Pupan, V. Dolya. – Kharkiv: NTU “KhPI”, 2022. – 123 p.</w:t>
      </w:r>
    </w:p>
    <w:p w14:paraId="0999740F">
      <w:pPr>
        <w:pStyle w:val="8"/>
        <w:numPr>
          <w:ilvl w:val="0"/>
          <w:numId w:val="2"/>
        </w:numPr>
        <w:tabs>
          <w:tab w:val="left" w:pos="360"/>
        </w:tabs>
        <w:spacing w:after="0" w:line="288" w:lineRule="auto"/>
        <w:ind w:left="0" w:firstLine="0"/>
        <w:jc w:val="both"/>
        <w:rPr>
          <w:rFonts w:asciiTheme="minorHAnsi" w:hAnsiTheme="minorHAnsi"/>
          <w:i/>
          <w:sz w:val="24"/>
          <w:szCs w:val="24"/>
        </w:rPr>
      </w:pPr>
      <w:r>
        <w:rPr>
          <w:rFonts w:asciiTheme="minorHAnsi" w:hAnsiTheme="minorHAnsi"/>
          <w:i/>
          <w:sz w:val="24"/>
          <w:szCs w:val="24"/>
        </w:rPr>
        <w:t>Васин С.А., Верещака А.С., Кушнер В.С. Резание материалов: Термомеханический подход к системе взаимосвязей при резании: Учеб. для техн. вузов.- М.: Изд-во МГТУ им. Н.Э Баумана, 2001.-448с.</w:t>
      </w:r>
    </w:p>
    <w:p w14:paraId="3854003A">
      <w:pPr>
        <w:pStyle w:val="8"/>
        <w:tabs>
          <w:tab w:val="left" w:pos="360"/>
        </w:tabs>
        <w:spacing w:after="0" w:line="288" w:lineRule="auto"/>
        <w:jc w:val="both"/>
        <w:rPr>
          <w:rFonts w:asciiTheme="minorHAnsi" w:hAnsiTheme="minorHAnsi"/>
          <w:i/>
          <w:sz w:val="24"/>
          <w:szCs w:val="24"/>
        </w:rPr>
      </w:pPr>
    </w:p>
    <w:p w14:paraId="4D138981">
      <w:pPr>
        <w:pStyle w:val="8"/>
        <w:tabs>
          <w:tab w:val="left" w:pos="360"/>
        </w:tabs>
        <w:spacing w:after="0" w:line="288" w:lineRule="auto"/>
        <w:jc w:val="both"/>
        <w:rPr>
          <w:rFonts w:asciiTheme="minorHAnsi" w:hAnsiTheme="minorHAnsi"/>
          <w:i/>
          <w:sz w:val="24"/>
          <w:szCs w:val="24"/>
        </w:rPr>
      </w:pPr>
    </w:p>
    <w:p w14:paraId="13292CCA">
      <w:pPr>
        <w:pStyle w:val="2"/>
        <w:numPr>
          <w:ilvl w:val="0"/>
          <w:numId w:val="0"/>
        </w:numPr>
        <w:shd w:val="clear" w:color="auto" w:fill="BEBEBE" w:themeFill="background1" w:themeFillShade="BF"/>
        <w:spacing w:line="240" w:lineRule="auto"/>
        <w:jc w:val="center"/>
        <w:rPr>
          <w:color w:val="auto"/>
        </w:rPr>
      </w:pPr>
      <w:r>
        <w:rPr>
          <w:color w:val="auto"/>
        </w:rPr>
        <w:t>Навчальний контент</w:t>
      </w:r>
    </w:p>
    <w:p w14:paraId="13292CCB">
      <w:pPr>
        <w:pStyle w:val="2"/>
        <w:spacing w:line="240" w:lineRule="auto"/>
        <w:rPr>
          <w:color w:val="auto"/>
        </w:rPr>
      </w:pPr>
      <w:r>
        <w:rPr>
          <w:color w:val="auto"/>
        </w:rPr>
        <w:t>Методика опанування навчальної дисципліни (освітнього компонента)</w:t>
      </w:r>
    </w:p>
    <w:p w14:paraId="13292CCC">
      <w:pPr>
        <w:spacing w:after="120" w:line="240" w:lineRule="auto"/>
        <w:jc w:val="both"/>
        <w:rPr>
          <w:rFonts w:asciiTheme="minorHAnsi" w:hAnsiTheme="minorHAnsi"/>
          <w:i/>
          <w:sz w:val="24"/>
          <w:szCs w:val="24"/>
        </w:rPr>
      </w:pPr>
      <w:r>
        <w:rPr>
          <w:rFonts w:asciiTheme="minorHAnsi" w:hAnsiTheme="minorHAnsi"/>
          <w:i/>
          <w:sz w:val="24"/>
          <w:szCs w:val="24"/>
        </w:rPr>
        <w:t>Надається інформація (за розділами, темами) про всі навчальні заняття (лекції, практичні, семінарські, лабораторні) та надаються рекомендації щодо їх засвоєння (наприклад, у формі календарного плану чи деталізованого опису кожного заняття та запланованої роботи).</w:t>
      </w:r>
    </w:p>
    <w:p w14:paraId="13292CCD">
      <w:pPr>
        <w:keepNext/>
        <w:spacing w:before="360" w:after="120"/>
        <w:jc w:val="center"/>
        <w:rPr>
          <w:rFonts w:asciiTheme="minorHAnsi" w:hAnsiTheme="minorHAnsi"/>
          <w:i/>
          <w:sz w:val="24"/>
          <w:szCs w:val="24"/>
        </w:rPr>
      </w:pPr>
      <w:r>
        <w:rPr>
          <w:rFonts w:asciiTheme="minorHAnsi" w:hAnsiTheme="minorHAnsi"/>
          <w:i/>
          <w:sz w:val="24"/>
          <w:szCs w:val="24"/>
        </w:rPr>
        <w:t>5.1. Лекційні заняття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8898"/>
      </w:tblGrid>
      <w:tr w14:paraId="7963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14:paraId="4EA2595F">
            <w:pPr>
              <w:jc w:val="center"/>
              <w:rPr>
                <w:rFonts w:asciiTheme="majorHAnsi" w:hAnsiTheme="majorHAnsi"/>
                <w:i/>
                <w:sz w:val="22"/>
                <w:szCs w:val="22"/>
              </w:rPr>
            </w:pPr>
            <w:r>
              <w:rPr>
                <w:rFonts w:asciiTheme="majorHAnsi" w:hAnsiTheme="majorHAnsi"/>
                <w:i/>
                <w:sz w:val="22"/>
                <w:szCs w:val="22"/>
              </w:rPr>
              <w:t>№ з/п</w:t>
            </w:r>
          </w:p>
        </w:tc>
        <w:tc>
          <w:tcPr>
            <w:tcW w:w="8898" w:type="dxa"/>
            <w:vAlign w:val="center"/>
          </w:tcPr>
          <w:p w14:paraId="454B6B63">
            <w:pPr>
              <w:jc w:val="center"/>
              <w:rPr>
                <w:rFonts w:asciiTheme="majorHAnsi" w:hAnsiTheme="majorHAnsi"/>
                <w:bCs/>
                <w:i/>
                <w:iCs/>
                <w:sz w:val="22"/>
                <w:szCs w:val="22"/>
              </w:rPr>
            </w:pPr>
            <w:r>
              <w:rPr>
                <w:rFonts w:asciiTheme="majorHAnsi" w:hAnsiTheme="majorHAnsi"/>
                <w:bCs/>
                <w:i/>
                <w:iCs/>
                <w:sz w:val="22"/>
                <w:szCs w:val="22"/>
              </w:rPr>
              <w:t xml:space="preserve">Назва теми лекції та перелік основних питань </w:t>
            </w:r>
            <w:r>
              <w:rPr>
                <w:rFonts w:asciiTheme="majorHAnsi" w:hAnsiTheme="majorHAnsi"/>
                <w:bCs/>
                <w:i/>
                <w:iCs/>
                <w:sz w:val="22"/>
                <w:szCs w:val="22"/>
              </w:rPr>
              <w:br w:type="textWrapping"/>
            </w:r>
            <w:r>
              <w:rPr>
                <w:rFonts w:asciiTheme="majorHAnsi" w:hAnsiTheme="majorHAnsi"/>
                <w:bCs/>
                <w:i/>
                <w:iCs/>
                <w:sz w:val="22"/>
                <w:szCs w:val="22"/>
              </w:rPr>
              <w:t>(перелік дидактичних засобів, посилання на літературу та завдання на СРС)</w:t>
            </w:r>
          </w:p>
        </w:tc>
      </w:tr>
      <w:tr w14:paraId="3DA6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14:paraId="2F7696D0">
            <w:pPr>
              <w:jc w:val="center"/>
              <w:rPr>
                <w:rFonts w:asciiTheme="majorHAnsi" w:hAnsiTheme="majorHAnsi"/>
                <w:i/>
                <w:sz w:val="22"/>
                <w:szCs w:val="22"/>
              </w:rPr>
            </w:pPr>
            <w:r>
              <w:rPr>
                <w:rFonts w:asciiTheme="majorHAnsi" w:hAnsiTheme="majorHAnsi"/>
                <w:i/>
                <w:sz w:val="22"/>
                <w:szCs w:val="22"/>
              </w:rPr>
              <w:t>1</w:t>
            </w:r>
          </w:p>
        </w:tc>
        <w:tc>
          <w:tcPr>
            <w:tcW w:w="8898" w:type="dxa"/>
            <w:vAlign w:val="center"/>
          </w:tcPr>
          <w:p w14:paraId="161AD772">
            <w:pPr>
              <w:rPr>
                <w:rFonts w:asciiTheme="majorHAnsi" w:hAnsiTheme="majorHAnsi"/>
                <w:bCs/>
                <w:i/>
                <w:iCs/>
                <w:sz w:val="22"/>
                <w:szCs w:val="22"/>
              </w:rPr>
            </w:pPr>
            <w:r>
              <w:rPr>
                <w:rFonts w:asciiTheme="majorHAnsi" w:hAnsiTheme="majorHAnsi"/>
                <w:b/>
                <w:bCs/>
                <w:i/>
                <w:iCs/>
                <w:sz w:val="22"/>
                <w:szCs w:val="22"/>
              </w:rPr>
              <w:t>Лекція № 1</w:t>
            </w:r>
            <w:r>
              <w:rPr>
                <w:rFonts w:asciiTheme="majorHAnsi" w:hAnsiTheme="majorHAnsi"/>
                <w:bCs/>
                <w:i/>
                <w:iCs/>
                <w:sz w:val="22"/>
                <w:szCs w:val="22"/>
              </w:rPr>
              <w:t xml:space="preserve"> Роль і значення процесу формоутворення в машинобудуванні .</w:t>
            </w:r>
          </w:p>
          <w:p w14:paraId="75535570">
            <w:pPr>
              <w:pStyle w:val="3"/>
              <w:numPr>
                <w:ilvl w:val="0"/>
                <w:numId w:val="3"/>
              </w:numPr>
              <w:rPr>
                <w:rFonts w:asciiTheme="majorHAnsi" w:hAnsiTheme="majorHAnsi"/>
                <w:bCs/>
                <w:i/>
                <w:iCs/>
                <w:sz w:val="22"/>
                <w:szCs w:val="22"/>
              </w:rPr>
            </w:pPr>
            <w:r>
              <w:rPr>
                <w:rFonts w:asciiTheme="majorHAnsi" w:hAnsiTheme="majorHAnsi"/>
                <w:bCs/>
                <w:i/>
                <w:iCs/>
                <w:sz w:val="22"/>
                <w:szCs w:val="22"/>
              </w:rPr>
              <w:t xml:space="preserve">Загальні відомості про способи формоутворення поверхонь деталей: литва, обробки тиском і різанням, електрофізичні методи. </w:t>
            </w:r>
          </w:p>
          <w:p w14:paraId="6D921C29">
            <w:pPr>
              <w:pStyle w:val="3"/>
              <w:numPr>
                <w:ilvl w:val="0"/>
                <w:numId w:val="3"/>
              </w:numPr>
              <w:rPr>
                <w:rFonts w:asciiTheme="majorHAnsi" w:hAnsiTheme="majorHAnsi"/>
                <w:bCs/>
                <w:i/>
                <w:iCs/>
                <w:sz w:val="22"/>
                <w:szCs w:val="22"/>
              </w:rPr>
            </w:pPr>
            <w:r>
              <w:rPr>
                <w:rFonts w:asciiTheme="majorHAnsi" w:hAnsiTheme="majorHAnsi"/>
                <w:bCs/>
                <w:i/>
                <w:iCs/>
                <w:sz w:val="22"/>
                <w:szCs w:val="22"/>
              </w:rPr>
              <w:t xml:space="preserve">Розвиток і сучасний стан процесів формоутворення і а їх значення для машинобудування. </w:t>
            </w:r>
          </w:p>
          <w:p w14:paraId="7C5CA756">
            <w:pPr>
              <w:pStyle w:val="3"/>
              <w:numPr>
                <w:ilvl w:val="0"/>
                <w:numId w:val="3"/>
              </w:numPr>
              <w:rPr>
                <w:rFonts w:asciiTheme="majorHAnsi" w:hAnsiTheme="majorHAnsi"/>
                <w:bCs/>
                <w:i/>
                <w:iCs/>
                <w:sz w:val="22"/>
                <w:szCs w:val="22"/>
              </w:rPr>
            </w:pPr>
            <w:r>
              <w:rPr>
                <w:rFonts w:asciiTheme="majorHAnsi" w:hAnsiTheme="majorHAnsi"/>
                <w:bCs/>
                <w:i/>
                <w:iCs/>
                <w:sz w:val="22"/>
                <w:szCs w:val="22"/>
              </w:rPr>
              <w:t>Поняття про ідеальний процес формоутворення. Прийняті  допущення.</w:t>
            </w:r>
          </w:p>
          <w:p w14:paraId="693AD806">
            <w:pPr>
              <w:pStyle w:val="3"/>
              <w:numPr>
                <w:ilvl w:val="0"/>
                <w:numId w:val="3"/>
              </w:numPr>
              <w:rPr>
                <w:rFonts w:asciiTheme="majorHAnsi" w:hAnsiTheme="majorHAnsi"/>
                <w:bCs/>
                <w:i/>
                <w:iCs/>
                <w:sz w:val="22"/>
                <w:szCs w:val="22"/>
              </w:rPr>
            </w:pPr>
            <w:r>
              <w:rPr>
                <w:rFonts w:asciiTheme="majorHAnsi" w:hAnsiTheme="majorHAnsi"/>
                <w:bCs/>
                <w:i/>
                <w:iCs/>
                <w:sz w:val="22"/>
                <w:szCs w:val="22"/>
              </w:rPr>
              <w:t>Аналіз і розробка ідеальних процесів – як основа дослідження реальних процесів формоутворення і розробки нових прогресивних верстатів і інструментів</w:t>
            </w:r>
          </w:p>
          <w:p w14:paraId="6A9456D6">
            <w:pPr>
              <w:tabs>
                <w:tab w:val="left" w:pos="567"/>
              </w:tabs>
              <w:rPr>
                <w:rFonts w:asciiTheme="majorHAnsi" w:hAnsiTheme="majorHAnsi"/>
                <w:bCs/>
                <w:i/>
                <w:iCs/>
                <w:sz w:val="22"/>
                <w:szCs w:val="22"/>
              </w:rPr>
            </w:pPr>
            <w:r>
              <w:rPr>
                <w:rFonts w:asciiTheme="majorHAnsi" w:hAnsiTheme="majorHAnsi"/>
                <w:bCs/>
                <w:i/>
                <w:iCs/>
                <w:sz w:val="22"/>
                <w:szCs w:val="22"/>
              </w:rPr>
              <w:t>Література: (1,; 2, ; 3; 4,9)</w:t>
            </w:r>
          </w:p>
          <w:p w14:paraId="73848319">
            <w:pPr>
              <w:rPr>
                <w:rFonts w:asciiTheme="majorHAnsi" w:hAnsiTheme="majorHAnsi"/>
                <w:bCs/>
                <w:i/>
                <w:iCs/>
                <w:sz w:val="22"/>
                <w:szCs w:val="22"/>
              </w:rPr>
            </w:pPr>
            <w:r>
              <w:rPr>
                <w:rFonts w:asciiTheme="majorHAnsi" w:hAnsiTheme="majorHAnsi"/>
                <w:bCs/>
                <w:i/>
                <w:iCs/>
                <w:sz w:val="22"/>
                <w:szCs w:val="22"/>
              </w:rPr>
              <w:tab/>
            </w:r>
            <w:r>
              <w:rPr>
                <w:rFonts w:asciiTheme="majorHAnsi" w:hAnsiTheme="majorHAnsi"/>
                <w:bCs/>
                <w:i/>
                <w:iCs/>
                <w:sz w:val="22"/>
                <w:szCs w:val="22"/>
              </w:rPr>
              <w:t>Завдання на СРС: ознайомитися  з різними  способами формоутворення</w:t>
            </w:r>
          </w:p>
        </w:tc>
      </w:tr>
      <w:tr w14:paraId="7AB8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7D950D8B">
            <w:pPr>
              <w:tabs>
                <w:tab w:val="left" w:pos="284"/>
                <w:tab w:val="left" w:pos="567"/>
              </w:tabs>
              <w:jc w:val="center"/>
              <w:rPr>
                <w:rFonts w:asciiTheme="majorHAnsi" w:hAnsiTheme="majorHAnsi"/>
                <w:i/>
                <w:sz w:val="22"/>
                <w:szCs w:val="22"/>
              </w:rPr>
            </w:pPr>
            <w:r>
              <w:rPr>
                <w:rFonts w:asciiTheme="majorHAnsi" w:hAnsiTheme="majorHAnsi"/>
                <w:i/>
                <w:sz w:val="22"/>
                <w:szCs w:val="22"/>
              </w:rPr>
              <w:t>2</w:t>
            </w:r>
          </w:p>
        </w:tc>
        <w:tc>
          <w:tcPr>
            <w:tcW w:w="8898" w:type="dxa"/>
          </w:tcPr>
          <w:p w14:paraId="5A359796">
            <w:pPr>
              <w:rPr>
                <w:rFonts w:asciiTheme="majorHAnsi" w:hAnsiTheme="majorHAnsi"/>
                <w:bCs/>
                <w:i/>
                <w:iCs/>
                <w:sz w:val="22"/>
                <w:szCs w:val="22"/>
              </w:rPr>
            </w:pPr>
            <w:r>
              <w:rPr>
                <w:rFonts w:asciiTheme="majorHAnsi" w:hAnsiTheme="majorHAnsi"/>
                <w:b/>
                <w:bCs/>
                <w:i/>
                <w:iCs/>
                <w:sz w:val="22"/>
                <w:szCs w:val="22"/>
              </w:rPr>
              <w:t>Лекція №2</w:t>
            </w:r>
            <w:r>
              <w:rPr>
                <w:rFonts w:asciiTheme="majorHAnsi" w:hAnsiTheme="majorHAnsi"/>
                <w:bCs/>
                <w:i/>
                <w:iCs/>
                <w:sz w:val="22"/>
                <w:szCs w:val="22"/>
              </w:rPr>
              <w:t xml:space="preserve"> Загальна характеристика технологічних операцій оброблення абразивними інструментами</w:t>
            </w:r>
          </w:p>
          <w:p w14:paraId="55054CB4">
            <w:pPr>
              <w:ind w:left="540"/>
              <w:jc w:val="both"/>
              <w:rPr>
                <w:rFonts w:asciiTheme="majorHAnsi" w:hAnsiTheme="majorHAnsi"/>
                <w:bCs/>
                <w:i/>
                <w:sz w:val="22"/>
                <w:szCs w:val="22"/>
              </w:rPr>
            </w:pPr>
            <w:r>
              <w:rPr>
                <w:rFonts w:asciiTheme="majorHAnsi" w:hAnsiTheme="majorHAnsi"/>
                <w:bCs/>
                <w:i/>
                <w:sz w:val="22"/>
                <w:szCs w:val="22"/>
              </w:rPr>
              <w:t xml:space="preserve">1 </w:t>
            </w:r>
            <w:r>
              <w:rPr>
                <w:rFonts w:asciiTheme="majorHAnsi" w:hAnsiTheme="majorHAnsi"/>
                <w:bCs/>
                <w:i/>
                <w:iCs/>
                <w:sz w:val="22"/>
                <w:szCs w:val="22"/>
              </w:rPr>
              <w:t>Основні передумови застосування абразивного оброблення</w:t>
            </w:r>
          </w:p>
          <w:p w14:paraId="475C6EDB">
            <w:pPr>
              <w:ind w:left="540"/>
              <w:jc w:val="both"/>
              <w:rPr>
                <w:rFonts w:asciiTheme="majorHAnsi" w:hAnsiTheme="majorHAnsi"/>
                <w:bCs/>
                <w:i/>
                <w:sz w:val="22"/>
                <w:szCs w:val="22"/>
              </w:rPr>
            </w:pPr>
            <w:r>
              <w:rPr>
                <w:rFonts w:asciiTheme="majorHAnsi" w:hAnsiTheme="majorHAnsi"/>
                <w:bCs/>
                <w:i/>
                <w:sz w:val="22"/>
                <w:szCs w:val="22"/>
              </w:rPr>
              <w:t xml:space="preserve">2 </w:t>
            </w:r>
            <w:r>
              <w:rPr>
                <w:rFonts w:asciiTheme="majorHAnsi" w:hAnsiTheme="majorHAnsi"/>
                <w:bCs/>
                <w:i/>
                <w:iCs/>
                <w:sz w:val="22"/>
                <w:szCs w:val="22"/>
              </w:rPr>
              <w:t>Технологічні та фізичні закономірності  абразивного оброблення</w:t>
            </w:r>
          </w:p>
          <w:p w14:paraId="5304EEBD">
            <w:pPr>
              <w:pStyle w:val="8"/>
              <w:spacing w:after="0"/>
              <w:ind w:firstLine="407"/>
              <w:rPr>
                <w:rFonts w:asciiTheme="majorHAnsi" w:hAnsiTheme="majorHAnsi"/>
                <w:i/>
                <w:sz w:val="22"/>
                <w:szCs w:val="22"/>
              </w:rPr>
            </w:pPr>
            <w:r>
              <w:rPr>
                <w:rFonts w:asciiTheme="majorHAnsi" w:hAnsiTheme="majorHAnsi"/>
                <w:i/>
                <w:sz w:val="22"/>
                <w:szCs w:val="22"/>
              </w:rPr>
              <w:tab/>
            </w:r>
            <w:r>
              <w:rPr>
                <w:rFonts w:asciiTheme="majorHAnsi" w:hAnsiTheme="majorHAnsi"/>
                <w:i/>
                <w:sz w:val="22"/>
                <w:szCs w:val="22"/>
                <w:u w:val="single"/>
              </w:rPr>
              <w:t>Література:</w:t>
            </w:r>
            <w:r>
              <w:rPr>
                <w:rFonts w:asciiTheme="majorHAnsi" w:hAnsiTheme="majorHAnsi"/>
                <w:i/>
                <w:sz w:val="22"/>
                <w:szCs w:val="22"/>
              </w:rPr>
              <w:t xml:space="preserve"> (1; 2; 4,5,6)</w:t>
            </w:r>
          </w:p>
          <w:p w14:paraId="7F47A604">
            <w:pPr>
              <w:tabs>
                <w:tab w:val="left" w:pos="284"/>
                <w:tab w:val="left" w:pos="567"/>
              </w:tabs>
              <w:jc w:val="both"/>
              <w:rPr>
                <w:rFonts w:asciiTheme="majorHAnsi" w:hAnsiTheme="majorHAnsi"/>
                <w:i/>
                <w:sz w:val="22"/>
                <w:szCs w:val="22"/>
              </w:rPr>
            </w:pPr>
            <w:r>
              <w:rPr>
                <w:rFonts w:asciiTheme="majorHAnsi" w:hAnsiTheme="majorHAnsi"/>
                <w:i/>
                <w:sz w:val="22"/>
                <w:szCs w:val="22"/>
              </w:rPr>
              <w:tab/>
            </w:r>
            <w:r>
              <w:rPr>
                <w:rFonts w:asciiTheme="majorHAnsi" w:hAnsiTheme="majorHAnsi"/>
                <w:i/>
                <w:sz w:val="22"/>
                <w:szCs w:val="22"/>
                <w:u w:val="single"/>
              </w:rPr>
              <w:t>Завдання на СРС:</w:t>
            </w:r>
            <w:r>
              <w:rPr>
                <w:rFonts w:asciiTheme="majorHAnsi" w:hAnsiTheme="majorHAnsi"/>
                <w:i/>
                <w:sz w:val="22"/>
                <w:szCs w:val="22"/>
              </w:rPr>
              <w:t xml:space="preserve"> вивчити особливості побудови абразивних різальних інструментів, їх характеристики та особливості  абразивного оброблення .</w:t>
            </w:r>
          </w:p>
        </w:tc>
      </w:tr>
      <w:tr w14:paraId="5A7B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4F69900D">
            <w:pPr>
              <w:tabs>
                <w:tab w:val="left" w:pos="284"/>
                <w:tab w:val="left" w:pos="567"/>
              </w:tabs>
              <w:jc w:val="center"/>
              <w:rPr>
                <w:rFonts w:asciiTheme="majorHAnsi" w:hAnsiTheme="majorHAnsi"/>
                <w:i/>
                <w:sz w:val="22"/>
                <w:szCs w:val="22"/>
              </w:rPr>
            </w:pPr>
            <w:r>
              <w:rPr>
                <w:rFonts w:asciiTheme="majorHAnsi" w:hAnsiTheme="majorHAnsi"/>
                <w:i/>
                <w:sz w:val="22"/>
                <w:szCs w:val="22"/>
              </w:rPr>
              <w:t>3</w:t>
            </w:r>
          </w:p>
        </w:tc>
        <w:tc>
          <w:tcPr>
            <w:tcW w:w="8898" w:type="dxa"/>
          </w:tcPr>
          <w:p w14:paraId="1BF3AE41">
            <w:pPr>
              <w:rPr>
                <w:rFonts w:asciiTheme="majorHAnsi" w:hAnsiTheme="majorHAnsi"/>
                <w:bCs/>
                <w:i/>
                <w:iCs/>
                <w:sz w:val="22"/>
                <w:szCs w:val="22"/>
              </w:rPr>
            </w:pPr>
            <w:r>
              <w:rPr>
                <w:rFonts w:asciiTheme="majorHAnsi" w:hAnsiTheme="majorHAnsi"/>
                <w:bCs/>
                <w:i/>
                <w:iCs/>
                <w:sz w:val="22"/>
                <w:szCs w:val="22"/>
              </w:rPr>
              <w:t>Прогресивні інструментальні матеріали</w:t>
            </w:r>
          </w:p>
          <w:p w14:paraId="6E70B3C0">
            <w:pPr>
              <w:rPr>
                <w:rFonts w:asciiTheme="majorHAnsi" w:hAnsiTheme="majorHAnsi"/>
                <w:bCs/>
                <w:i/>
                <w:iCs/>
                <w:sz w:val="22"/>
                <w:szCs w:val="22"/>
              </w:rPr>
            </w:pPr>
            <w:r>
              <w:rPr>
                <w:rFonts w:asciiTheme="majorHAnsi" w:hAnsiTheme="majorHAnsi"/>
                <w:bCs/>
                <w:i/>
                <w:iCs/>
                <w:sz w:val="22"/>
                <w:szCs w:val="22"/>
              </w:rPr>
              <w:tab/>
            </w:r>
            <w:r>
              <w:rPr>
                <w:rFonts w:asciiTheme="majorHAnsi" w:hAnsiTheme="majorHAnsi"/>
                <w:bCs/>
                <w:i/>
                <w:iCs/>
                <w:sz w:val="22"/>
                <w:szCs w:val="22"/>
              </w:rPr>
              <w:t>1. Загальна класифікація сучасних інструментальних матеріалів</w:t>
            </w:r>
          </w:p>
          <w:p w14:paraId="74ACB92B">
            <w:pPr>
              <w:rPr>
                <w:rFonts w:asciiTheme="majorHAnsi" w:hAnsiTheme="majorHAnsi"/>
                <w:bCs/>
                <w:i/>
                <w:iCs/>
                <w:sz w:val="22"/>
                <w:szCs w:val="22"/>
              </w:rPr>
            </w:pPr>
            <w:r>
              <w:rPr>
                <w:rFonts w:asciiTheme="majorHAnsi" w:hAnsiTheme="majorHAnsi"/>
                <w:bCs/>
                <w:i/>
                <w:iCs/>
                <w:sz w:val="22"/>
                <w:szCs w:val="22"/>
              </w:rPr>
              <w:tab/>
            </w:r>
            <w:r>
              <w:rPr>
                <w:rFonts w:asciiTheme="majorHAnsi" w:hAnsiTheme="majorHAnsi"/>
                <w:bCs/>
                <w:i/>
                <w:iCs/>
                <w:sz w:val="22"/>
                <w:szCs w:val="22"/>
              </w:rPr>
              <w:t>2. Загальна характеристика інструментальних сталей, прогресивні швидкорізальні інструментальні сталі</w:t>
            </w:r>
          </w:p>
          <w:p w14:paraId="2148A088">
            <w:pPr>
              <w:rPr>
                <w:rFonts w:asciiTheme="majorHAnsi" w:hAnsiTheme="majorHAnsi"/>
                <w:bCs/>
                <w:i/>
                <w:iCs/>
                <w:sz w:val="22"/>
                <w:szCs w:val="22"/>
              </w:rPr>
            </w:pPr>
            <w:r>
              <w:rPr>
                <w:rFonts w:asciiTheme="majorHAnsi" w:hAnsiTheme="majorHAnsi"/>
                <w:bCs/>
                <w:i/>
                <w:iCs/>
                <w:sz w:val="22"/>
                <w:szCs w:val="22"/>
              </w:rPr>
              <w:tab/>
            </w:r>
            <w:r>
              <w:rPr>
                <w:rFonts w:asciiTheme="majorHAnsi" w:hAnsiTheme="majorHAnsi"/>
                <w:bCs/>
                <w:i/>
                <w:iCs/>
                <w:sz w:val="22"/>
                <w:szCs w:val="22"/>
              </w:rPr>
              <w:t>3. Області ефективного технологічного застосування</w:t>
            </w:r>
          </w:p>
          <w:p w14:paraId="025E709A">
            <w:pPr>
              <w:tabs>
                <w:tab w:val="left" w:pos="567"/>
              </w:tabs>
              <w:rPr>
                <w:rFonts w:asciiTheme="majorHAnsi" w:hAnsiTheme="majorHAnsi"/>
                <w:bCs/>
                <w:i/>
                <w:iCs/>
                <w:sz w:val="22"/>
                <w:szCs w:val="22"/>
              </w:rPr>
            </w:pPr>
            <w:r>
              <w:rPr>
                <w:rFonts w:asciiTheme="majorHAnsi" w:hAnsiTheme="majorHAnsi"/>
                <w:bCs/>
                <w:i/>
                <w:iCs/>
                <w:sz w:val="22"/>
                <w:szCs w:val="22"/>
              </w:rPr>
              <w:tab/>
            </w:r>
            <w:r>
              <w:rPr>
                <w:rFonts w:asciiTheme="majorHAnsi" w:hAnsiTheme="majorHAnsi"/>
                <w:bCs/>
                <w:i/>
                <w:iCs/>
                <w:sz w:val="22"/>
                <w:szCs w:val="22"/>
              </w:rPr>
              <w:tab/>
            </w:r>
            <w:r>
              <w:rPr>
                <w:rFonts w:asciiTheme="majorHAnsi" w:hAnsiTheme="majorHAnsi"/>
                <w:bCs/>
                <w:i/>
                <w:iCs/>
                <w:sz w:val="22"/>
                <w:szCs w:val="22"/>
              </w:rPr>
              <w:t>Література: (1; 2; 3; 4</w:t>
            </w:r>
            <w:r>
              <w:rPr>
                <w:rFonts w:asciiTheme="majorHAnsi" w:hAnsiTheme="majorHAnsi"/>
                <w:bCs/>
                <w:i/>
                <w:iCs/>
                <w:sz w:val="22"/>
                <w:szCs w:val="22"/>
                <w:lang w:val="en-US"/>
              </w:rPr>
              <w:t>-13</w:t>
            </w:r>
            <w:r>
              <w:rPr>
                <w:rFonts w:asciiTheme="majorHAnsi" w:hAnsiTheme="majorHAnsi"/>
                <w:bCs/>
                <w:i/>
                <w:iCs/>
                <w:sz w:val="22"/>
                <w:szCs w:val="22"/>
              </w:rPr>
              <w:t>)</w:t>
            </w:r>
          </w:p>
          <w:p w14:paraId="1FC81931">
            <w:pPr>
              <w:rPr>
                <w:rFonts w:asciiTheme="majorHAnsi" w:hAnsiTheme="majorHAnsi"/>
                <w:bCs/>
                <w:i/>
                <w:iCs/>
                <w:sz w:val="22"/>
                <w:szCs w:val="22"/>
              </w:rPr>
            </w:pPr>
            <w:r>
              <w:rPr>
                <w:rFonts w:asciiTheme="majorHAnsi" w:hAnsiTheme="majorHAnsi"/>
                <w:bCs/>
                <w:i/>
                <w:iCs/>
                <w:sz w:val="22"/>
                <w:szCs w:val="22"/>
              </w:rPr>
              <w:tab/>
            </w:r>
            <w:r>
              <w:rPr>
                <w:rFonts w:asciiTheme="majorHAnsi" w:hAnsiTheme="majorHAnsi"/>
                <w:bCs/>
                <w:i/>
                <w:iCs/>
                <w:sz w:val="22"/>
                <w:szCs w:val="22"/>
              </w:rPr>
              <w:t>Завдання на СРС: вивчити класифікацію сучасних інструментальних матеріалів, їх основні фізико-механічні властивості та області ефективного застосування інструментальних сталей.</w:t>
            </w:r>
          </w:p>
        </w:tc>
      </w:tr>
      <w:tr w14:paraId="1512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24791450">
            <w:pPr>
              <w:tabs>
                <w:tab w:val="left" w:pos="284"/>
                <w:tab w:val="left" w:pos="567"/>
              </w:tabs>
              <w:jc w:val="center"/>
              <w:rPr>
                <w:rFonts w:asciiTheme="majorHAnsi" w:hAnsiTheme="majorHAnsi"/>
                <w:i/>
                <w:sz w:val="22"/>
                <w:szCs w:val="22"/>
              </w:rPr>
            </w:pPr>
            <w:r>
              <w:rPr>
                <w:rFonts w:asciiTheme="majorHAnsi" w:hAnsiTheme="majorHAnsi"/>
                <w:i/>
                <w:sz w:val="22"/>
                <w:szCs w:val="22"/>
              </w:rPr>
              <w:t>4</w:t>
            </w:r>
          </w:p>
        </w:tc>
        <w:tc>
          <w:tcPr>
            <w:tcW w:w="8898" w:type="dxa"/>
          </w:tcPr>
          <w:p w14:paraId="540D0193">
            <w:pPr>
              <w:rPr>
                <w:rFonts w:asciiTheme="majorHAnsi" w:hAnsiTheme="majorHAnsi"/>
                <w:bCs/>
                <w:i/>
                <w:iCs/>
                <w:sz w:val="22"/>
                <w:szCs w:val="22"/>
              </w:rPr>
            </w:pPr>
            <w:r>
              <w:rPr>
                <w:rFonts w:asciiTheme="majorHAnsi" w:hAnsiTheme="majorHAnsi"/>
                <w:bCs/>
                <w:i/>
                <w:iCs/>
                <w:sz w:val="22"/>
                <w:szCs w:val="22"/>
              </w:rPr>
              <w:t>Лекція №2 Загальна характеристика абразивних інструментів для оброблення шліфуванням</w:t>
            </w:r>
          </w:p>
          <w:p w14:paraId="12024D4E">
            <w:pPr>
              <w:tabs>
                <w:tab w:val="left" w:pos="2160"/>
                <w:tab w:val="left" w:pos="8460"/>
              </w:tabs>
              <w:ind w:firstLine="540"/>
              <w:rPr>
                <w:rFonts w:asciiTheme="majorHAnsi" w:hAnsiTheme="majorHAnsi"/>
                <w:bCs/>
                <w:i/>
                <w:iCs/>
                <w:sz w:val="22"/>
                <w:szCs w:val="22"/>
              </w:rPr>
            </w:pPr>
            <w:r>
              <w:rPr>
                <w:rFonts w:asciiTheme="majorHAnsi" w:hAnsiTheme="majorHAnsi"/>
                <w:bCs/>
                <w:i/>
                <w:iCs/>
                <w:sz w:val="22"/>
                <w:szCs w:val="22"/>
              </w:rPr>
              <w:t>2.1  Основні характеристики сучасних абразивних матеріалів</w:t>
            </w:r>
          </w:p>
          <w:p w14:paraId="7D5C6833">
            <w:pPr>
              <w:numPr>
                <w:ilvl w:val="1"/>
                <w:numId w:val="4"/>
              </w:numPr>
              <w:spacing w:line="240" w:lineRule="auto"/>
              <w:rPr>
                <w:rFonts w:asciiTheme="majorHAnsi" w:hAnsiTheme="majorHAnsi"/>
                <w:bCs/>
                <w:i/>
                <w:iCs/>
                <w:sz w:val="22"/>
                <w:szCs w:val="22"/>
              </w:rPr>
            </w:pPr>
            <w:r>
              <w:rPr>
                <w:rFonts w:asciiTheme="majorHAnsi" w:hAnsiTheme="majorHAnsi"/>
                <w:bCs/>
                <w:i/>
                <w:iCs/>
                <w:sz w:val="22"/>
                <w:szCs w:val="22"/>
              </w:rPr>
              <w:t xml:space="preserve">Розміри абразивних елементів (зернистість)  </w:t>
            </w:r>
          </w:p>
          <w:p w14:paraId="5D165593">
            <w:pPr>
              <w:tabs>
                <w:tab w:val="left" w:pos="2160"/>
                <w:tab w:val="left" w:pos="8460"/>
              </w:tabs>
              <w:ind w:firstLine="539"/>
              <w:rPr>
                <w:rFonts w:asciiTheme="majorHAnsi" w:hAnsiTheme="majorHAnsi"/>
                <w:bCs/>
                <w:i/>
                <w:iCs/>
                <w:sz w:val="22"/>
                <w:szCs w:val="22"/>
              </w:rPr>
            </w:pPr>
            <w:r>
              <w:rPr>
                <w:rFonts w:asciiTheme="majorHAnsi" w:hAnsiTheme="majorHAnsi"/>
                <w:bCs/>
                <w:i/>
                <w:iCs/>
                <w:sz w:val="22"/>
                <w:szCs w:val="22"/>
              </w:rPr>
              <w:t>2.3 Зв’язки абразивних інструментів</w:t>
            </w:r>
          </w:p>
          <w:p w14:paraId="3CDDDBB8">
            <w:pPr>
              <w:ind w:firstLine="540"/>
              <w:rPr>
                <w:rFonts w:asciiTheme="majorHAnsi" w:hAnsiTheme="majorHAnsi"/>
                <w:bCs/>
                <w:i/>
                <w:iCs/>
                <w:sz w:val="22"/>
                <w:szCs w:val="22"/>
              </w:rPr>
            </w:pPr>
            <w:r>
              <w:rPr>
                <w:rFonts w:asciiTheme="majorHAnsi" w:hAnsiTheme="majorHAnsi"/>
                <w:bCs/>
                <w:i/>
                <w:iCs/>
                <w:sz w:val="22"/>
                <w:szCs w:val="22"/>
              </w:rPr>
              <w:t>2.4 Твердість абразивних інструментів</w:t>
            </w:r>
          </w:p>
          <w:p w14:paraId="2642EA3A">
            <w:pPr>
              <w:tabs>
                <w:tab w:val="left" w:pos="2160"/>
                <w:tab w:val="left" w:pos="8460"/>
              </w:tabs>
              <w:ind w:firstLine="540"/>
              <w:rPr>
                <w:rFonts w:asciiTheme="majorHAnsi" w:hAnsiTheme="majorHAnsi"/>
                <w:bCs/>
                <w:i/>
                <w:iCs/>
                <w:sz w:val="22"/>
                <w:szCs w:val="22"/>
              </w:rPr>
            </w:pPr>
            <w:r>
              <w:rPr>
                <w:rFonts w:asciiTheme="majorHAnsi" w:hAnsiTheme="majorHAnsi"/>
                <w:bCs/>
                <w:i/>
                <w:iCs/>
                <w:sz w:val="22"/>
                <w:szCs w:val="22"/>
              </w:rPr>
              <w:t>2.5 Структура абразивного кругу</w:t>
            </w:r>
          </w:p>
          <w:p w14:paraId="70207860">
            <w:pPr>
              <w:ind w:firstLine="587"/>
              <w:rPr>
                <w:rFonts w:asciiTheme="majorHAnsi" w:hAnsiTheme="majorHAnsi"/>
                <w:bCs/>
                <w:i/>
                <w:iCs/>
                <w:sz w:val="22"/>
                <w:szCs w:val="22"/>
              </w:rPr>
            </w:pPr>
            <w:r>
              <w:rPr>
                <w:rFonts w:asciiTheme="majorHAnsi" w:hAnsiTheme="majorHAnsi"/>
                <w:bCs/>
                <w:i/>
                <w:iCs/>
                <w:sz w:val="22"/>
                <w:szCs w:val="22"/>
              </w:rPr>
              <w:t>2.6 Технологічні похибки виготовлення абразивних кругів</w:t>
            </w:r>
          </w:p>
          <w:p w14:paraId="0EE4DEC7">
            <w:pPr>
              <w:pStyle w:val="8"/>
              <w:spacing w:after="0"/>
              <w:ind w:firstLine="407"/>
              <w:rPr>
                <w:rFonts w:asciiTheme="majorHAnsi" w:hAnsiTheme="majorHAnsi"/>
                <w:bCs/>
                <w:i/>
                <w:iCs/>
                <w:sz w:val="22"/>
                <w:szCs w:val="22"/>
              </w:rPr>
            </w:pPr>
            <w:r>
              <w:rPr>
                <w:rFonts w:asciiTheme="majorHAnsi" w:hAnsiTheme="majorHAnsi"/>
                <w:bCs/>
                <w:i/>
                <w:iCs/>
                <w:sz w:val="22"/>
                <w:szCs w:val="22"/>
              </w:rPr>
              <w:tab/>
            </w:r>
            <w:r>
              <w:rPr>
                <w:rFonts w:asciiTheme="majorHAnsi" w:hAnsiTheme="majorHAnsi"/>
                <w:bCs/>
                <w:i/>
                <w:iCs/>
                <w:sz w:val="22"/>
                <w:szCs w:val="22"/>
              </w:rPr>
              <w:t>Література: (1; 2,; 4,6,7)</w:t>
            </w:r>
          </w:p>
          <w:p w14:paraId="7D432C97">
            <w:pPr>
              <w:ind w:left="587"/>
              <w:rPr>
                <w:rFonts w:asciiTheme="majorHAnsi" w:hAnsiTheme="majorHAnsi"/>
                <w:bCs/>
                <w:i/>
                <w:iCs/>
                <w:sz w:val="22"/>
                <w:szCs w:val="22"/>
              </w:rPr>
            </w:pPr>
            <w:r>
              <w:rPr>
                <w:rFonts w:asciiTheme="majorHAnsi" w:hAnsiTheme="majorHAnsi"/>
                <w:bCs/>
                <w:i/>
                <w:iCs/>
                <w:sz w:val="22"/>
                <w:szCs w:val="22"/>
              </w:rPr>
              <w:tab/>
            </w:r>
            <w:r>
              <w:rPr>
                <w:rFonts w:asciiTheme="majorHAnsi" w:hAnsiTheme="majorHAnsi"/>
                <w:bCs/>
                <w:i/>
                <w:iCs/>
                <w:sz w:val="22"/>
                <w:szCs w:val="22"/>
              </w:rPr>
              <w:t>Завдання на СРС: вивчити особливості побудови абразивних різальних інструментів, їх характеристики та особливості  абразивного оброблення</w:t>
            </w:r>
          </w:p>
        </w:tc>
      </w:tr>
      <w:tr w14:paraId="02DB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04E3E86D">
            <w:pPr>
              <w:tabs>
                <w:tab w:val="left" w:pos="284"/>
                <w:tab w:val="left" w:pos="567"/>
              </w:tabs>
              <w:jc w:val="center"/>
              <w:rPr>
                <w:rFonts w:asciiTheme="majorHAnsi" w:hAnsiTheme="majorHAnsi"/>
                <w:i/>
                <w:sz w:val="22"/>
                <w:szCs w:val="22"/>
              </w:rPr>
            </w:pPr>
            <w:r>
              <w:rPr>
                <w:rFonts w:asciiTheme="majorHAnsi" w:hAnsiTheme="majorHAnsi"/>
                <w:i/>
                <w:sz w:val="22"/>
                <w:szCs w:val="22"/>
              </w:rPr>
              <w:t>5</w:t>
            </w:r>
          </w:p>
        </w:tc>
        <w:tc>
          <w:tcPr>
            <w:tcW w:w="8898" w:type="dxa"/>
          </w:tcPr>
          <w:p w14:paraId="3658508D">
            <w:pPr>
              <w:tabs>
                <w:tab w:val="left" w:pos="2160"/>
                <w:tab w:val="left" w:pos="8460"/>
              </w:tabs>
              <w:rPr>
                <w:rFonts w:asciiTheme="majorHAnsi" w:hAnsiTheme="majorHAnsi"/>
                <w:i/>
                <w:sz w:val="22"/>
                <w:szCs w:val="22"/>
              </w:rPr>
            </w:pPr>
            <w:r>
              <w:rPr>
                <w:rFonts w:asciiTheme="majorHAnsi" w:hAnsiTheme="majorHAnsi"/>
                <w:b/>
                <w:bCs/>
                <w:i/>
                <w:iCs/>
                <w:sz w:val="22"/>
                <w:szCs w:val="22"/>
              </w:rPr>
              <w:t>Лекція</w:t>
            </w:r>
            <w:r>
              <w:rPr>
                <w:rFonts w:asciiTheme="majorHAnsi" w:hAnsiTheme="majorHAnsi"/>
                <w:b/>
                <w:bCs/>
                <w:i/>
                <w:sz w:val="22"/>
                <w:szCs w:val="22"/>
              </w:rPr>
              <w:t xml:space="preserve"> №3</w:t>
            </w:r>
            <w:r>
              <w:rPr>
                <w:rFonts w:asciiTheme="majorHAnsi" w:hAnsiTheme="majorHAnsi"/>
                <w:bCs/>
                <w:i/>
                <w:sz w:val="22"/>
                <w:szCs w:val="22"/>
              </w:rPr>
              <w:t xml:space="preserve"> </w:t>
            </w:r>
            <w:r>
              <w:rPr>
                <w:rFonts w:asciiTheme="majorHAnsi" w:hAnsiTheme="majorHAnsi"/>
                <w:i/>
                <w:sz w:val="22"/>
                <w:szCs w:val="22"/>
              </w:rPr>
              <w:t xml:space="preserve"> </w:t>
            </w:r>
            <w:r>
              <w:rPr>
                <w:rFonts w:asciiTheme="majorHAnsi" w:hAnsiTheme="majorHAnsi"/>
                <w:bCs/>
                <w:i/>
                <w:iCs/>
                <w:sz w:val="22"/>
                <w:szCs w:val="22"/>
              </w:rPr>
              <w:t>Оброблення шліфуванням зовнішніх поверхонь</w:t>
            </w:r>
          </w:p>
          <w:p w14:paraId="7516F87A">
            <w:pPr>
              <w:tabs>
                <w:tab w:val="left" w:pos="2160"/>
                <w:tab w:val="left" w:pos="8460"/>
              </w:tabs>
              <w:ind w:firstLine="539"/>
              <w:jc w:val="both"/>
              <w:rPr>
                <w:rFonts w:asciiTheme="majorHAnsi" w:hAnsiTheme="majorHAnsi"/>
                <w:bCs/>
                <w:i/>
                <w:iCs/>
                <w:sz w:val="22"/>
                <w:szCs w:val="22"/>
              </w:rPr>
            </w:pPr>
            <w:r>
              <w:rPr>
                <w:rFonts w:asciiTheme="majorHAnsi" w:hAnsiTheme="majorHAnsi"/>
                <w:bCs/>
                <w:i/>
                <w:sz w:val="22"/>
                <w:szCs w:val="22"/>
              </w:rPr>
              <w:t xml:space="preserve">3.1 </w:t>
            </w:r>
            <w:r>
              <w:rPr>
                <w:rFonts w:asciiTheme="majorHAnsi" w:hAnsiTheme="majorHAnsi"/>
                <w:bCs/>
                <w:i/>
                <w:iCs/>
                <w:sz w:val="22"/>
                <w:szCs w:val="22"/>
              </w:rPr>
              <w:t>Основні кінематичні схеми оброблення зовнішніх поверхонь шліфуванням</w:t>
            </w:r>
          </w:p>
          <w:p w14:paraId="0D475690">
            <w:pPr>
              <w:tabs>
                <w:tab w:val="left" w:pos="2160"/>
                <w:tab w:val="left" w:pos="8460"/>
              </w:tabs>
              <w:ind w:firstLine="540"/>
              <w:rPr>
                <w:rFonts w:asciiTheme="majorHAnsi" w:hAnsiTheme="majorHAnsi"/>
                <w:i/>
                <w:sz w:val="22"/>
                <w:szCs w:val="22"/>
              </w:rPr>
            </w:pPr>
            <w:r>
              <w:rPr>
                <w:rFonts w:asciiTheme="majorHAnsi" w:hAnsiTheme="majorHAnsi"/>
                <w:i/>
                <w:iCs/>
                <w:sz w:val="22"/>
                <w:szCs w:val="22"/>
              </w:rPr>
              <w:t>3.2</w:t>
            </w:r>
            <w:r>
              <w:rPr>
                <w:rFonts w:asciiTheme="majorHAnsi" w:hAnsiTheme="majorHAnsi"/>
                <w:i/>
                <w:sz w:val="22"/>
                <w:szCs w:val="22"/>
              </w:rPr>
              <w:t xml:space="preserve">  Кругле зовнішнє поздовжнє шліфування</w:t>
            </w:r>
          </w:p>
          <w:p w14:paraId="04D077B5">
            <w:pPr>
              <w:ind w:left="540"/>
              <w:rPr>
                <w:rFonts w:asciiTheme="majorHAnsi" w:hAnsiTheme="majorHAnsi"/>
                <w:i/>
                <w:sz w:val="22"/>
                <w:szCs w:val="22"/>
              </w:rPr>
            </w:pPr>
            <w:r>
              <w:rPr>
                <w:rFonts w:asciiTheme="majorHAnsi" w:hAnsiTheme="majorHAnsi"/>
                <w:bCs/>
                <w:i/>
                <w:sz w:val="22"/>
                <w:szCs w:val="22"/>
              </w:rPr>
              <w:t xml:space="preserve">3.3 </w:t>
            </w:r>
            <w:r>
              <w:rPr>
                <w:rFonts w:asciiTheme="majorHAnsi" w:hAnsiTheme="majorHAnsi"/>
                <w:bCs/>
                <w:i/>
                <w:iCs/>
                <w:sz w:val="22"/>
                <w:szCs w:val="22"/>
              </w:rPr>
              <w:t>Визначення характеристик кінематичної схеми зовнішнього поздовжнього шліфування</w:t>
            </w:r>
            <w:r>
              <w:rPr>
                <w:rFonts w:asciiTheme="majorHAnsi" w:hAnsiTheme="majorHAnsi"/>
                <w:i/>
                <w:sz w:val="22"/>
                <w:szCs w:val="22"/>
              </w:rPr>
              <w:t xml:space="preserve"> </w:t>
            </w:r>
          </w:p>
          <w:p w14:paraId="4C8D005E">
            <w:pPr>
              <w:ind w:left="540"/>
              <w:rPr>
                <w:rFonts w:asciiTheme="majorHAnsi" w:hAnsiTheme="majorHAnsi"/>
                <w:bCs/>
                <w:i/>
                <w:sz w:val="22"/>
                <w:szCs w:val="22"/>
              </w:rPr>
            </w:pPr>
            <w:r>
              <w:rPr>
                <w:rFonts w:asciiTheme="majorHAnsi" w:hAnsiTheme="majorHAnsi"/>
                <w:bCs/>
                <w:i/>
                <w:sz w:val="22"/>
                <w:szCs w:val="22"/>
              </w:rPr>
              <w:t>3.4 Кругле  зовнішнє шліфування врізанням</w:t>
            </w:r>
          </w:p>
          <w:p w14:paraId="2838C26D">
            <w:pPr>
              <w:pStyle w:val="8"/>
              <w:spacing w:after="0"/>
              <w:ind w:firstLine="407"/>
              <w:jc w:val="both"/>
              <w:rPr>
                <w:rFonts w:asciiTheme="majorHAnsi" w:hAnsiTheme="majorHAnsi"/>
                <w:i/>
                <w:sz w:val="22"/>
                <w:szCs w:val="22"/>
              </w:rPr>
            </w:pPr>
            <w:r>
              <w:rPr>
                <w:rFonts w:asciiTheme="majorHAnsi" w:hAnsiTheme="majorHAnsi"/>
                <w:i/>
                <w:sz w:val="22"/>
                <w:szCs w:val="22"/>
                <w:u w:val="single"/>
              </w:rPr>
              <w:t>Література:</w:t>
            </w:r>
            <w:r>
              <w:rPr>
                <w:rFonts w:asciiTheme="majorHAnsi" w:hAnsiTheme="majorHAnsi"/>
                <w:i/>
                <w:sz w:val="22"/>
                <w:szCs w:val="22"/>
              </w:rPr>
              <w:t xml:space="preserve"> (1; 2; 4, ,7,8)</w:t>
            </w:r>
          </w:p>
          <w:p w14:paraId="2487A53E">
            <w:pPr>
              <w:pStyle w:val="4"/>
              <w:spacing w:before="0" w:after="0"/>
              <w:rPr>
                <w:rFonts w:cs="Times New Roman" w:asciiTheme="majorHAnsi" w:hAnsiTheme="majorHAnsi"/>
                <w:i/>
                <w:sz w:val="22"/>
                <w:szCs w:val="22"/>
              </w:rPr>
            </w:pPr>
            <w:r>
              <w:rPr>
                <w:rFonts w:cs="Times New Roman" w:asciiTheme="majorHAnsi" w:hAnsiTheme="majorHAnsi"/>
                <w:b w:val="0"/>
                <w:i/>
                <w:sz w:val="22"/>
                <w:szCs w:val="22"/>
                <w:u w:val="single"/>
              </w:rPr>
              <w:t>Завдання на СРС:</w:t>
            </w:r>
            <w:r>
              <w:rPr>
                <w:rFonts w:cs="Times New Roman" w:asciiTheme="majorHAnsi" w:hAnsiTheme="majorHAnsi"/>
                <w:b w:val="0"/>
                <w:i/>
                <w:sz w:val="22"/>
                <w:szCs w:val="22"/>
              </w:rPr>
              <w:t xml:space="preserve"> вивчити кінематичні схеми оброблення шліфуванням, фізичні особливості процесів абразивного оброблення на верстатах з ЧПУ та алгоритм розрахунку режиму різання для о</w:t>
            </w:r>
            <w:r>
              <w:rPr>
                <w:rFonts w:cs="Times New Roman" w:asciiTheme="majorHAnsi" w:hAnsiTheme="majorHAnsi"/>
                <w:b w:val="0"/>
                <w:i/>
                <w:vanish/>
                <w:sz w:val="22"/>
                <w:szCs w:val="22"/>
              </w:rPr>
              <w:t>броблення</w:t>
            </w:r>
            <w:r>
              <w:rPr>
                <w:rFonts w:cs="Times New Roman" w:asciiTheme="majorHAnsi" w:hAnsiTheme="majorHAnsi"/>
                <w:b w:val="0"/>
                <w:i/>
                <w:sz w:val="22"/>
                <w:szCs w:val="22"/>
              </w:rPr>
              <w:t xml:space="preserve"> шліфуванням</w:t>
            </w:r>
            <w:r>
              <w:rPr>
                <w:rFonts w:asciiTheme="majorHAnsi" w:hAnsiTheme="majorHAnsi"/>
                <w:i/>
                <w:sz w:val="22"/>
                <w:szCs w:val="22"/>
              </w:rPr>
              <w:t>.</w:t>
            </w:r>
          </w:p>
        </w:tc>
      </w:tr>
      <w:tr w14:paraId="49AD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27991BF0">
            <w:pPr>
              <w:tabs>
                <w:tab w:val="left" w:pos="284"/>
                <w:tab w:val="left" w:pos="567"/>
              </w:tabs>
              <w:jc w:val="center"/>
              <w:rPr>
                <w:rFonts w:asciiTheme="majorHAnsi" w:hAnsiTheme="majorHAnsi"/>
                <w:i/>
                <w:sz w:val="22"/>
                <w:szCs w:val="22"/>
              </w:rPr>
            </w:pPr>
            <w:r>
              <w:rPr>
                <w:rFonts w:asciiTheme="majorHAnsi" w:hAnsiTheme="majorHAnsi"/>
                <w:i/>
                <w:sz w:val="22"/>
                <w:szCs w:val="22"/>
              </w:rPr>
              <w:t>6</w:t>
            </w:r>
          </w:p>
        </w:tc>
        <w:tc>
          <w:tcPr>
            <w:tcW w:w="8898" w:type="dxa"/>
          </w:tcPr>
          <w:p w14:paraId="37D17F70">
            <w:pPr>
              <w:tabs>
                <w:tab w:val="left" w:pos="2160"/>
                <w:tab w:val="left" w:pos="8460"/>
              </w:tabs>
              <w:rPr>
                <w:rFonts w:asciiTheme="majorHAnsi" w:hAnsiTheme="majorHAnsi"/>
                <w:i/>
                <w:sz w:val="22"/>
                <w:szCs w:val="22"/>
              </w:rPr>
            </w:pPr>
            <w:r>
              <w:rPr>
                <w:rFonts w:asciiTheme="majorHAnsi" w:hAnsiTheme="majorHAnsi"/>
                <w:b/>
                <w:i/>
                <w:iCs/>
                <w:sz w:val="22"/>
                <w:szCs w:val="22"/>
              </w:rPr>
              <w:t>Лекція №4</w:t>
            </w:r>
            <w:r>
              <w:rPr>
                <w:rFonts w:asciiTheme="majorHAnsi" w:hAnsiTheme="majorHAnsi"/>
                <w:i/>
                <w:iCs/>
                <w:sz w:val="22"/>
                <w:szCs w:val="22"/>
              </w:rPr>
              <w:t xml:space="preserve"> </w:t>
            </w:r>
            <w:r>
              <w:rPr>
                <w:rFonts w:asciiTheme="majorHAnsi" w:hAnsiTheme="majorHAnsi"/>
                <w:bCs/>
                <w:i/>
                <w:iCs/>
                <w:sz w:val="22"/>
                <w:szCs w:val="22"/>
              </w:rPr>
              <w:t>Оброблення шліфуванням зовнішніх поверхонь</w:t>
            </w:r>
          </w:p>
          <w:p w14:paraId="7B12AD79">
            <w:pPr>
              <w:tabs>
                <w:tab w:val="left" w:pos="2160"/>
                <w:tab w:val="left" w:pos="8460"/>
              </w:tabs>
              <w:ind w:firstLine="540"/>
              <w:rPr>
                <w:rFonts w:asciiTheme="majorHAnsi" w:hAnsiTheme="majorHAnsi"/>
                <w:i/>
                <w:sz w:val="22"/>
                <w:szCs w:val="22"/>
              </w:rPr>
            </w:pPr>
            <w:r>
              <w:rPr>
                <w:rFonts w:asciiTheme="majorHAnsi" w:hAnsiTheme="majorHAnsi"/>
                <w:i/>
                <w:iCs/>
                <w:sz w:val="22"/>
                <w:szCs w:val="22"/>
              </w:rPr>
              <w:t>4.1</w:t>
            </w:r>
            <w:r>
              <w:rPr>
                <w:rFonts w:asciiTheme="majorHAnsi" w:hAnsiTheme="majorHAnsi"/>
                <w:i/>
                <w:sz w:val="22"/>
                <w:szCs w:val="22"/>
              </w:rPr>
              <w:t xml:space="preserve">  Кругле зовнішнє поздовжнє глибинне шліфування</w:t>
            </w:r>
          </w:p>
          <w:p w14:paraId="1695E73B">
            <w:pPr>
              <w:ind w:left="540"/>
              <w:rPr>
                <w:rFonts w:asciiTheme="majorHAnsi" w:hAnsiTheme="majorHAnsi"/>
                <w:bCs/>
                <w:i/>
                <w:iCs/>
                <w:sz w:val="22"/>
                <w:szCs w:val="22"/>
              </w:rPr>
            </w:pPr>
            <w:r>
              <w:rPr>
                <w:rFonts w:asciiTheme="majorHAnsi" w:hAnsiTheme="majorHAnsi"/>
                <w:bCs/>
                <w:i/>
                <w:sz w:val="22"/>
                <w:szCs w:val="22"/>
              </w:rPr>
              <w:t xml:space="preserve">4.2 </w:t>
            </w:r>
            <w:r>
              <w:rPr>
                <w:rFonts w:asciiTheme="majorHAnsi" w:hAnsiTheme="majorHAnsi"/>
                <w:bCs/>
                <w:i/>
                <w:iCs/>
                <w:sz w:val="22"/>
                <w:szCs w:val="22"/>
              </w:rPr>
              <w:t>Визначення характеристик кінематичної схеми зовнішнього поздовжнього глибинного шліфування</w:t>
            </w:r>
          </w:p>
          <w:p w14:paraId="0FD4880C">
            <w:pPr>
              <w:tabs>
                <w:tab w:val="left" w:pos="2160"/>
                <w:tab w:val="left" w:pos="8460"/>
              </w:tabs>
              <w:ind w:left="540"/>
              <w:rPr>
                <w:rFonts w:asciiTheme="majorHAnsi" w:hAnsiTheme="majorHAnsi"/>
                <w:i/>
                <w:sz w:val="22"/>
                <w:szCs w:val="22"/>
              </w:rPr>
            </w:pPr>
            <w:r>
              <w:rPr>
                <w:rFonts w:asciiTheme="majorHAnsi" w:hAnsiTheme="majorHAnsi"/>
                <w:i/>
                <w:iCs/>
                <w:sz w:val="22"/>
                <w:szCs w:val="22"/>
              </w:rPr>
              <w:t>4.3</w:t>
            </w:r>
            <w:r>
              <w:rPr>
                <w:rFonts w:asciiTheme="majorHAnsi" w:hAnsiTheme="majorHAnsi"/>
                <w:i/>
                <w:sz w:val="22"/>
                <w:szCs w:val="22"/>
              </w:rPr>
              <w:t xml:space="preserve">   Кругле зовнішнє безцентрове шліфування </w:t>
            </w:r>
          </w:p>
          <w:p w14:paraId="6773DE04">
            <w:pPr>
              <w:ind w:left="407"/>
              <w:rPr>
                <w:rFonts w:asciiTheme="majorHAnsi" w:hAnsiTheme="majorHAnsi"/>
                <w:bCs/>
                <w:i/>
                <w:iCs/>
                <w:sz w:val="22"/>
                <w:szCs w:val="22"/>
              </w:rPr>
            </w:pPr>
            <w:r>
              <w:rPr>
                <w:rFonts w:asciiTheme="majorHAnsi" w:hAnsiTheme="majorHAnsi"/>
                <w:i/>
                <w:iCs/>
                <w:sz w:val="22"/>
                <w:szCs w:val="22"/>
              </w:rPr>
              <w:t xml:space="preserve">4.4 </w:t>
            </w:r>
            <w:r>
              <w:rPr>
                <w:rFonts w:asciiTheme="majorHAnsi" w:hAnsiTheme="majorHAnsi"/>
                <w:bCs/>
                <w:i/>
                <w:iCs/>
                <w:sz w:val="22"/>
                <w:szCs w:val="22"/>
              </w:rPr>
              <w:t>Визначення характеристик кінематичної схеми зовнішнього безцентрового шліфування</w:t>
            </w:r>
          </w:p>
          <w:p w14:paraId="5AA06238">
            <w:pPr>
              <w:pStyle w:val="8"/>
              <w:spacing w:after="0"/>
              <w:ind w:firstLine="407"/>
              <w:jc w:val="both"/>
              <w:rPr>
                <w:rFonts w:asciiTheme="majorHAnsi" w:hAnsiTheme="majorHAnsi"/>
                <w:i/>
                <w:sz w:val="22"/>
                <w:szCs w:val="22"/>
              </w:rPr>
            </w:pPr>
            <w:r>
              <w:rPr>
                <w:rFonts w:asciiTheme="majorHAnsi" w:hAnsiTheme="majorHAnsi"/>
                <w:i/>
                <w:sz w:val="22"/>
                <w:szCs w:val="22"/>
                <w:u w:val="single"/>
              </w:rPr>
              <w:t>Література:</w:t>
            </w:r>
            <w:r>
              <w:rPr>
                <w:rFonts w:asciiTheme="majorHAnsi" w:hAnsiTheme="majorHAnsi"/>
                <w:i/>
                <w:sz w:val="22"/>
                <w:szCs w:val="22"/>
              </w:rPr>
              <w:t xml:space="preserve"> (1; 2; 3)</w:t>
            </w:r>
          </w:p>
          <w:p w14:paraId="55E4E837">
            <w:pPr>
              <w:ind w:left="407"/>
              <w:rPr>
                <w:rFonts w:asciiTheme="majorHAnsi" w:hAnsiTheme="majorHAnsi"/>
                <w:i/>
                <w:sz w:val="22"/>
                <w:szCs w:val="22"/>
              </w:rPr>
            </w:pPr>
            <w:r>
              <w:rPr>
                <w:rFonts w:asciiTheme="majorHAnsi" w:hAnsiTheme="majorHAnsi"/>
                <w:i/>
                <w:sz w:val="22"/>
                <w:szCs w:val="22"/>
              </w:rPr>
              <w:t>Завдання на СРС:</w:t>
            </w:r>
            <w:r>
              <w:rPr>
                <w:rFonts w:asciiTheme="majorHAnsi" w:hAnsiTheme="majorHAnsi"/>
                <w:b/>
                <w:i/>
                <w:sz w:val="22"/>
                <w:szCs w:val="22"/>
              </w:rPr>
              <w:t xml:space="preserve"> </w:t>
            </w:r>
            <w:r>
              <w:rPr>
                <w:rFonts w:asciiTheme="majorHAnsi" w:hAnsiTheme="majorHAnsi"/>
                <w:i/>
                <w:sz w:val="22"/>
                <w:szCs w:val="22"/>
              </w:rPr>
              <w:t>вивчити кінематичні схеми оброблення шліфуванням, фізичні особливості процесів абразивного оброблення зовнішніх поверхонь.</w:t>
            </w:r>
          </w:p>
        </w:tc>
      </w:tr>
      <w:tr w14:paraId="0469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1F0A8161">
            <w:pPr>
              <w:tabs>
                <w:tab w:val="left" w:pos="284"/>
                <w:tab w:val="left" w:pos="567"/>
              </w:tabs>
              <w:jc w:val="center"/>
              <w:rPr>
                <w:rFonts w:asciiTheme="majorHAnsi" w:hAnsiTheme="majorHAnsi"/>
                <w:i/>
                <w:sz w:val="22"/>
                <w:szCs w:val="22"/>
              </w:rPr>
            </w:pPr>
            <w:r>
              <w:rPr>
                <w:rFonts w:asciiTheme="majorHAnsi" w:hAnsiTheme="majorHAnsi"/>
                <w:i/>
                <w:sz w:val="22"/>
                <w:szCs w:val="22"/>
              </w:rPr>
              <w:t>7</w:t>
            </w:r>
          </w:p>
        </w:tc>
        <w:tc>
          <w:tcPr>
            <w:tcW w:w="8898" w:type="dxa"/>
          </w:tcPr>
          <w:p w14:paraId="711237E8">
            <w:pPr>
              <w:tabs>
                <w:tab w:val="left" w:pos="2160"/>
                <w:tab w:val="left" w:pos="8460"/>
              </w:tabs>
              <w:rPr>
                <w:rFonts w:asciiTheme="majorHAnsi" w:hAnsiTheme="majorHAnsi"/>
                <w:i/>
                <w:sz w:val="22"/>
                <w:szCs w:val="22"/>
              </w:rPr>
            </w:pPr>
            <w:r>
              <w:rPr>
                <w:rFonts w:asciiTheme="majorHAnsi" w:hAnsiTheme="majorHAnsi"/>
                <w:b/>
                <w:i/>
                <w:iCs/>
                <w:sz w:val="22"/>
                <w:szCs w:val="22"/>
              </w:rPr>
              <w:t>Лекція №5</w:t>
            </w:r>
            <w:r>
              <w:rPr>
                <w:rFonts w:asciiTheme="majorHAnsi" w:hAnsiTheme="majorHAnsi"/>
                <w:i/>
                <w:iCs/>
                <w:sz w:val="22"/>
                <w:szCs w:val="22"/>
              </w:rPr>
              <w:t xml:space="preserve">  </w:t>
            </w:r>
            <w:r>
              <w:rPr>
                <w:rFonts w:asciiTheme="majorHAnsi" w:hAnsiTheme="majorHAnsi"/>
                <w:bCs/>
                <w:i/>
                <w:iCs/>
                <w:sz w:val="22"/>
                <w:szCs w:val="22"/>
              </w:rPr>
              <w:t>Оброблення шліфуванням внутрішніх поверхонь</w:t>
            </w:r>
          </w:p>
          <w:p w14:paraId="62F7BF08">
            <w:pPr>
              <w:tabs>
                <w:tab w:val="left" w:pos="2160"/>
                <w:tab w:val="left" w:pos="8460"/>
              </w:tabs>
              <w:ind w:left="540"/>
              <w:rPr>
                <w:rFonts w:asciiTheme="majorHAnsi" w:hAnsiTheme="majorHAnsi"/>
                <w:i/>
                <w:sz w:val="22"/>
                <w:szCs w:val="22"/>
              </w:rPr>
            </w:pPr>
            <w:r>
              <w:rPr>
                <w:rFonts w:asciiTheme="majorHAnsi" w:hAnsiTheme="majorHAnsi"/>
                <w:i/>
                <w:iCs/>
                <w:sz w:val="22"/>
                <w:szCs w:val="22"/>
              </w:rPr>
              <w:t>5.1</w:t>
            </w:r>
            <w:r>
              <w:rPr>
                <w:rFonts w:asciiTheme="majorHAnsi" w:hAnsiTheme="majorHAnsi"/>
                <w:i/>
                <w:sz w:val="22"/>
                <w:szCs w:val="22"/>
              </w:rPr>
              <w:t xml:space="preserve">  Кругле внутрішнє поздовжнє шліфування </w:t>
            </w:r>
          </w:p>
          <w:p w14:paraId="55688A92">
            <w:pPr>
              <w:ind w:left="540"/>
              <w:rPr>
                <w:rFonts w:asciiTheme="majorHAnsi" w:hAnsiTheme="majorHAnsi"/>
                <w:bCs/>
                <w:i/>
                <w:iCs/>
                <w:sz w:val="22"/>
                <w:szCs w:val="22"/>
              </w:rPr>
            </w:pPr>
            <w:r>
              <w:rPr>
                <w:rFonts w:asciiTheme="majorHAnsi" w:hAnsiTheme="majorHAnsi"/>
                <w:bCs/>
                <w:i/>
                <w:sz w:val="22"/>
                <w:szCs w:val="22"/>
              </w:rPr>
              <w:t xml:space="preserve">5.2 </w:t>
            </w:r>
            <w:r>
              <w:rPr>
                <w:rFonts w:asciiTheme="majorHAnsi" w:hAnsiTheme="majorHAnsi"/>
                <w:bCs/>
                <w:i/>
                <w:iCs/>
                <w:sz w:val="22"/>
                <w:szCs w:val="22"/>
              </w:rPr>
              <w:t>Визначення характеристик кінематичної схеми внутрішнього поздовжнього шліфування</w:t>
            </w:r>
          </w:p>
          <w:p w14:paraId="2698D5C3">
            <w:pPr>
              <w:ind w:left="540"/>
              <w:rPr>
                <w:rFonts w:asciiTheme="majorHAnsi" w:hAnsiTheme="majorHAnsi"/>
                <w:i/>
                <w:sz w:val="22"/>
                <w:szCs w:val="22"/>
              </w:rPr>
            </w:pPr>
            <w:r>
              <w:rPr>
                <w:rFonts w:asciiTheme="majorHAnsi" w:hAnsiTheme="majorHAnsi"/>
                <w:bCs/>
                <w:i/>
                <w:sz w:val="22"/>
                <w:szCs w:val="22"/>
              </w:rPr>
              <w:t xml:space="preserve">5.3 </w:t>
            </w:r>
            <w:r>
              <w:rPr>
                <w:rFonts w:asciiTheme="majorHAnsi" w:hAnsiTheme="majorHAnsi"/>
                <w:i/>
                <w:sz w:val="22"/>
                <w:szCs w:val="22"/>
              </w:rPr>
              <w:t>Кругле внутрішнє поздовжнє шліфування корпусних деталей</w:t>
            </w:r>
          </w:p>
          <w:p w14:paraId="504D61B2">
            <w:pPr>
              <w:tabs>
                <w:tab w:val="left" w:pos="2160"/>
                <w:tab w:val="left" w:pos="8460"/>
              </w:tabs>
              <w:ind w:left="540"/>
              <w:rPr>
                <w:rFonts w:asciiTheme="majorHAnsi" w:hAnsiTheme="majorHAnsi"/>
                <w:i/>
                <w:sz w:val="22"/>
                <w:szCs w:val="22"/>
              </w:rPr>
            </w:pPr>
            <w:r>
              <w:rPr>
                <w:rFonts w:asciiTheme="majorHAnsi" w:hAnsiTheme="majorHAnsi"/>
                <w:bCs/>
                <w:i/>
                <w:sz w:val="22"/>
                <w:szCs w:val="22"/>
              </w:rPr>
              <w:t>5.4</w:t>
            </w:r>
            <w:r>
              <w:rPr>
                <w:rFonts w:asciiTheme="majorHAnsi" w:hAnsiTheme="majorHAnsi"/>
                <w:i/>
                <w:sz w:val="22"/>
                <w:szCs w:val="22"/>
              </w:rPr>
              <w:t xml:space="preserve">   Кругле внутрішнє поздовжнє безцентрове шліфування </w:t>
            </w:r>
          </w:p>
          <w:p w14:paraId="43A9CAEC">
            <w:pPr>
              <w:ind w:left="540"/>
              <w:rPr>
                <w:rFonts w:asciiTheme="majorHAnsi" w:hAnsiTheme="majorHAnsi"/>
                <w:bCs/>
                <w:i/>
                <w:iCs/>
                <w:sz w:val="22"/>
                <w:szCs w:val="22"/>
              </w:rPr>
            </w:pPr>
            <w:r>
              <w:rPr>
                <w:rFonts w:asciiTheme="majorHAnsi" w:hAnsiTheme="majorHAnsi"/>
                <w:bCs/>
                <w:i/>
                <w:sz w:val="22"/>
                <w:szCs w:val="22"/>
              </w:rPr>
              <w:t xml:space="preserve">5.5 </w:t>
            </w:r>
            <w:r>
              <w:rPr>
                <w:rFonts w:asciiTheme="majorHAnsi" w:hAnsiTheme="majorHAnsi"/>
                <w:bCs/>
                <w:i/>
                <w:iCs/>
                <w:sz w:val="22"/>
                <w:szCs w:val="22"/>
              </w:rPr>
              <w:t>Визначення характеристик кінематичної схеми внутрішнього безцентрового шліфування</w:t>
            </w:r>
          </w:p>
          <w:p w14:paraId="52EF3D55">
            <w:pPr>
              <w:pStyle w:val="8"/>
              <w:spacing w:after="0"/>
              <w:ind w:firstLine="407"/>
              <w:jc w:val="both"/>
              <w:rPr>
                <w:rFonts w:asciiTheme="majorHAnsi" w:hAnsiTheme="majorHAnsi"/>
                <w:i/>
                <w:sz w:val="22"/>
                <w:szCs w:val="22"/>
              </w:rPr>
            </w:pPr>
            <w:r>
              <w:rPr>
                <w:rFonts w:asciiTheme="majorHAnsi" w:hAnsiTheme="majorHAnsi"/>
                <w:i/>
                <w:sz w:val="22"/>
                <w:szCs w:val="22"/>
                <w:u w:val="single"/>
              </w:rPr>
              <w:t>Література:</w:t>
            </w:r>
            <w:r>
              <w:rPr>
                <w:rFonts w:asciiTheme="majorHAnsi" w:hAnsiTheme="majorHAnsi"/>
                <w:i/>
                <w:sz w:val="22"/>
                <w:szCs w:val="22"/>
              </w:rPr>
              <w:t xml:space="preserve"> (1; 2; 3)</w:t>
            </w:r>
          </w:p>
          <w:p w14:paraId="3F10D932">
            <w:pPr>
              <w:tabs>
                <w:tab w:val="left" w:pos="284"/>
                <w:tab w:val="left" w:pos="567"/>
              </w:tabs>
              <w:jc w:val="both"/>
              <w:rPr>
                <w:rFonts w:asciiTheme="majorHAnsi" w:hAnsiTheme="majorHAnsi"/>
                <w:i/>
                <w:sz w:val="22"/>
                <w:szCs w:val="22"/>
              </w:rPr>
            </w:pPr>
            <w:r>
              <w:rPr>
                <w:rFonts w:asciiTheme="majorHAnsi" w:hAnsiTheme="majorHAnsi"/>
                <w:i/>
                <w:sz w:val="22"/>
                <w:szCs w:val="22"/>
              </w:rPr>
              <w:t>Завдання на СРС:</w:t>
            </w:r>
            <w:r>
              <w:rPr>
                <w:rFonts w:asciiTheme="majorHAnsi" w:hAnsiTheme="majorHAnsi"/>
                <w:b/>
                <w:i/>
                <w:sz w:val="22"/>
                <w:szCs w:val="22"/>
              </w:rPr>
              <w:t xml:space="preserve"> </w:t>
            </w:r>
            <w:r>
              <w:rPr>
                <w:rFonts w:asciiTheme="majorHAnsi" w:hAnsiTheme="majorHAnsi"/>
                <w:i/>
                <w:sz w:val="22"/>
                <w:szCs w:val="22"/>
              </w:rPr>
              <w:t>вивчити кінематичні схеми оброблення шліфуванням, фізичні особливості процесів абразивного оброблення внутрішніх поверхонь, режими різання, реалізація процесу на універсальних та ЧПУ верстатах.</w:t>
            </w:r>
          </w:p>
        </w:tc>
      </w:tr>
      <w:tr w14:paraId="435A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4F528F2B">
            <w:pPr>
              <w:tabs>
                <w:tab w:val="left" w:pos="284"/>
                <w:tab w:val="left" w:pos="567"/>
              </w:tabs>
              <w:jc w:val="center"/>
              <w:rPr>
                <w:rFonts w:asciiTheme="majorHAnsi" w:hAnsiTheme="majorHAnsi"/>
                <w:i/>
                <w:sz w:val="22"/>
                <w:szCs w:val="22"/>
              </w:rPr>
            </w:pPr>
            <w:r>
              <w:rPr>
                <w:rFonts w:asciiTheme="majorHAnsi" w:hAnsiTheme="majorHAnsi"/>
                <w:i/>
                <w:sz w:val="22"/>
                <w:szCs w:val="22"/>
              </w:rPr>
              <w:t>8</w:t>
            </w:r>
          </w:p>
        </w:tc>
        <w:tc>
          <w:tcPr>
            <w:tcW w:w="8898" w:type="dxa"/>
          </w:tcPr>
          <w:p w14:paraId="2D4B3F23">
            <w:pPr>
              <w:tabs>
                <w:tab w:val="left" w:pos="2160"/>
                <w:tab w:val="left" w:pos="8460"/>
              </w:tabs>
              <w:spacing w:line="360" w:lineRule="auto"/>
              <w:ind w:firstLine="47"/>
              <w:rPr>
                <w:rFonts w:asciiTheme="majorHAnsi" w:hAnsiTheme="majorHAnsi"/>
                <w:i/>
                <w:sz w:val="22"/>
                <w:szCs w:val="22"/>
              </w:rPr>
            </w:pPr>
            <w:r>
              <w:rPr>
                <w:rFonts w:asciiTheme="majorHAnsi" w:hAnsiTheme="majorHAnsi"/>
                <w:b/>
                <w:i/>
                <w:iCs/>
                <w:sz w:val="22"/>
                <w:szCs w:val="22"/>
              </w:rPr>
              <w:t>Лекція №6</w:t>
            </w:r>
            <w:r>
              <w:rPr>
                <w:rFonts w:asciiTheme="majorHAnsi" w:hAnsiTheme="majorHAnsi"/>
                <w:i/>
                <w:iCs/>
                <w:sz w:val="22"/>
                <w:szCs w:val="22"/>
              </w:rPr>
              <w:t xml:space="preserve">  </w:t>
            </w:r>
            <w:r>
              <w:rPr>
                <w:rFonts w:asciiTheme="majorHAnsi" w:hAnsiTheme="majorHAnsi"/>
                <w:bCs/>
                <w:i/>
                <w:iCs/>
                <w:sz w:val="22"/>
                <w:szCs w:val="22"/>
              </w:rPr>
              <w:t>Оброблення шліфуванням плоских поверхонь</w:t>
            </w:r>
          </w:p>
          <w:p w14:paraId="3AC1E560">
            <w:pPr>
              <w:tabs>
                <w:tab w:val="left" w:pos="2160"/>
                <w:tab w:val="left" w:pos="8460"/>
              </w:tabs>
              <w:ind w:left="539"/>
              <w:rPr>
                <w:rFonts w:asciiTheme="majorHAnsi" w:hAnsiTheme="majorHAnsi"/>
                <w:i/>
                <w:sz w:val="22"/>
                <w:szCs w:val="22"/>
              </w:rPr>
            </w:pPr>
            <w:r>
              <w:rPr>
                <w:rFonts w:asciiTheme="majorHAnsi" w:hAnsiTheme="majorHAnsi"/>
                <w:i/>
                <w:iCs/>
                <w:sz w:val="22"/>
                <w:szCs w:val="22"/>
              </w:rPr>
              <w:t>6.1</w:t>
            </w:r>
            <w:r>
              <w:rPr>
                <w:rFonts w:asciiTheme="majorHAnsi" w:hAnsiTheme="majorHAnsi"/>
                <w:i/>
                <w:sz w:val="22"/>
                <w:szCs w:val="22"/>
              </w:rPr>
              <w:t xml:space="preserve">  Оброблення плоских поверхонь периферією абразивних інструментів  </w:t>
            </w:r>
          </w:p>
          <w:p w14:paraId="3B896E8A">
            <w:pPr>
              <w:tabs>
                <w:tab w:val="left" w:pos="2160"/>
                <w:tab w:val="left" w:pos="8460"/>
              </w:tabs>
              <w:ind w:left="540"/>
              <w:rPr>
                <w:rFonts w:asciiTheme="majorHAnsi" w:hAnsiTheme="majorHAnsi"/>
                <w:bCs/>
                <w:i/>
                <w:sz w:val="22"/>
                <w:szCs w:val="22"/>
              </w:rPr>
            </w:pPr>
            <w:r>
              <w:rPr>
                <w:rFonts w:asciiTheme="majorHAnsi" w:hAnsiTheme="majorHAnsi"/>
                <w:bCs/>
                <w:i/>
                <w:sz w:val="22"/>
                <w:szCs w:val="22"/>
              </w:rPr>
              <w:t>6.2 Основні кінематичні схеми оброблення плоских поверхонь шліфуванням периферією кругу</w:t>
            </w:r>
          </w:p>
          <w:p w14:paraId="226275BB">
            <w:pPr>
              <w:tabs>
                <w:tab w:val="left" w:pos="2160"/>
                <w:tab w:val="left" w:pos="8460"/>
              </w:tabs>
              <w:ind w:left="540"/>
              <w:rPr>
                <w:rFonts w:asciiTheme="majorHAnsi" w:hAnsiTheme="majorHAnsi"/>
                <w:bCs/>
                <w:i/>
                <w:sz w:val="22"/>
                <w:szCs w:val="22"/>
              </w:rPr>
            </w:pPr>
            <w:r>
              <w:rPr>
                <w:rFonts w:asciiTheme="majorHAnsi" w:hAnsiTheme="majorHAnsi"/>
                <w:bCs/>
                <w:i/>
                <w:sz w:val="22"/>
                <w:szCs w:val="22"/>
              </w:rPr>
              <w:t xml:space="preserve">6.3  </w:t>
            </w:r>
            <w:r>
              <w:rPr>
                <w:rFonts w:asciiTheme="majorHAnsi" w:hAnsiTheme="majorHAnsi"/>
                <w:bCs/>
                <w:i/>
                <w:iCs/>
                <w:sz w:val="22"/>
                <w:szCs w:val="22"/>
              </w:rPr>
              <w:t xml:space="preserve">Визначення характеристик кінематичної схеми </w:t>
            </w:r>
            <w:r>
              <w:rPr>
                <w:rFonts w:asciiTheme="majorHAnsi" w:hAnsiTheme="majorHAnsi"/>
                <w:bCs/>
                <w:i/>
                <w:sz w:val="22"/>
                <w:szCs w:val="22"/>
              </w:rPr>
              <w:t>оброблення плоских поверхонь шліфуванням периферією кругу</w:t>
            </w:r>
          </w:p>
          <w:p w14:paraId="03AFCA69">
            <w:pPr>
              <w:pStyle w:val="8"/>
              <w:spacing w:after="0"/>
              <w:ind w:firstLine="407"/>
              <w:jc w:val="both"/>
              <w:rPr>
                <w:rFonts w:asciiTheme="majorHAnsi" w:hAnsiTheme="majorHAnsi"/>
                <w:i/>
                <w:sz w:val="22"/>
                <w:szCs w:val="22"/>
              </w:rPr>
            </w:pPr>
            <w:r>
              <w:rPr>
                <w:rFonts w:asciiTheme="majorHAnsi" w:hAnsiTheme="majorHAnsi"/>
                <w:i/>
                <w:sz w:val="22"/>
                <w:szCs w:val="22"/>
                <w:u w:val="single"/>
              </w:rPr>
              <w:t>Література:</w:t>
            </w:r>
            <w:r>
              <w:rPr>
                <w:rFonts w:asciiTheme="majorHAnsi" w:hAnsiTheme="majorHAnsi"/>
                <w:i/>
                <w:sz w:val="22"/>
                <w:szCs w:val="22"/>
              </w:rPr>
              <w:t xml:space="preserve"> (1; 2; 3,5,7,</w:t>
            </w:r>
            <w:r>
              <w:rPr>
                <w:rFonts w:asciiTheme="majorHAnsi" w:hAnsiTheme="majorHAnsi"/>
                <w:i/>
                <w:sz w:val="22"/>
                <w:szCs w:val="22"/>
                <w:lang w:val="en-US"/>
              </w:rPr>
              <w:t>11</w:t>
            </w:r>
            <w:r>
              <w:rPr>
                <w:rFonts w:asciiTheme="majorHAnsi" w:hAnsiTheme="majorHAnsi"/>
                <w:i/>
                <w:sz w:val="22"/>
                <w:szCs w:val="22"/>
              </w:rPr>
              <w:t>,13)</w:t>
            </w:r>
          </w:p>
          <w:p w14:paraId="09F4C32A">
            <w:pPr>
              <w:ind w:left="540"/>
              <w:rPr>
                <w:rFonts w:asciiTheme="majorHAnsi" w:hAnsiTheme="majorHAnsi"/>
                <w:i/>
                <w:sz w:val="22"/>
                <w:szCs w:val="22"/>
              </w:rPr>
            </w:pPr>
            <w:r>
              <w:rPr>
                <w:rFonts w:asciiTheme="majorHAnsi" w:hAnsiTheme="majorHAnsi"/>
                <w:i/>
                <w:sz w:val="22"/>
                <w:szCs w:val="22"/>
              </w:rPr>
              <w:t>Завдання на СРС:</w:t>
            </w:r>
            <w:r>
              <w:rPr>
                <w:rFonts w:asciiTheme="majorHAnsi" w:hAnsiTheme="majorHAnsi"/>
                <w:b/>
                <w:i/>
                <w:sz w:val="22"/>
                <w:szCs w:val="22"/>
              </w:rPr>
              <w:t xml:space="preserve"> </w:t>
            </w:r>
            <w:r>
              <w:rPr>
                <w:rFonts w:asciiTheme="majorHAnsi" w:hAnsiTheme="majorHAnsi"/>
                <w:i/>
                <w:sz w:val="22"/>
                <w:szCs w:val="22"/>
              </w:rPr>
              <w:t>вивчити кінематичні схеми оброблення шліфуванням, фізичні особливості процесів абразивного оброблення плоских поверхонь, режими різання, реалізація процесу на універсальних та ЧПУ верстатах.</w:t>
            </w:r>
          </w:p>
          <w:p w14:paraId="0DEFCB66">
            <w:pPr>
              <w:tabs>
                <w:tab w:val="left" w:pos="284"/>
                <w:tab w:val="left" w:pos="567"/>
              </w:tabs>
              <w:jc w:val="both"/>
              <w:rPr>
                <w:rFonts w:asciiTheme="majorHAnsi" w:hAnsiTheme="majorHAnsi"/>
                <w:i/>
                <w:sz w:val="22"/>
                <w:szCs w:val="22"/>
              </w:rPr>
            </w:pPr>
          </w:p>
        </w:tc>
      </w:tr>
      <w:tr w14:paraId="65D5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093E1493">
            <w:pPr>
              <w:tabs>
                <w:tab w:val="left" w:pos="284"/>
                <w:tab w:val="left" w:pos="567"/>
              </w:tabs>
              <w:jc w:val="center"/>
              <w:rPr>
                <w:rFonts w:asciiTheme="majorHAnsi" w:hAnsiTheme="majorHAnsi"/>
                <w:i/>
                <w:sz w:val="22"/>
                <w:szCs w:val="22"/>
              </w:rPr>
            </w:pPr>
            <w:r>
              <w:rPr>
                <w:rFonts w:asciiTheme="majorHAnsi" w:hAnsiTheme="majorHAnsi"/>
                <w:i/>
                <w:sz w:val="22"/>
                <w:szCs w:val="22"/>
              </w:rPr>
              <w:t>9</w:t>
            </w:r>
          </w:p>
        </w:tc>
        <w:tc>
          <w:tcPr>
            <w:tcW w:w="8898" w:type="dxa"/>
          </w:tcPr>
          <w:p w14:paraId="2DA80C4B">
            <w:pPr>
              <w:tabs>
                <w:tab w:val="left" w:pos="2160"/>
                <w:tab w:val="left" w:pos="8460"/>
              </w:tabs>
              <w:spacing w:line="360" w:lineRule="auto"/>
              <w:ind w:hanging="133"/>
              <w:rPr>
                <w:rFonts w:asciiTheme="majorHAnsi" w:hAnsiTheme="majorHAnsi"/>
                <w:i/>
                <w:sz w:val="22"/>
                <w:szCs w:val="22"/>
              </w:rPr>
            </w:pPr>
            <w:r>
              <w:rPr>
                <w:rFonts w:asciiTheme="majorHAnsi" w:hAnsiTheme="majorHAnsi"/>
                <w:b/>
                <w:i/>
                <w:iCs/>
                <w:sz w:val="22"/>
                <w:szCs w:val="22"/>
              </w:rPr>
              <w:t>Лекція №7</w:t>
            </w:r>
            <w:r>
              <w:rPr>
                <w:rFonts w:asciiTheme="majorHAnsi" w:hAnsiTheme="majorHAnsi"/>
                <w:i/>
                <w:iCs/>
                <w:sz w:val="22"/>
                <w:szCs w:val="22"/>
              </w:rPr>
              <w:t xml:space="preserve">  </w:t>
            </w:r>
            <w:r>
              <w:rPr>
                <w:rFonts w:asciiTheme="majorHAnsi" w:hAnsiTheme="majorHAnsi"/>
                <w:bCs/>
                <w:i/>
                <w:iCs/>
                <w:sz w:val="22"/>
                <w:szCs w:val="22"/>
              </w:rPr>
              <w:t>Оброблення шліфуванням плоских поверхонь</w:t>
            </w:r>
          </w:p>
          <w:p w14:paraId="22EC5843">
            <w:pPr>
              <w:tabs>
                <w:tab w:val="left" w:pos="2160"/>
                <w:tab w:val="left" w:pos="8460"/>
              </w:tabs>
              <w:ind w:left="540"/>
              <w:rPr>
                <w:rFonts w:asciiTheme="majorHAnsi" w:hAnsiTheme="majorHAnsi"/>
                <w:bCs/>
                <w:i/>
                <w:sz w:val="22"/>
                <w:szCs w:val="22"/>
              </w:rPr>
            </w:pPr>
            <w:r>
              <w:rPr>
                <w:rFonts w:asciiTheme="majorHAnsi" w:hAnsiTheme="majorHAnsi"/>
                <w:bCs/>
                <w:i/>
                <w:sz w:val="22"/>
                <w:szCs w:val="22"/>
              </w:rPr>
              <w:t>7.1 Основні кінематичні схеми оброблення плоских поверхонь шліфуванням торцевою поверхнею кругу</w:t>
            </w:r>
          </w:p>
          <w:p w14:paraId="6002D2F6">
            <w:pPr>
              <w:tabs>
                <w:tab w:val="left" w:pos="2160"/>
                <w:tab w:val="left" w:pos="8460"/>
              </w:tabs>
              <w:ind w:left="540"/>
              <w:rPr>
                <w:rFonts w:asciiTheme="majorHAnsi" w:hAnsiTheme="majorHAnsi"/>
                <w:bCs/>
                <w:i/>
                <w:sz w:val="22"/>
                <w:szCs w:val="22"/>
              </w:rPr>
            </w:pPr>
            <w:r>
              <w:rPr>
                <w:rFonts w:asciiTheme="majorHAnsi" w:hAnsiTheme="majorHAnsi"/>
                <w:bCs/>
                <w:i/>
                <w:sz w:val="22"/>
                <w:szCs w:val="22"/>
              </w:rPr>
              <w:t xml:space="preserve">7.2 </w:t>
            </w:r>
            <w:r>
              <w:rPr>
                <w:rFonts w:asciiTheme="majorHAnsi" w:hAnsiTheme="majorHAnsi"/>
                <w:bCs/>
                <w:i/>
                <w:iCs/>
                <w:sz w:val="22"/>
                <w:szCs w:val="22"/>
              </w:rPr>
              <w:t xml:space="preserve">Визначення характеристик кінематичної схеми </w:t>
            </w:r>
            <w:r>
              <w:rPr>
                <w:rFonts w:asciiTheme="majorHAnsi" w:hAnsiTheme="majorHAnsi"/>
                <w:bCs/>
                <w:i/>
                <w:sz w:val="22"/>
                <w:szCs w:val="22"/>
              </w:rPr>
              <w:t>оброблення плоских поверхонь шліфуванням торцевою поверхнею кругу</w:t>
            </w:r>
          </w:p>
          <w:p w14:paraId="6764124A">
            <w:pPr>
              <w:tabs>
                <w:tab w:val="left" w:pos="2160"/>
                <w:tab w:val="left" w:pos="8460"/>
              </w:tabs>
              <w:ind w:left="540"/>
              <w:rPr>
                <w:rFonts w:asciiTheme="majorHAnsi" w:hAnsiTheme="majorHAnsi"/>
                <w:bCs/>
                <w:i/>
                <w:sz w:val="22"/>
                <w:szCs w:val="22"/>
              </w:rPr>
            </w:pPr>
            <w:r>
              <w:rPr>
                <w:rFonts w:asciiTheme="majorHAnsi" w:hAnsiTheme="majorHAnsi"/>
                <w:bCs/>
                <w:i/>
                <w:sz w:val="22"/>
                <w:szCs w:val="22"/>
              </w:rPr>
              <w:t xml:space="preserve">7.3 Закономірності зношування абразивних інструментів </w:t>
            </w:r>
          </w:p>
          <w:p w14:paraId="7E7EEF8E">
            <w:pPr>
              <w:pStyle w:val="8"/>
              <w:spacing w:after="0"/>
              <w:rPr>
                <w:rFonts w:asciiTheme="majorHAnsi" w:hAnsiTheme="majorHAnsi"/>
                <w:i/>
                <w:sz w:val="22"/>
                <w:szCs w:val="22"/>
              </w:rPr>
            </w:pPr>
            <w:r>
              <w:rPr>
                <w:rFonts w:asciiTheme="majorHAnsi" w:hAnsiTheme="majorHAnsi"/>
                <w:i/>
                <w:sz w:val="22"/>
                <w:szCs w:val="22"/>
              </w:rPr>
              <w:tab/>
            </w:r>
            <w:r>
              <w:rPr>
                <w:rFonts w:asciiTheme="majorHAnsi" w:hAnsiTheme="majorHAnsi"/>
                <w:i/>
                <w:sz w:val="22"/>
                <w:szCs w:val="22"/>
                <w:u w:val="single"/>
              </w:rPr>
              <w:t>Література:</w:t>
            </w:r>
            <w:r>
              <w:rPr>
                <w:rFonts w:asciiTheme="majorHAnsi" w:hAnsiTheme="majorHAnsi"/>
                <w:i/>
                <w:sz w:val="22"/>
                <w:szCs w:val="22"/>
              </w:rPr>
              <w:t xml:space="preserve"> (1; 2,3; 4-10)</w:t>
            </w:r>
          </w:p>
          <w:p w14:paraId="66B917DD">
            <w:pPr>
              <w:tabs>
                <w:tab w:val="left" w:pos="284"/>
                <w:tab w:val="left" w:pos="567"/>
              </w:tabs>
              <w:jc w:val="both"/>
              <w:rPr>
                <w:rFonts w:asciiTheme="majorHAnsi" w:hAnsiTheme="majorHAnsi"/>
                <w:i/>
                <w:sz w:val="22"/>
                <w:szCs w:val="22"/>
              </w:rPr>
            </w:pPr>
            <w:r>
              <w:rPr>
                <w:rFonts w:asciiTheme="majorHAnsi" w:hAnsiTheme="majorHAnsi"/>
                <w:i/>
                <w:sz w:val="22"/>
                <w:szCs w:val="22"/>
              </w:rPr>
              <w:tab/>
            </w:r>
            <w:r>
              <w:rPr>
                <w:rFonts w:asciiTheme="majorHAnsi" w:hAnsiTheme="majorHAnsi"/>
                <w:i/>
                <w:sz w:val="22"/>
                <w:szCs w:val="22"/>
                <w:u w:val="single"/>
              </w:rPr>
              <w:t>Завдання на СРС:</w:t>
            </w:r>
            <w:r>
              <w:rPr>
                <w:rFonts w:asciiTheme="majorHAnsi" w:hAnsiTheme="majorHAnsi"/>
                <w:i/>
                <w:sz w:val="22"/>
                <w:szCs w:val="22"/>
              </w:rPr>
              <w:t xml:space="preserve"> вивчити кінематичні схеми оброблення плоских поверхонь та фізичні особливості процесів абразивного оброблення.</w:t>
            </w:r>
          </w:p>
        </w:tc>
      </w:tr>
      <w:tr w14:paraId="3FE5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47ED95BD">
            <w:pPr>
              <w:tabs>
                <w:tab w:val="left" w:pos="284"/>
                <w:tab w:val="left" w:pos="567"/>
              </w:tabs>
              <w:jc w:val="center"/>
              <w:rPr>
                <w:rFonts w:asciiTheme="majorHAnsi" w:hAnsiTheme="majorHAnsi"/>
                <w:i/>
                <w:sz w:val="22"/>
                <w:szCs w:val="22"/>
              </w:rPr>
            </w:pPr>
            <w:r>
              <w:rPr>
                <w:rFonts w:asciiTheme="majorHAnsi" w:hAnsiTheme="majorHAnsi"/>
                <w:i/>
                <w:sz w:val="22"/>
                <w:szCs w:val="22"/>
              </w:rPr>
              <w:t>10</w:t>
            </w:r>
          </w:p>
        </w:tc>
        <w:tc>
          <w:tcPr>
            <w:tcW w:w="8898" w:type="dxa"/>
          </w:tcPr>
          <w:p w14:paraId="009659A4">
            <w:pPr>
              <w:tabs>
                <w:tab w:val="left" w:pos="2160"/>
                <w:tab w:val="left" w:pos="8460"/>
              </w:tabs>
              <w:spacing w:line="360" w:lineRule="auto"/>
              <w:ind w:firstLine="47"/>
              <w:jc w:val="both"/>
              <w:rPr>
                <w:rFonts w:asciiTheme="majorHAnsi" w:hAnsiTheme="majorHAnsi"/>
                <w:i/>
                <w:sz w:val="22"/>
                <w:szCs w:val="22"/>
              </w:rPr>
            </w:pPr>
            <w:r>
              <w:rPr>
                <w:rFonts w:asciiTheme="majorHAnsi" w:hAnsiTheme="majorHAnsi"/>
                <w:b/>
                <w:i/>
                <w:iCs/>
                <w:sz w:val="22"/>
                <w:szCs w:val="22"/>
              </w:rPr>
              <w:t>Лекція №8</w:t>
            </w:r>
            <w:r>
              <w:rPr>
                <w:rFonts w:asciiTheme="majorHAnsi" w:hAnsiTheme="majorHAnsi"/>
                <w:i/>
                <w:iCs/>
                <w:sz w:val="22"/>
                <w:szCs w:val="22"/>
              </w:rPr>
              <w:t xml:space="preserve">  </w:t>
            </w:r>
            <w:r>
              <w:rPr>
                <w:rFonts w:asciiTheme="majorHAnsi" w:hAnsiTheme="majorHAnsi"/>
                <w:bCs/>
                <w:i/>
                <w:iCs/>
                <w:sz w:val="22"/>
                <w:szCs w:val="22"/>
              </w:rPr>
              <w:t xml:space="preserve">Алгоритми розрахунку режимів різання для абразивного оброблення </w:t>
            </w:r>
          </w:p>
          <w:p w14:paraId="22F9A439">
            <w:pPr>
              <w:ind w:left="540"/>
              <w:rPr>
                <w:rFonts w:asciiTheme="majorHAnsi" w:hAnsiTheme="majorHAnsi"/>
                <w:bCs/>
                <w:i/>
                <w:sz w:val="22"/>
                <w:szCs w:val="22"/>
              </w:rPr>
            </w:pPr>
            <w:r>
              <w:rPr>
                <w:rFonts w:asciiTheme="majorHAnsi" w:hAnsiTheme="majorHAnsi"/>
                <w:bCs/>
                <w:i/>
                <w:sz w:val="22"/>
                <w:szCs w:val="22"/>
              </w:rPr>
              <w:t xml:space="preserve">8.1 </w:t>
            </w:r>
            <w:r>
              <w:rPr>
                <w:rFonts w:asciiTheme="majorHAnsi" w:hAnsiTheme="majorHAnsi"/>
                <w:bCs/>
                <w:i/>
                <w:iCs/>
                <w:sz w:val="22"/>
                <w:szCs w:val="22"/>
              </w:rPr>
              <w:t>Аналіз вихідних даних для розрахунку режимів різання</w:t>
            </w:r>
            <w:r>
              <w:rPr>
                <w:rFonts w:asciiTheme="majorHAnsi" w:hAnsiTheme="majorHAnsi"/>
                <w:bCs/>
                <w:i/>
                <w:sz w:val="22"/>
                <w:szCs w:val="22"/>
              </w:rPr>
              <w:t xml:space="preserve"> </w:t>
            </w:r>
          </w:p>
          <w:p w14:paraId="5E1DE8A9">
            <w:pPr>
              <w:ind w:left="540"/>
              <w:rPr>
                <w:rFonts w:asciiTheme="majorHAnsi" w:hAnsiTheme="majorHAnsi"/>
                <w:bCs/>
                <w:i/>
                <w:iCs/>
                <w:sz w:val="22"/>
                <w:szCs w:val="22"/>
              </w:rPr>
            </w:pPr>
            <w:r>
              <w:rPr>
                <w:rFonts w:asciiTheme="majorHAnsi" w:hAnsiTheme="majorHAnsi"/>
                <w:bCs/>
                <w:i/>
                <w:sz w:val="22"/>
                <w:szCs w:val="22"/>
              </w:rPr>
              <w:t xml:space="preserve">8.2 </w:t>
            </w:r>
            <w:r>
              <w:rPr>
                <w:rFonts w:asciiTheme="majorHAnsi" w:hAnsiTheme="majorHAnsi"/>
                <w:bCs/>
                <w:i/>
                <w:iCs/>
                <w:sz w:val="22"/>
                <w:szCs w:val="22"/>
              </w:rPr>
              <w:t>Визначення кінематичних схем оброблення та характеристик абразивного інструменту</w:t>
            </w:r>
          </w:p>
          <w:p w14:paraId="3C738B73">
            <w:pPr>
              <w:ind w:left="540"/>
              <w:rPr>
                <w:rFonts w:asciiTheme="majorHAnsi" w:hAnsiTheme="majorHAnsi"/>
                <w:bCs/>
                <w:i/>
                <w:sz w:val="22"/>
                <w:szCs w:val="22"/>
              </w:rPr>
            </w:pPr>
            <w:r>
              <w:rPr>
                <w:rFonts w:asciiTheme="majorHAnsi" w:hAnsiTheme="majorHAnsi"/>
                <w:bCs/>
                <w:i/>
                <w:sz w:val="22"/>
                <w:szCs w:val="22"/>
              </w:rPr>
              <w:t xml:space="preserve">8.3 </w:t>
            </w:r>
            <w:r>
              <w:rPr>
                <w:rFonts w:asciiTheme="majorHAnsi" w:hAnsiTheme="majorHAnsi"/>
                <w:bCs/>
                <w:i/>
                <w:iCs/>
                <w:sz w:val="22"/>
                <w:szCs w:val="22"/>
              </w:rPr>
              <w:t xml:space="preserve">Визначення характеристик кінематичної схеми </w:t>
            </w:r>
            <w:r>
              <w:rPr>
                <w:rFonts w:asciiTheme="majorHAnsi" w:hAnsiTheme="majorHAnsi"/>
                <w:bCs/>
                <w:i/>
                <w:sz w:val="22"/>
                <w:szCs w:val="22"/>
              </w:rPr>
              <w:t xml:space="preserve">оброблення </w:t>
            </w:r>
          </w:p>
          <w:p w14:paraId="665919A1">
            <w:pPr>
              <w:pStyle w:val="8"/>
              <w:spacing w:after="0"/>
              <w:rPr>
                <w:rFonts w:asciiTheme="majorHAnsi" w:hAnsiTheme="majorHAnsi"/>
                <w:i/>
                <w:sz w:val="22"/>
                <w:szCs w:val="22"/>
              </w:rPr>
            </w:pPr>
            <w:r>
              <w:rPr>
                <w:rFonts w:asciiTheme="majorHAnsi" w:hAnsiTheme="majorHAnsi"/>
                <w:i/>
                <w:sz w:val="22"/>
                <w:szCs w:val="22"/>
              </w:rPr>
              <w:tab/>
            </w:r>
            <w:r>
              <w:rPr>
                <w:rFonts w:asciiTheme="majorHAnsi" w:hAnsiTheme="majorHAnsi"/>
                <w:i/>
                <w:sz w:val="22"/>
                <w:szCs w:val="22"/>
                <w:u w:val="single"/>
              </w:rPr>
              <w:t>Література:</w:t>
            </w:r>
            <w:r>
              <w:rPr>
                <w:rFonts w:asciiTheme="majorHAnsi" w:hAnsiTheme="majorHAnsi"/>
                <w:i/>
                <w:sz w:val="22"/>
                <w:szCs w:val="22"/>
              </w:rPr>
              <w:t xml:space="preserve"> (1; 2; 4)</w:t>
            </w:r>
          </w:p>
          <w:p w14:paraId="033914F3">
            <w:pPr>
              <w:tabs>
                <w:tab w:val="left" w:pos="284"/>
                <w:tab w:val="left" w:pos="567"/>
              </w:tabs>
              <w:jc w:val="both"/>
              <w:rPr>
                <w:rFonts w:asciiTheme="majorHAnsi" w:hAnsiTheme="majorHAnsi"/>
                <w:i/>
                <w:sz w:val="22"/>
                <w:szCs w:val="22"/>
              </w:rPr>
            </w:pPr>
            <w:r>
              <w:rPr>
                <w:rFonts w:asciiTheme="majorHAnsi" w:hAnsiTheme="majorHAnsi"/>
                <w:i/>
                <w:sz w:val="22"/>
                <w:szCs w:val="22"/>
              </w:rPr>
              <w:tab/>
            </w:r>
            <w:r>
              <w:rPr>
                <w:rFonts w:asciiTheme="majorHAnsi" w:hAnsiTheme="majorHAnsi"/>
                <w:i/>
                <w:sz w:val="22"/>
                <w:szCs w:val="22"/>
                <w:u w:val="single"/>
              </w:rPr>
              <w:t>Завдання на СРС:</w:t>
            </w:r>
            <w:r>
              <w:rPr>
                <w:rFonts w:asciiTheme="majorHAnsi" w:hAnsiTheme="majorHAnsi"/>
                <w:i/>
                <w:sz w:val="22"/>
                <w:szCs w:val="22"/>
              </w:rPr>
              <w:t xml:space="preserve"> Визначення геометричної форми, розмірів та традиційних характеристик абразивного інструменту, визначення швидкості різання та необхідних подач, які визначаються кінематичною схемою оброблення</w:t>
            </w:r>
          </w:p>
        </w:tc>
      </w:tr>
    </w:tbl>
    <w:p w14:paraId="13292D2C">
      <w:pPr>
        <w:spacing w:before="360" w:after="120"/>
        <w:ind w:left="360"/>
        <w:jc w:val="center"/>
        <w:rPr>
          <w:rFonts w:asciiTheme="minorHAnsi" w:hAnsiTheme="minorHAnsi"/>
          <w:i/>
          <w:sz w:val="24"/>
          <w:szCs w:val="24"/>
        </w:rPr>
      </w:pPr>
      <w:r>
        <w:rPr>
          <w:rFonts w:asciiTheme="minorHAnsi" w:hAnsiTheme="minorHAnsi"/>
          <w:i/>
          <w:sz w:val="24"/>
          <w:szCs w:val="24"/>
        </w:rPr>
        <w:t>5.2 Практичні заняття</w:t>
      </w:r>
    </w:p>
    <w:p w14:paraId="13292D2D">
      <w:pPr>
        <w:ind w:firstLine="708"/>
        <w:rPr>
          <w:rFonts w:asciiTheme="minorHAnsi" w:hAnsiTheme="minorHAnsi"/>
          <w:i/>
          <w:sz w:val="24"/>
          <w:szCs w:val="24"/>
        </w:rPr>
      </w:pPr>
      <w:r>
        <w:rPr>
          <w:rFonts w:asciiTheme="minorHAnsi" w:hAnsiTheme="minorHAnsi"/>
          <w:i/>
          <w:sz w:val="24"/>
          <w:szCs w:val="24"/>
        </w:rPr>
        <w:t>Практичні заняття охоплюють основні теми лекційного матеріалу і розглядають питання практичного застосування отриманих знань. Їх тематика така:</w:t>
      </w:r>
    </w:p>
    <w:p w14:paraId="13292D31">
      <w:pPr>
        <w:ind w:firstLine="708"/>
        <w:rPr>
          <w:rFonts w:asciiTheme="minorHAnsi" w:hAnsiTheme="minorHAnsi"/>
          <w:i/>
          <w:sz w:val="24"/>
          <w:szCs w:val="24"/>
        </w:rPr>
      </w:pPr>
      <w:r>
        <w:rPr>
          <w:rFonts w:asciiTheme="minorHAnsi" w:hAnsiTheme="minorHAnsi"/>
          <w:i/>
          <w:sz w:val="24"/>
          <w:szCs w:val="24"/>
        </w:rPr>
        <w:t xml:space="preserve">- </w:t>
      </w:r>
    </w:p>
    <w:tbl>
      <w:tblPr>
        <w:tblStyle w:val="6"/>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7362"/>
        <w:gridCol w:w="1488"/>
      </w:tblGrid>
      <w:tr w14:paraId="1329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vAlign w:val="center"/>
          </w:tcPr>
          <w:p w14:paraId="13292D32">
            <w:pPr>
              <w:jc w:val="center"/>
              <w:rPr>
                <w:rFonts w:asciiTheme="minorHAnsi" w:hAnsiTheme="minorHAnsi"/>
                <w:i/>
                <w:sz w:val="24"/>
                <w:szCs w:val="24"/>
              </w:rPr>
            </w:pPr>
            <w:r>
              <w:rPr>
                <w:rFonts w:asciiTheme="minorHAnsi" w:hAnsiTheme="minorHAnsi"/>
                <w:i/>
                <w:sz w:val="24"/>
                <w:szCs w:val="24"/>
              </w:rPr>
              <w:t>№ з/п</w:t>
            </w:r>
          </w:p>
        </w:tc>
        <w:tc>
          <w:tcPr>
            <w:tcW w:w="7362" w:type="dxa"/>
            <w:vAlign w:val="center"/>
          </w:tcPr>
          <w:p w14:paraId="13292D33">
            <w:pPr>
              <w:jc w:val="center"/>
              <w:rPr>
                <w:rFonts w:asciiTheme="minorHAnsi" w:hAnsiTheme="minorHAnsi"/>
                <w:i/>
                <w:sz w:val="24"/>
                <w:szCs w:val="24"/>
              </w:rPr>
            </w:pPr>
            <w:r>
              <w:rPr>
                <w:rFonts w:asciiTheme="minorHAnsi" w:hAnsiTheme="minorHAnsi"/>
                <w:i/>
                <w:sz w:val="24"/>
                <w:szCs w:val="24"/>
              </w:rPr>
              <w:t>Назва роботи (комп’ютерного практикуму)</w:t>
            </w:r>
          </w:p>
        </w:tc>
        <w:tc>
          <w:tcPr>
            <w:tcW w:w="1488" w:type="dxa"/>
            <w:vAlign w:val="center"/>
          </w:tcPr>
          <w:p w14:paraId="13292D34">
            <w:pPr>
              <w:jc w:val="center"/>
              <w:rPr>
                <w:rFonts w:asciiTheme="minorHAnsi" w:hAnsiTheme="minorHAnsi"/>
                <w:i/>
                <w:sz w:val="24"/>
                <w:szCs w:val="24"/>
              </w:rPr>
            </w:pPr>
            <w:r>
              <w:rPr>
                <w:rFonts w:asciiTheme="minorHAnsi" w:hAnsiTheme="minorHAnsi"/>
                <w:i/>
                <w:sz w:val="24"/>
                <w:szCs w:val="24"/>
              </w:rPr>
              <w:t>Кількість ауд. годин</w:t>
            </w:r>
          </w:p>
        </w:tc>
      </w:tr>
      <w:tr w14:paraId="1329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13292D36">
            <w:pPr>
              <w:tabs>
                <w:tab w:val="left" w:pos="284"/>
                <w:tab w:val="left" w:pos="567"/>
              </w:tabs>
              <w:jc w:val="center"/>
              <w:rPr>
                <w:rFonts w:asciiTheme="minorHAnsi" w:hAnsiTheme="minorHAnsi"/>
                <w:i/>
                <w:sz w:val="24"/>
                <w:szCs w:val="24"/>
              </w:rPr>
            </w:pPr>
            <w:r>
              <w:rPr>
                <w:rFonts w:asciiTheme="minorHAnsi" w:hAnsiTheme="minorHAnsi"/>
                <w:i/>
                <w:sz w:val="24"/>
                <w:szCs w:val="24"/>
              </w:rPr>
              <w:t>1</w:t>
            </w:r>
          </w:p>
        </w:tc>
        <w:tc>
          <w:tcPr>
            <w:tcW w:w="7362" w:type="dxa"/>
            <w:vAlign w:val="center"/>
          </w:tcPr>
          <w:p w14:paraId="13292D37">
            <w:pPr>
              <w:rPr>
                <w:rFonts w:asciiTheme="minorHAnsi" w:hAnsiTheme="minorHAnsi"/>
                <w:i/>
                <w:sz w:val="22"/>
                <w:szCs w:val="22"/>
              </w:rPr>
            </w:pPr>
            <w:r>
              <w:rPr>
                <w:rFonts w:asciiTheme="minorHAnsi" w:hAnsiTheme="minorHAnsi"/>
                <w:i/>
                <w:sz w:val="22"/>
                <w:szCs w:val="22"/>
              </w:rPr>
              <w:t>Вступ, організаційні питання, отримання вхідних індивідуальних даних на практичні роботи</w:t>
            </w:r>
          </w:p>
        </w:tc>
        <w:tc>
          <w:tcPr>
            <w:tcW w:w="1488" w:type="dxa"/>
          </w:tcPr>
          <w:p w14:paraId="13292D38">
            <w:pPr>
              <w:tabs>
                <w:tab w:val="left" w:pos="284"/>
                <w:tab w:val="left" w:pos="567"/>
              </w:tabs>
              <w:jc w:val="both"/>
              <w:rPr>
                <w:rFonts w:asciiTheme="minorHAnsi" w:hAnsiTheme="minorHAnsi"/>
                <w:i/>
                <w:sz w:val="24"/>
                <w:szCs w:val="24"/>
              </w:rPr>
            </w:pPr>
            <w:r>
              <w:rPr>
                <w:rFonts w:asciiTheme="minorHAnsi" w:hAnsiTheme="minorHAnsi"/>
                <w:i/>
                <w:sz w:val="24"/>
                <w:szCs w:val="24"/>
              </w:rPr>
              <w:t>2</w:t>
            </w:r>
          </w:p>
        </w:tc>
      </w:tr>
      <w:tr w14:paraId="1329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13292D3A">
            <w:pPr>
              <w:tabs>
                <w:tab w:val="left" w:pos="284"/>
                <w:tab w:val="left" w:pos="567"/>
              </w:tabs>
              <w:jc w:val="center"/>
              <w:rPr>
                <w:rFonts w:asciiTheme="minorHAnsi" w:hAnsiTheme="minorHAnsi"/>
                <w:i/>
                <w:sz w:val="24"/>
                <w:szCs w:val="24"/>
              </w:rPr>
            </w:pPr>
            <w:r>
              <w:rPr>
                <w:rFonts w:asciiTheme="minorHAnsi" w:hAnsiTheme="minorHAnsi"/>
                <w:i/>
                <w:sz w:val="24"/>
                <w:szCs w:val="24"/>
              </w:rPr>
              <w:t>2</w:t>
            </w:r>
          </w:p>
        </w:tc>
        <w:tc>
          <w:tcPr>
            <w:tcW w:w="7362" w:type="dxa"/>
          </w:tcPr>
          <w:p w14:paraId="13292D3B">
            <w:pPr>
              <w:ind w:left="-39"/>
              <w:rPr>
                <w:rFonts w:asciiTheme="minorHAnsi" w:hAnsiTheme="minorHAnsi"/>
                <w:i/>
                <w:sz w:val="22"/>
                <w:szCs w:val="22"/>
              </w:rPr>
            </w:pPr>
            <w:r>
              <w:rPr>
                <w:rFonts w:asciiTheme="majorHAnsi" w:hAnsiTheme="majorHAnsi"/>
                <w:bCs/>
                <w:i/>
                <w:iCs/>
                <w:sz w:val="22"/>
                <w:szCs w:val="22"/>
              </w:rPr>
              <w:t xml:space="preserve">Аналіз вихідних, </w:t>
            </w:r>
            <w:r>
              <w:rPr>
                <w:rFonts w:asciiTheme="majorHAnsi" w:hAnsiTheme="majorHAnsi"/>
                <w:bCs/>
                <w:i/>
                <w:sz w:val="22"/>
                <w:szCs w:val="22"/>
              </w:rPr>
              <w:t>в</w:t>
            </w:r>
            <w:r>
              <w:rPr>
                <w:rFonts w:asciiTheme="majorHAnsi" w:hAnsiTheme="majorHAnsi"/>
                <w:bCs/>
                <w:i/>
                <w:iCs/>
                <w:sz w:val="22"/>
                <w:szCs w:val="22"/>
              </w:rPr>
              <w:t>изначення кінематичних схем оброблення та характеристик абразивного інструменту</w:t>
            </w:r>
          </w:p>
        </w:tc>
        <w:tc>
          <w:tcPr>
            <w:tcW w:w="1488" w:type="dxa"/>
          </w:tcPr>
          <w:p w14:paraId="13292D3C">
            <w:pPr>
              <w:tabs>
                <w:tab w:val="left" w:pos="284"/>
                <w:tab w:val="left" w:pos="567"/>
              </w:tabs>
              <w:jc w:val="both"/>
              <w:rPr>
                <w:rFonts w:asciiTheme="minorHAnsi" w:hAnsiTheme="minorHAnsi"/>
                <w:i/>
                <w:sz w:val="24"/>
                <w:szCs w:val="24"/>
              </w:rPr>
            </w:pPr>
            <w:r>
              <w:rPr>
                <w:rFonts w:asciiTheme="minorHAnsi" w:hAnsiTheme="minorHAnsi"/>
                <w:i/>
                <w:sz w:val="24"/>
                <w:szCs w:val="24"/>
              </w:rPr>
              <w:t>2</w:t>
            </w:r>
          </w:p>
        </w:tc>
      </w:tr>
      <w:tr w14:paraId="1329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vAlign w:val="center"/>
          </w:tcPr>
          <w:p w14:paraId="13292D3E">
            <w:pPr>
              <w:jc w:val="center"/>
              <w:rPr>
                <w:rFonts w:asciiTheme="minorHAnsi" w:hAnsiTheme="minorHAnsi"/>
                <w:i/>
                <w:sz w:val="24"/>
                <w:szCs w:val="24"/>
              </w:rPr>
            </w:pPr>
            <w:r>
              <w:rPr>
                <w:rFonts w:asciiTheme="minorHAnsi" w:hAnsiTheme="minorHAnsi"/>
                <w:i/>
                <w:sz w:val="24"/>
                <w:szCs w:val="24"/>
              </w:rPr>
              <w:t>3</w:t>
            </w:r>
          </w:p>
        </w:tc>
        <w:tc>
          <w:tcPr>
            <w:tcW w:w="7362" w:type="dxa"/>
            <w:vAlign w:val="center"/>
          </w:tcPr>
          <w:p w14:paraId="13292D3F">
            <w:pPr>
              <w:jc w:val="both"/>
              <w:rPr>
                <w:rFonts w:asciiTheme="minorHAnsi" w:hAnsiTheme="minorHAnsi"/>
                <w:i/>
                <w:sz w:val="22"/>
                <w:szCs w:val="22"/>
              </w:rPr>
            </w:pPr>
            <w:r>
              <w:rPr>
                <w:rFonts w:asciiTheme="minorHAnsi" w:hAnsiTheme="minorHAnsi"/>
                <w:i/>
                <w:sz w:val="22"/>
                <w:szCs w:val="22"/>
              </w:rPr>
              <w:t>Розрахунок режимів різання при зовнішньому та внутрішньому шліфуванні</w:t>
            </w:r>
          </w:p>
        </w:tc>
        <w:tc>
          <w:tcPr>
            <w:tcW w:w="1488" w:type="dxa"/>
            <w:vAlign w:val="center"/>
          </w:tcPr>
          <w:p w14:paraId="13292D40">
            <w:pPr>
              <w:rPr>
                <w:rFonts w:asciiTheme="minorHAnsi" w:hAnsiTheme="minorHAnsi"/>
                <w:i/>
                <w:sz w:val="24"/>
                <w:szCs w:val="24"/>
              </w:rPr>
            </w:pPr>
            <w:r>
              <w:rPr>
                <w:rFonts w:asciiTheme="minorHAnsi" w:hAnsiTheme="minorHAnsi"/>
                <w:i/>
                <w:sz w:val="24"/>
                <w:szCs w:val="24"/>
              </w:rPr>
              <w:t>2</w:t>
            </w:r>
          </w:p>
        </w:tc>
      </w:tr>
      <w:tr w14:paraId="1329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13292D42">
            <w:pPr>
              <w:tabs>
                <w:tab w:val="left" w:pos="284"/>
                <w:tab w:val="left" w:pos="567"/>
              </w:tabs>
              <w:jc w:val="center"/>
              <w:rPr>
                <w:rFonts w:asciiTheme="minorHAnsi" w:hAnsiTheme="minorHAnsi"/>
                <w:i/>
                <w:sz w:val="24"/>
                <w:szCs w:val="24"/>
              </w:rPr>
            </w:pPr>
            <w:r>
              <w:rPr>
                <w:rFonts w:asciiTheme="minorHAnsi" w:hAnsiTheme="minorHAnsi"/>
                <w:i/>
                <w:sz w:val="24"/>
                <w:szCs w:val="24"/>
              </w:rPr>
              <w:t>4</w:t>
            </w:r>
          </w:p>
        </w:tc>
        <w:tc>
          <w:tcPr>
            <w:tcW w:w="7362" w:type="dxa"/>
          </w:tcPr>
          <w:p w14:paraId="13292D43">
            <w:pPr>
              <w:rPr>
                <w:rFonts w:asciiTheme="minorHAnsi" w:hAnsiTheme="minorHAnsi"/>
                <w:i/>
                <w:sz w:val="22"/>
                <w:szCs w:val="22"/>
              </w:rPr>
            </w:pPr>
            <w:r>
              <w:rPr>
                <w:rFonts w:asciiTheme="majorHAnsi" w:hAnsiTheme="majorHAnsi"/>
                <w:bCs/>
                <w:i/>
                <w:iCs/>
                <w:sz w:val="22"/>
                <w:szCs w:val="22"/>
              </w:rPr>
              <w:t xml:space="preserve">Визначення характеристик кінематичної схеми </w:t>
            </w:r>
            <w:r>
              <w:rPr>
                <w:rFonts w:asciiTheme="majorHAnsi" w:hAnsiTheme="majorHAnsi"/>
                <w:bCs/>
                <w:i/>
                <w:sz w:val="22"/>
                <w:szCs w:val="22"/>
              </w:rPr>
              <w:t>оброблення плоских поверхонь шліфуванням периферією кругу</w:t>
            </w:r>
          </w:p>
        </w:tc>
        <w:tc>
          <w:tcPr>
            <w:tcW w:w="1488" w:type="dxa"/>
          </w:tcPr>
          <w:p w14:paraId="13292D44">
            <w:pPr>
              <w:tabs>
                <w:tab w:val="left" w:pos="284"/>
                <w:tab w:val="left" w:pos="567"/>
              </w:tabs>
              <w:jc w:val="both"/>
              <w:rPr>
                <w:rFonts w:asciiTheme="minorHAnsi" w:hAnsiTheme="minorHAnsi"/>
                <w:i/>
                <w:sz w:val="24"/>
                <w:szCs w:val="24"/>
              </w:rPr>
            </w:pPr>
            <w:r>
              <w:rPr>
                <w:rFonts w:asciiTheme="minorHAnsi" w:hAnsiTheme="minorHAnsi"/>
                <w:i/>
                <w:sz w:val="24"/>
                <w:szCs w:val="24"/>
              </w:rPr>
              <w:t>2</w:t>
            </w:r>
          </w:p>
        </w:tc>
      </w:tr>
      <w:tr w14:paraId="1329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13292D46">
            <w:pPr>
              <w:tabs>
                <w:tab w:val="left" w:pos="284"/>
                <w:tab w:val="left" w:pos="567"/>
              </w:tabs>
              <w:jc w:val="center"/>
              <w:rPr>
                <w:rFonts w:asciiTheme="minorHAnsi" w:hAnsiTheme="minorHAnsi"/>
                <w:i/>
                <w:sz w:val="24"/>
                <w:szCs w:val="24"/>
              </w:rPr>
            </w:pPr>
            <w:r>
              <w:rPr>
                <w:rFonts w:asciiTheme="minorHAnsi" w:hAnsiTheme="minorHAnsi"/>
                <w:i/>
                <w:sz w:val="24"/>
                <w:szCs w:val="24"/>
              </w:rPr>
              <w:t>5</w:t>
            </w:r>
          </w:p>
        </w:tc>
        <w:tc>
          <w:tcPr>
            <w:tcW w:w="7362" w:type="dxa"/>
          </w:tcPr>
          <w:p w14:paraId="13292D47">
            <w:pPr>
              <w:rPr>
                <w:rFonts w:asciiTheme="minorHAnsi" w:hAnsiTheme="minorHAnsi"/>
                <w:i/>
                <w:sz w:val="22"/>
                <w:szCs w:val="22"/>
              </w:rPr>
            </w:pPr>
            <w:r>
              <w:rPr>
                <w:rFonts w:asciiTheme="majorHAnsi" w:hAnsiTheme="majorHAnsi"/>
                <w:bCs/>
                <w:i/>
                <w:iCs/>
                <w:sz w:val="22"/>
                <w:szCs w:val="22"/>
              </w:rPr>
              <w:t xml:space="preserve">Визначення характеристик кінематичної схеми </w:t>
            </w:r>
            <w:r>
              <w:rPr>
                <w:rFonts w:asciiTheme="majorHAnsi" w:hAnsiTheme="majorHAnsi"/>
                <w:bCs/>
                <w:i/>
                <w:sz w:val="22"/>
                <w:szCs w:val="22"/>
              </w:rPr>
              <w:t>оброблення плоских поверхонь шліфуванням торцевою поверхнею кругу</w:t>
            </w:r>
          </w:p>
        </w:tc>
        <w:tc>
          <w:tcPr>
            <w:tcW w:w="1488" w:type="dxa"/>
          </w:tcPr>
          <w:p w14:paraId="13292D48">
            <w:pPr>
              <w:tabs>
                <w:tab w:val="left" w:pos="284"/>
                <w:tab w:val="left" w:pos="567"/>
              </w:tabs>
              <w:jc w:val="both"/>
              <w:rPr>
                <w:rFonts w:asciiTheme="minorHAnsi" w:hAnsiTheme="minorHAnsi"/>
                <w:i/>
                <w:sz w:val="24"/>
                <w:szCs w:val="24"/>
              </w:rPr>
            </w:pPr>
            <w:r>
              <w:rPr>
                <w:rFonts w:asciiTheme="minorHAnsi" w:hAnsiTheme="minorHAnsi"/>
                <w:i/>
                <w:sz w:val="24"/>
                <w:szCs w:val="24"/>
              </w:rPr>
              <w:t>2</w:t>
            </w:r>
          </w:p>
        </w:tc>
      </w:tr>
      <w:tr w14:paraId="1329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13292D4A">
            <w:pPr>
              <w:tabs>
                <w:tab w:val="left" w:pos="284"/>
                <w:tab w:val="left" w:pos="567"/>
              </w:tabs>
              <w:jc w:val="center"/>
              <w:rPr>
                <w:rFonts w:asciiTheme="minorHAnsi" w:hAnsiTheme="minorHAnsi"/>
                <w:i/>
                <w:sz w:val="24"/>
                <w:szCs w:val="24"/>
              </w:rPr>
            </w:pPr>
            <w:r>
              <w:rPr>
                <w:rFonts w:asciiTheme="minorHAnsi" w:hAnsiTheme="minorHAnsi"/>
                <w:i/>
                <w:sz w:val="24"/>
                <w:szCs w:val="24"/>
              </w:rPr>
              <w:t>6</w:t>
            </w:r>
          </w:p>
        </w:tc>
        <w:tc>
          <w:tcPr>
            <w:tcW w:w="7362" w:type="dxa"/>
          </w:tcPr>
          <w:p w14:paraId="13292D4B">
            <w:pPr>
              <w:rPr>
                <w:rFonts w:asciiTheme="minorHAnsi" w:hAnsiTheme="minorHAnsi"/>
                <w:i/>
                <w:sz w:val="22"/>
                <w:szCs w:val="22"/>
              </w:rPr>
            </w:pPr>
            <w:r>
              <w:rPr>
                <w:rFonts w:asciiTheme="majorHAnsi" w:hAnsiTheme="majorHAnsi"/>
                <w:bCs/>
                <w:i/>
                <w:iCs/>
                <w:sz w:val="22"/>
                <w:szCs w:val="22"/>
              </w:rPr>
              <w:t>Визначення характеристик кінематичної схеми зовнішнього безцентрового шліфування</w:t>
            </w:r>
          </w:p>
        </w:tc>
        <w:tc>
          <w:tcPr>
            <w:tcW w:w="1488" w:type="dxa"/>
          </w:tcPr>
          <w:p w14:paraId="13292D4C">
            <w:pPr>
              <w:tabs>
                <w:tab w:val="left" w:pos="284"/>
                <w:tab w:val="left" w:pos="567"/>
              </w:tabs>
              <w:jc w:val="both"/>
              <w:rPr>
                <w:rFonts w:asciiTheme="minorHAnsi" w:hAnsiTheme="minorHAnsi"/>
                <w:i/>
                <w:sz w:val="24"/>
                <w:szCs w:val="24"/>
              </w:rPr>
            </w:pPr>
            <w:r>
              <w:rPr>
                <w:rFonts w:asciiTheme="minorHAnsi" w:hAnsiTheme="minorHAnsi"/>
                <w:i/>
                <w:sz w:val="24"/>
                <w:szCs w:val="24"/>
              </w:rPr>
              <w:t>2</w:t>
            </w:r>
          </w:p>
        </w:tc>
      </w:tr>
      <w:tr w14:paraId="0416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00F9FB60">
            <w:pPr>
              <w:tabs>
                <w:tab w:val="left" w:pos="284"/>
                <w:tab w:val="left" w:pos="567"/>
              </w:tabs>
              <w:jc w:val="center"/>
              <w:rPr>
                <w:rFonts w:asciiTheme="minorHAnsi" w:hAnsiTheme="minorHAnsi"/>
                <w:i/>
                <w:sz w:val="24"/>
                <w:szCs w:val="24"/>
              </w:rPr>
            </w:pPr>
          </w:p>
        </w:tc>
        <w:tc>
          <w:tcPr>
            <w:tcW w:w="7362" w:type="dxa"/>
          </w:tcPr>
          <w:p w14:paraId="112D33BF">
            <w:pPr>
              <w:rPr>
                <w:rFonts w:asciiTheme="minorHAnsi" w:hAnsiTheme="minorHAnsi"/>
                <w:i/>
                <w:sz w:val="22"/>
                <w:szCs w:val="22"/>
              </w:rPr>
            </w:pPr>
            <w:r>
              <w:rPr>
                <w:rFonts w:asciiTheme="minorHAnsi" w:hAnsiTheme="minorHAnsi"/>
                <w:i/>
                <w:sz w:val="22"/>
                <w:szCs w:val="22"/>
              </w:rPr>
              <w:t xml:space="preserve">Всього </w:t>
            </w:r>
          </w:p>
        </w:tc>
        <w:tc>
          <w:tcPr>
            <w:tcW w:w="1488" w:type="dxa"/>
          </w:tcPr>
          <w:p w14:paraId="0E26DDC3">
            <w:pPr>
              <w:tabs>
                <w:tab w:val="left" w:pos="284"/>
                <w:tab w:val="left" w:pos="567"/>
              </w:tabs>
              <w:jc w:val="both"/>
              <w:rPr>
                <w:rFonts w:asciiTheme="minorHAnsi" w:hAnsiTheme="minorHAnsi"/>
                <w:i/>
                <w:sz w:val="24"/>
                <w:szCs w:val="24"/>
              </w:rPr>
            </w:pPr>
            <w:r>
              <w:rPr>
                <w:rFonts w:asciiTheme="minorHAnsi" w:hAnsiTheme="minorHAnsi"/>
                <w:i/>
                <w:sz w:val="24"/>
                <w:szCs w:val="24"/>
              </w:rPr>
              <w:t>18</w:t>
            </w:r>
          </w:p>
        </w:tc>
      </w:tr>
    </w:tbl>
    <w:p w14:paraId="13292D50">
      <w:pPr>
        <w:spacing w:before="360" w:after="120"/>
        <w:jc w:val="center"/>
        <w:rPr>
          <w:rFonts w:asciiTheme="minorHAnsi" w:hAnsiTheme="minorHAnsi"/>
          <w:i/>
          <w:sz w:val="24"/>
          <w:szCs w:val="24"/>
        </w:rPr>
      </w:pPr>
      <w:r>
        <w:rPr>
          <w:rFonts w:asciiTheme="minorHAnsi" w:hAnsiTheme="minorHAnsi"/>
          <w:i/>
          <w:sz w:val="24"/>
          <w:szCs w:val="24"/>
        </w:rPr>
        <w:t xml:space="preserve">5.3. Лабораторні заняття </w:t>
      </w:r>
    </w:p>
    <w:tbl>
      <w:tblPr>
        <w:tblStyle w:val="6"/>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7362"/>
        <w:gridCol w:w="1488"/>
      </w:tblGrid>
      <w:tr w14:paraId="153F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vAlign w:val="center"/>
          </w:tcPr>
          <w:p w14:paraId="65478CA1">
            <w:pPr>
              <w:jc w:val="center"/>
              <w:rPr>
                <w:rFonts w:asciiTheme="minorHAnsi" w:hAnsiTheme="minorHAnsi"/>
                <w:i/>
                <w:sz w:val="24"/>
                <w:szCs w:val="24"/>
              </w:rPr>
            </w:pPr>
            <w:r>
              <w:rPr>
                <w:rFonts w:asciiTheme="minorHAnsi" w:hAnsiTheme="minorHAnsi"/>
                <w:i/>
                <w:sz w:val="24"/>
                <w:szCs w:val="24"/>
              </w:rPr>
              <w:t>№ з/п</w:t>
            </w:r>
          </w:p>
        </w:tc>
        <w:tc>
          <w:tcPr>
            <w:tcW w:w="7362" w:type="dxa"/>
            <w:vAlign w:val="center"/>
          </w:tcPr>
          <w:p w14:paraId="04EAD775">
            <w:pPr>
              <w:jc w:val="center"/>
              <w:rPr>
                <w:rFonts w:asciiTheme="minorHAnsi" w:hAnsiTheme="minorHAnsi"/>
                <w:i/>
                <w:sz w:val="24"/>
                <w:szCs w:val="24"/>
              </w:rPr>
            </w:pPr>
            <w:r>
              <w:rPr>
                <w:rFonts w:asciiTheme="minorHAnsi" w:hAnsiTheme="minorHAnsi"/>
                <w:i/>
                <w:sz w:val="24"/>
                <w:szCs w:val="24"/>
              </w:rPr>
              <w:t>Назва роботи (комп’ютерного практикуму)</w:t>
            </w:r>
          </w:p>
        </w:tc>
        <w:tc>
          <w:tcPr>
            <w:tcW w:w="1488" w:type="dxa"/>
            <w:vAlign w:val="center"/>
          </w:tcPr>
          <w:p w14:paraId="4058443F">
            <w:pPr>
              <w:jc w:val="center"/>
              <w:rPr>
                <w:rFonts w:asciiTheme="minorHAnsi" w:hAnsiTheme="minorHAnsi"/>
                <w:i/>
                <w:sz w:val="24"/>
                <w:szCs w:val="24"/>
              </w:rPr>
            </w:pPr>
            <w:r>
              <w:rPr>
                <w:rFonts w:asciiTheme="minorHAnsi" w:hAnsiTheme="minorHAnsi"/>
                <w:i/>
                <w:sz w:val="24"/>
                <w:szCs w:val="24"/>
              </w:rPr>
              <w:t>Кількість ауд. годин</w:t>
            </w:r>
          </w:p>
        </w:tc>
      </w:tr>
      <w:tr w14:paraId="74C1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2EE9BE49">
            <w:pPr>
              <w:tabs>
                <w:tab w:val="left" w:pos="284"/>
                <w:tab w:val="left" w:pos="567"/>
              </w:tabs>
              <w:jc w:val="center"/>
              <w:rPr>
                <w:rFonts w:asciiTheme="minorHAnsi" w:hAnsiTheme="minorHAnsi"/>
                <w:i/>
                <w:sz w:val="24"/>
                <w:szCs w:val="24"/>
              </w:rPr>
            </w:pPr>
            <w:r>
              <w:rPr>
                <w:rFonts w:asciiTheme="minorHAnsi" w:hAnsiTheme="minorHAnsi"/>
                <w:i/>
                <w:sz w:val="24"/>
                <w:szCs w:val="24"/>
              </w:rPr>
              <w:t>1</w:t>
            </w:r>
          </w:p>
        </w:tc>
        <w:tc>
          <w:tcPr>
            <w:tcW w:w="7362" w:type="dxa"/>
            <w:vAlign w:val="center"/>
          </w:tcPr>
          <w:p w14:paraId="5835B3CF">
            <w:pPr>
              <w:rPr>
                <w:rFonts w:asciiTheme="minorHAnsi" w:hAnsiTheme="minorHAnsi"/>
                <w:i/>
                <w:sz w:val="22"/>
                <w:szCs w:val="22"/>
              </w:rPr>
            </w:pPr>
            <w:r>
              <w:rPr>
                <w:rFonts w:asciiTheme="minorHAnsi" w:hAnsiTheme="minorHAnsi"/>
                <w:i/>
                <w:sz w:val="22"/>
                <w:szCs w:val="22"/>
              </w:rPr>
              <w:t>Вступ, організаційні питання, отримання вхідних індивідуальних даних на лабораторні роботи</w:t>
            </w:r>
          </w:p>
        </w:tc>
        <w:tc>
          <w:tcPr>
            <w:tcW w:w="1488" w:type="dxa"/>
          </w:tcPr>
          <w:p w14:paraId="1F3FFC5F">
            <w:pPr>
              <w:tabs>
                <w:tab w:val="left" w:pos="284"/>
                <w:tab w:val="left" w:pos="567"/>
              </w:tabs>
              <w:jc w:val="both"/>
              <w:rPr>
                <w:rFonts w:asciiTheme="minorHAnsi" w:hAnsiTheme="minorHAnsi"/>
                <w:i/>
                <w:sz w:val="22"/>
                <w:szCs w:val="22"/>
              </w:rPr>
            </w:pPr>
            <w:r>
              <w:rPr>
                <w:rFonts w:asciiTheme="minorHAnsi" w:hAnsiTheme="minorHAnsi"/>
                <w:i/>
                <w:sz w:val="22"/>
                <w:szCs w:val="22"/>
              </w:rPr>
              <w:t>2</w:t>
            </w:r>
          </w:p>
        </w:tc>
      </w:tr>
      <w:tr w14:paraId="528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3D42D025">
            <w:pPr>
              <w:tabs>
                <w:tab w:val="left" w:pos="284"/>
                <w:tab w:val="left" w:pos="567"/>
              </w:tabs>
              <w:jc w:val="center"/>
              <w:rPr>
                <w:rFonts w:asciiTheme="minorHAnsi" w:hAnsiTheme="minorHAnsi"/>
                <w:i/>
                <w:sz w:val="24"/>
                <w:szCs w:val="24"/>
              </w:rPr>
            </w:pPr>
            <w:r>
              <w:rPr>
                <w:rFonts w:asciiTheme="minorHAnsi" w:hAnsiTheme="minorHAnsi"/>
                <w:i/>
                <w:sz w:val="24"/>
                <w:szCs w:val="24"/>
              </w:rPr>
              <w:t>2</w:t>
            </w:r>
          </w:p>
        </w:tc>
        <w:tc>
          <w:tcPr>
            <w:tcW w:w="7362" w:type="dxa"/>
          </w:tcPr>
          <w:p w14:paraId="4737E64B">
            <w:pPr>
              <w:rPr>
                <w:rFonts w:asciiTheme="minorHAnsi" w:hAnsiTheme="minorHAnsi"/>
                <w:i/>
                <w:sz w:val="22"/>
                <w:szCs w:val="22"/>
              </w:rPr>
            </w:pPr>
            <w:r>
              <w:rPr>
                <w:rFonts w:asciiTheme="minorHAnsi" w:hAnsiTheme="minorHAnsi"/>
                <w:i/>
                <w:sz w:val="22"/>
                <w:szCs w:val="22"/>
              </w:rPr>
              <w:t>Дослідження геометричних параметрів різальної частини інструментів</w:t>
            </w:r>
          </w:p>
        </w:tc>
        <w:tc>
          <w:tcPr>
            <w:tcW w:w="1488" w:type="dxa"/>
          </w:tcPr>
          <w:p w14:paraId="468AB6B1">
            <w:pPr>
              <w:tabs>
                <w:tab w:val="left" w:pos="284"/>
                <w:tab w:val="left" w:pos="567"/>
              </w:tabs>
              <w:jc w:val="both"/>
              <w:rPr>
                <w:rFonts w:asciiTheme="minorHAnsi" w:hAnsiTheme="minorHAnsi"/>
                <w:i/>
                <w:sz w:val="22"/>
                <w:szCs w:val="22"/>
              </w:rPr>
            </w:pPr>
            <w:r>
              <w:rPr>
                <w:rFonts w:asciiTheme="minorHAnsi" w:hAnsiTheme="minorHAnsi"/>
                <w:i/>
                <w:sz w:val="22"/>
                <w:szCs w:val="22"/>
              </w:rPr>
              <w:t>2</w:t>
            </w:r>
          </w:p>
        </w:tc>
      </w:tr>
      <w:tr w14:paraId="3DC6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vAlign w:val="center"/>
          </w:tcPr>
          <w:p w14:paraId="689E9D73">
            <w:pPr>
              <w:jc w:val="center"/>
              <w:rPr>
                <w:rFonts w:asciiTheme="minorHAnsi" w:hAnsiTheme="minorHAnsi"/>
                <w:i/>
                <w:sz w:val="24"/>
                <w:szCs w:val="24"/>
              </w:rPr>
            </w:pPr>
            <w:r>
              <w:rPr>
                <w:rFonts w:asciiTheme="minorHAnsi" w:hAnsiTheme="minorHAnsi"/>
                <w:i/>
                <w:sz w:val="24"/>
                <w:szCs w:val="24"/>
              </w:rPr>
              <w:t>3</w:t>
            </w:r>
          </w:p>
        </w:tc>
        <w:tc>
          <w:tcPr>
            <w:tcW w:w="7362" w:type="dxa"/>
            <w:vAlign w:val="center"/>
          </w:tcPr>
          <w:p w14:paraId="280B44AF">
            <w:pPr>
              <w:spacing w:after="120" w:line="240" w:lineRule="auto"/>
              <w:jc w:val="both"/>
              <w:rPr>
                <w:rFonts w:asciiTheme="minorHAnsi" w:hAnsiTheme="minorHAnsi"/>
                <w:i/>
                <w:sz w:val="22"/>
                <w:szCs w:val="22"/>
              </w:rPr>
            </w:pPr>
            <w:r>
              <w:rPr>
                <w:rFonts w:asciiTheme="minorHAnsi" w:hAnsiTheme="minorHAnsi"/>
                <w:i/>
                <w:sz w:val="22"/>
                <w:szCs w:val="22"/>
              </w:rPr>
              <w:t>Дослідження процесу утворення стружки при обробленні пластичних та крихких матеріалів</w:t>
            </w:r>
          </w:p>
        </w:tc>
        <w:tc>
          <w:tcPr>
            <w:tcW w:w="1488" w:type="dxa"/>
            <w:vAlign w:val="center"/>
          </w:tcPr>
          <w:p w14:paraId="5356A35F">
            <w:pPr>
              <w:rPr>
                <w:rFonts w:asciiTheme="minorHAnsi" w:hAnsiTheme="minorHAnsi"/>
                <w:i/>
                <w:sz w:val="22"/>
                <w:szCs w:val="22"/>
              </w:rPr>
            </w:pPr>
            <w:r>
              <w:rPr>
                <w:rFonts w:asciiTheme="minorHAnsi" w:hAnsiTheme="minorHAnsi"/>
                <w:i/>
                <w:sz w:val="22"/>
                <w:szCs w:val="22"/>
              </w:rPr>
              <w:t>4</w:t>
            </w:r>
          </w:p>
        </w:tc>
      </w:tr>
      <w:tr w14:paraId="2B0F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7DF96BB0">
            <w:pPr>
              <w:tabs>
                <w:tab w:val="left" w:pos="284"/>
                <w:tab w:val="left" w:pos="567"/>
              </w:tabs>
              <w:jc w:val="center"/>
              <w:rPr>
                <w:rFonts w:asciiTheme="minorHAnsi" w:hAnsiTheme="minorHAnsi"/>
                <w:i/>
                <w:sz w:val="24"/>
                <w:szCs w:val="24"/>
              </w:rPr>
            </w:pPr>
            <w:r>
              <w:rPr>
                <w:rFonts w:asciiTheme="minorHAnsi" w:hAnsiTheme="minorHAnsi"/>
                <w:i/>
                <w:sz w:val="24"/>
                <w:szCs w:val="24"/>
              </w:rPr>
              <w:t>4</w:t>
            </w:r>
          </w:p>
        </w:tc>
        <w:tc>
          <w:tcPr>
            <w:tcW w:w="7362" w:type="dxa"/>
          </w:tcPr>
          <w:p w14:paraId="64A53F23">
            <w:pPr>
              <w:rPr>
                <w:rFonts w:asciiTheme="minorHAnsi" w:hAnsiTheme="minorHAnsi"/>
                <w:i/>
                <w:sz w:val="22"/>
                <w:szCs w:val="22"/>
              </w:rPr>
            </w:pPr>
            <w:r>
              <w:rPr>
                <w:rFonts w:asciiTheme="minorHAnsi" w:hAnsiTheme="minorHAnsi"/>
                <w:i/>
                <w:sz w:val="22"/>
                <w:szCs w:val="22"/>
              </w:rPr>
              <w:t>Дослiдження закономiрностей спрацювання iнструментiв</w:t>
            </w:r>
          </w:p>
        </w:tc>
        <w:tc>
          <w:tcPr>
            <w:tcW w:w="1488" w:type="dxa"/>
          </w:tcPr>
          <w:p w14:paraId="327419D3">
            <w:pPr>
              <w:tabs>
                <w:tab w:val="left" w:pos="284"/>
                <w:tab w:val="left" w:pos="567"/>
              </w:tabs>
              <w:jc w:val="both"/>
              <w:rPr>
                <w:rFonts w:asciiTheme="minorHAnsi" w:hAnsiTheme="minorHAnsi"/>
                <w:i/>
                <w:sz w:val="22"/>
                <w:szCs w:val="22"/>
              </w:rPr>
            </w:pPr>
            <w:r>
              <w:rPr>
                <w:rFonts w:asciiTheme="minorHAnsi" w:hAnsiTheme="minorHAnsi"/>
                <w:i/>
                <w:sz w:val="22"/>
                <w:szCs w:val="22"/>
              </w:rPr>
              <w:t>2</w:t>
            </w:r>
          </w:p>
        </w:tc>
      </w:tr>
      <w:tr w14:paraId="095D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0FAE0132">
            <w:pPr>
              <w:tabs>
                <w:tab w:val="left" w:pos="284"/>
                <w:tab w:val="left" w:pos="567"/>
              </w:tabs>
              <w:jc w:val="center"/>
              <w:rPr>
                <w:rFonts w:asciiTheme="minorHAnsi" w:hAnsiTheme="minorHAnsi"/>
                <w:i/>
                <w:sz w:val="24"/>
                <w:szCs w:val="24"/>
              </w:rPr>
            </w:pPr>
            <w:r>
              <w:rPr>
                <w:rFonts w:asciiTheme="minorHAnsi" w:hAnsiTheme="minorHAnsi"/>
                <w:i/>
                <w:sz w:val="24"/>
                <w:szCs w:val="24"/>
              </w:rPr>
              <w:t>5</w:t>
            </w:r>
          </w:p>
        </w:tc>
        <w:tc>
          <w:tcPr>
            <w:tcW w:w="7362" w:type="dxa"/>
          </w:tcPr>
          <w:p w14:paraId="2170A74B">
            <w:pPr>
              <w:rPr>
                <w:rFonts w:asciiTheme="minorHAnsi" w:hAnsiTheme="minorHAnsi"/>
                <w:i/>
                <w:sz w:val="22"/>
                <w:szCs w:val="22"/>
              </w:rPr>
            </w:pPr>
            <w:r>
              <w:rPr>
                <w:rFonts w:asciiTheme="minorHAnsi" w:hAnsiTheme="minorHAnsi"/>
                <w:i/>
                <w:sz w:val="22"/>
                <w:szCs w:val="22"/>
              </w:rPr>
              <w:t>Дослідження теплообміну при обробленні</w:t>
            </w:r>
          </w:p>
        </w:tc>
        <w:tc>
          <w:tcPr>
            <w:tcW w:w="1488" w:type="dxa"/>
          </w:tcPr>
          <w:p w14:paraId="79CEB0B3">
            <w:pPr>
              <w:tabs>
                <w:tab w:val="left" w:pos="284"/>
                <w:tab w:val="left" w:pos="567"/>
              </w:tabs>
              <w:jc w:val="both"/>
              <w:rPr>
                <w:rFonts w:asciiTheme="minorHAnsi" w:hAnsiTheme="minorHAnsi"/>
                <w:i/>
                <w:sz w:val="22"/>
                <w:szCs w:val="22"/>
              </w:rPr>
            </w:pPr>
            <w:r>
              <w:rPr>
                <w:rFonts w:asciiTheme="minorHAnsi" w:hAnsiTheme="minorHAnsi"/>
                <w:i/>
                <w:sz w:val="22"/>
                <w:szCs w:val="22"/>
              </w:rPr>
              <w:t>4</w:t>
            </w:r>
          </w:p>
        </w:tc>
      </w:tr>
      <w:tr w14:paraId="6333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6B0F37A9">
            <w:pPr>
              <w:tabs>
                <w:tab w:val="left" w:pos="284"/>
                <w:tab w:val="left" w:pos="567"/>
              </w:tabs>
              <w:jc w:val="center"/>
              <w:rPr>
                <w:rFonts w:asciiTheme="minorHAnsi" w:hAnsiTheme="minorHAnsi"/>
                <w:i/>
                <w:sz w:val="24"/>
                <w:szCs w:val="24"/>
              </w:rPr>
            </w:pPr>
            <w:r>
              <w:rPr>
                <w:rFonts w:asciiTheme="minorHAnsi" w:hAnsiTheme="minorHAnsi"/>
                <w:i/>
                <w:sz w:val="24"/>
                <w:szCs w:val="24"/>
              </w:rPr>
              <w:t>6</w:t>
            </w:r>
          </w:p>
        </w:tc>
        <w:tc>
          <w:tcPr>
            <w:tcW w:w="7362" w:type="dxa"/>
          </w:tcPr>
          <w:p w14:paraId="41D746BB">
            <w:pPr>
              <w:rPr>
                <w:rFonts w:asciiTheme="minorHAnsi" w:hAnsiTheme="minorHAnsi"/>
                <w:i/>
                <w:sz w:val="22"/>
                <w:szCs w:val="22"/>
              </w:rPr>
            </w:pPr>
            <w:r>
              <w:rPr>
                <w:rFonts w:asciiTheme="minorHAnsi" w:hAnsiTheme="minorHAnsi"/>
                <w:i/>
                <w:sz w:val="22"/>
                <w:szCs w:val="22"/>
              </w:rPr>
              <w:t>Визначення параметрів шорсткості після оброблення</w:t>
            </w:r>
          </w:p>
        </w:tc>
        <w:tc>
          <w:tcPr>
            <w:tcW w:w="1488" w:type="dxa"/>
          </w:tcPr>
          <w:p w14:paraId="7AC142FB">
            <w:pPr>
              <w:tabs>
                <w:tab w:val="left" w:pos="284"/>
                <w:tab w:val="left" w:pos="567"/>
              </w:tabs>
              <w:jc w:val="both"/>
              <w:rPr>
                <w:rFonts w:asciiTheme="minorHAnsi" w:hAnsiTheme="minorHAnsi"/>
                <w:i/>
                <w:sz w:val="22"/>
                <w:szCs w:val="22"/>
              </w:rPr>
            </w:pPr>
            <w:r>
              <w:rPr>
                <w:rFonts w:asciiTheme="minorHAnsi" w:hAnsiTheme="minorHAnsi"/>
                <w:i/>
                <w:sz w:val="22"/>
                <w:szCs w:val="22"/>
              </w:rPr>
              <w:t>4</w:t>
            </w:r>
          </w:p>
        </w:tc>
      </w:tr>
      <w:tr w14:paraId="5EC8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73FC0C00">
            <w:pPr>
              <w:tabs>
                <w:tab w:val="left" w:pos="284"/>
                <w:tab w:val="left" w:pos="567"/>
              </w:tabs>
              <w:jc w:val="center"/>
              <w:rPr>
                <w:rFonts w:asciiTheme="minorHAnsi" w:hAnsiTheme="minorHAnsi"/>
                <w:i/>
                <w:sz w:val="24"/>
                <w:szCs w:val="24"/>
              </w:rPr>
            </w:pPr>
          </w:p>
        </w:tc>
        <w:tc>
          <w:tcPr>
            <w:tcW w:w="7362" w:type="dxa"/>
          </w:tcPr>
          <w:p w14:paraId="27654EB8">
            <w:pPr>
              <w:rPr>
                <w:rFonts w:asciiTheme="minorHAnsi" w:hAnsiTheme="minorHAnsi"/>
                <w:i/>
                <w:sz w:val="22"/>
                <w:szCs w:val="22"/>
              </w:rPr>
            </w:pPr>
          </w:p>
        </w:tc>
        <w:tc>
          <w:tcPr>
            <w:tcW w:w="1488" w:type="dxa"/>
          </w:tcPr>
          <w:p w14:paraId="74899FEA">
            <w:pPr>
              <w:tabs>
                <w:tab w:val="left" w:pos="284"/>
                <w:tab w:val="left" w:pos="567"/>
              </w:tabs>
              <w:jc w:val="both"/>
              <w:rPr>
                <w:rFonts w:asciiTheme="minorHAnsi" w:hAnsiTheme="minorHAnsi"/>
                <w:i/>
                <w:sz w:val="22"/>
                <w:szCs w:val="22"/>
              </w:rPr>
            </w:pPr>
            <w:r>
              <w:rPr>
                <w:rFonts w:asciiTheme="minorHAnsi" w:hAnsiTheme="minorHAnsi"/>
                <w:i/>
                <w:sz w:val="22"/>
                <w:szCs w:val="22"/>
              </w:rPr>
              <w:t>18</w:t>
            </w:r>
          </w:p>
        </w:tc>
      </w:tr>
    </w:tbl>
    <w:p w14:paraId="60603113">
      <w:pPr>
        <w:spacing w:before="360" w:after="120"/>
        <w:jc w:val="center"/>
        <w:rPr>
          <w:rFonts w:asciiTheme="minorHAnsi" w:hAnsiTheme="minorHAnsi"/>
          <w:i/>
          <w:sz w:val="24"/>
          <w:szCs w:val="24"/>
        </w:rPr>
      </w:pPr>
    </w:p>
    <w:p w14:paraId="13292D52">
      <w:pPr>
        <w:spacing w:before="300" w:after="120"/>
        <w:jc w:val="center"/>
        <w:rPr>
          <w:rFonts w:asciiTheme="minorHAnsi" w:hAnsiTheme="minorHAnsi"/>
          <w:i/>
          <w:sz w:val="24"/>
          <w:szCs w:val="24"/>
        </w:rPr>
      </w:pPr>
      <w:r>
        <w:rPr>
          <w:rFonts w:asciiTheme="minorHAnsi" w:hAnsiTheme="minorHAnsi"/>
          <w:i/>
          <w:sz w:val="24"/>
          <w:szCs w:val="24"/>
        </w:rPr>
        <w:t>5.4. Індивідуальні завдання</w:t>
      </w:r>
    </w:p>
    <w:p w14:paraId="13292D53">
      <w:pPr>
        <w:ind w:firstLine="567"/>
        <w:jc w:val="both"/>
        <w:rPr>
          <w:rFonts w:asciiTheme="minorHAnsi" w:hAnsiTheme="minorHAnsi"/>
          <w:i/>
          <w:sz w:val="24"/>
          <w:szCs w:val="24"/>
        </w:rPr>
      </w:pPr>
      <w:r>
        <w:rPr>
          <w:rFonts w:asciiTheme="minorHAnsi" w:hAnsiTheme="minorHAnsi"/>
          <w:i/>
          <w:sz w:val="24"/>
          <w:szCs w:val="24"/>
        </w:rPr>
        <w:t xml:space="preserve"> Не передбачено.</w:t>
      </w:r>
    </w:p>
    <w:p w14:paraId="13292D54">
      <w:pPr>
        <w:spacing w:before="300" w:after="120"/>
        <w:jc w:val="center"/>
        <w:rPr>
          <w:rFonts w:asciiTheme="minorHAnsi" w:hAnsiTheme="minorHAnsi"/>
          <w:i/>
          <w:sz w:val="24"/>
          <w:szCs w:val="24"/>
        </w:rPr>
      </w:pPr>
      <w:r>
        <w:rPr>
          <w:rFonts w:asciiTheme="minorHAnsi" w:hAnsiTheme="minorHAnsi"/>
          <w:i/>
          <w:sz w:val="24"/>
          <w:szCs w:val="24"/>
        </w:rPr>
        <w:t>5.5. Контрольні роботи</w:t>
      </w:r>
    </w:p>
    <w:p w14:paraId="13292D55">
      <w:pPr>
        <w:pStyle w:val="4"/>
        <w:ind w:firstLine="567"/>
        <w:jc w:val="both"/>
        <w:rPr>
          <w:rFonts w:cs="Times New Roman" w:asciiTheme="minorHAnsi" w:hAnsiTheme="minorHAnsi" w:eastAsiaTheme="minorHAnsi"/>
          <w:b w:val="0"/>
          <w:bCs w:val="0"/>
          <w:i/>
          <w:sz w:val="24"/>
          <w:szCs w:val="24"/>
          <w:lang w:eastAsia="en-US"/>
        </w:rPr>
      </w:pPr>
      <w:r>
        <w:rPr>
          <w:rFonts w:cs="Times New Roman" w:asciiTheme="minorHAnsi" w:hAnsiTheme="minorHAnsi" w:eastAsiaTheme="minorHAnsi"/>
          <w:b w:val="0"/>
          <w:bCs w:val="0"/>
          <w:i/>
          <w:sz w:val="24"/>
          <w:szCs w:val="24"/>
          <w:lang w:eastAsia="en-US"/>
        </w:rPr>
        <w:t>МКР за розділами 1, 2, 3, 4.</w:t>
      </w:r>
    </w:p>
    <w:p w14:paraId="13292D56">
      <w:pPr>
        <w:spacing w:after="120" w:line="240" w:lineRule="auto"/>
        <w:jc w:val="both"/>
        <w:rPr>
          <w:rFonts w:asciiTheme="minorHAnsi" w:hAnsiTheme="minorHAnsi"/>
          <w:i/>
          <w:sz w:val="24"/>
          <w:szCs w:val="24"/>
        </w:rPr>
      </w:pPr>
    </w:p>
    <w:p w14:paraId="13292D57">
      <w:pPr>
        <w:spacing w:after="120" w:line="240" w:lineRule="auto"/>
        <w:jc w:val="both"/>
        <w:rPr>
          <w:rFonts w:asciiTheme="minorHAnsi" w:hAnsiTheme="minorHAnsi"/>
          <w:i/>
          <w:sz w:val="24"/>
          <w:szCs w:val="24"/>
        </w:rPr>
      </w:pPr>
    </w:p>
    <w:p w14:paraId="13292D58">
      <w:pPr>
        <w:pStyle w:val="2"/>
        <w:spacing w:line="240" w:lineRule="auto"/>
        <w:rPr>
          <w:color w:val="auto"/>
        </w:rPr>
      </w:pPr>
      <w:r>
        <w:rPr>
          <w:color w:val="auto"/>
        </w:rPr>
        <w:t>Самостійна робота студента</w:t>
      </w:r>
    </w:p>
    <w:tbl>
      <w:tblPr>
        <w:tblStyle w:val="6"/>
        <w:tblW w:w="10080" w:type="dxa"/>
        <w:tblInd w:w="245"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376"/>
        <w:gridCol w:w="1995"/>
      </w:tblGrid>
      <w:tr w14:paraId="6A46FC9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blHeader/>
        </w:trPr>
        <w:tc>
          <w:tcPr>
            <w:tcW w:w="709" w:type="dxa"/>
            <w:shd w:val="clear" w:color="auto" w:fill="auto"/>
          </w:tcPr>
          <w:p w14:paraId="765CD99D">
            <w:pPr>
              <w:ind w:left="142" w:hanging="142"/>
              <w:jc w:val="center"/>
              <w:rPr>
                <w:sz w:val="24"/>
                <w:szCs w:val="24"/>
              </w:rPr>
            </w:pPr>
            <w:r>
              <w:rPr>
                <w:sz w:val="24"/>
                <w:szCs w:val="24"/>
              </w:rPr>
              <w:t>№</w:t>
            </w:r>
          </w:p>
          <w:p w14:paraId="631544DC">
            <w:pPr>
              <w:ind w:left="142" w:hanging="142"/>
              <w:jc w:val="center"/>
              <w:rPr>
                <w:sz w:val="24"/>
                <w:szCs w:val="24"/>
              </w:rPr>
            </w:pPr>
            <w:r>
              <w:rPr>
                <w:sz w:val="24"/>
                <w:szCs w:val="24"/>
              </w:rPr>
              <w:t>з/п</w:t>
            </w:r>
          </w:p>
        </w:tc>
        <w:tc>
          <w:tcPr>
            <w:tcW w:w="7376" w:type="dxa"/>
            <w:shd w:val="clear" w:color="auto" w:fill="auto"/>
          </w:tcPr>
          <w:p w14:paraId="41FF8A42">
            <w:pPr>
              <w:jc w:val="center"/>
              <w:rPr>
                <w:sz w:val="24"/>
                <w:szCs w:val="24"/>
              </w:rPr>
            </w:pPr>
            <w:r>
              <w:rPr>
                <w:sz w:val="24"/>
                <w:szCs w:val="24"/>
              </w:rPr>
              <w:t>Назва теми, що виноситься на самостійне опрацювання</w:t>
            </w:r>
          </w:p>
        </w:tc>
        <w:tc>
          <w:tcPr>
            <w:tcW w:w="1995" w:type="dxa"/>
            <w:shd w:val="clear" w:color="auto" w:fill="auto"/>
          </w:tcPr>
          <w:p w14:paraId="0367D3C2">
            <w:pPr>
              <w:jc w:val="center"/>
              <w:rPr>
                <w:sz w:val="24"/>
                <w:szCs w:val="24"/>
              </w:rPr>
            </w:pPr>
            <w:r>
              <w:rPr>
                <w:sz w:val="24"/>
                <w:szCs w:val="24"/>
              </w:rPr>
              <w:t>Кількість</w:t>
            </w:r>
          </w:p>
          <w:p w14:paraId="41335B6B">
            <w:pPr>
              <w:jc w:val="center"/>
              <w:rPr>
                <w:sz w:val="24"/>
                <w:szCs w:val="24"/>
              </w:rPr>
            </w:pPr>
            <w:r>
              <w:rPr>
                <w:sz w:val="24"/>
                <w:szCs w:val="24"/>
              </w:rPr>
              <w:t>годин СРС</w:t>
            </w:r>
          </w:p>
        </w:tc>
      </w:tr>
      <w:tr w14:paraId="5259DAC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709" w:type="dxa"/>
            <w:shd w:val="clear" w:color="auto" w:fill="auto"/>
          </w:tcPr>
          <w:p w14:paraId="40547209">
            <w:pPr>
              <w:ind w:left="142" w:hanging="142"/>
              <w:jc w:val="center"/>
              <w:rPr>
                <w:sz w:val="24"/>
                <w:szCs w:val="24"/>
              </w:rPr>
            </w:pPr>
            <w:r>
              <w:rPr>
                <w:sz w:val="24"/>
                <w:szCs w:val="24"/>
              </w:rPr>
              <w:t>1</w:t>
            </w:r>
          </w:p>
        </w:tc>
        <w:tc>
          <w:tcPr>
            <w:tcW w:w="7376" w:type="dxa"/>
            <w:shd w:val="clear" w:color="auto" w:fill="auto"/>
          </w:tcPr>
          <w:p w14:paraId="02A7ACEC">
            <w:pPr>
              <w:spacing w:line="240" w:lineRule="auto"/>
              <w:rPr>
                <w:sz w:val="24"/>
                <w:szCs w:val="24"/>
              </w:rPr>
            </w:pPr>
            <w:r>
              <w:rPr>
                <w:sz w:val="24"/>
                <w:szCs w:val="24"/>
              </w:rPr>
              <w:t>Опрацювання матеріалу лекційних занять</w:t>
            </w:r>
          </w:p>
        </w:tc>
        <w:tc>
          <w:tcPr>
            <w:tcW w:w="1995" w:type="dxa"/>
            <w:shd w:val="clear" w:color="auto" w:fill="auto"/>
          </w:tcPr>
          <w:p w14:paraId="75A1918E">
            <w:pPr>
              <w:jc w:val="center"/>
              <w:rPr>
                <w:sz w:val="24"/>
                <w:szCs w:val="24"/>
              </w:rPr>
            </w:pPr>
            <w:r>
              <w:rPr>
                <w:sz w:val="24"/>
                <w:szCs w:val="24"/>
                <w:lang w:eastAsia="uk-UA"/>
              </w:rPr>
              <w:t>9</w:t>
            </w:r>
          </w:p>
        </w:tc>
      </w:tr>
      <w:tr w14:paraId="774EFF0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709" w:type="dxa"/>
            <w:shd w:val="clear" w:color="auto" w:fill="auto"/>
          </w:tcPr>
          <w:p w14:paraId="5C2B5F02">
            <w:pPr>
              <w:ind w:left="142" w:hanging="142"/>
              <w:jc w:val="center"/>
              <w:rPr>
                <w:sz w:val="24"/>
                <w:szCs w:val="24"/>
              </w:rPr>
            </w:pPr>
            <w:r>
              <w:rPr>
                <w:sz w:val="24"/>
                <w:szCs w:val="24"/>
              </w:rPr>
              <w:t>2</w:t>
            </w:r>
          </w:p>
        </w:tc>
        <w:tc>
          <w:tcPr>
            <w:tcW w:w="7376" w:type="dxa"/>
            <w:shd w:val="clear" w:color="auto" w:fill="auto"/>
          </w:tcPr>
          <w:p w14:paraId="06E8B196">
            <w:pPr>
              <w:spacing w:line="240" w:lineRule="auto"/>
              <w:rPr>
                <w:sz w:val="24"/>
                <w:szCs w:val="24"/>
              </w:rPr>
            </w:pPr>
            <w:r>
              <w:rPr>
                <w:sz w:val="24"/>
                <w:szCs w:val="24"/>
              </w:rPr>
              <w:t>Опрацювання завдання на СРС</w:t>
            </w:r>
          </w:p>
        </w:tc>
        <w:tc>
          <w:tcPr>
            <w:tcW w:w="1995" w:type="dxa"/>
            <w:shd w:val="clear" w:color="auto" w:fill="auto"/>
          </w:tcPr>
          <w:p w14:paraId="27F18383">
            <w:pPr>
              <w:jc w:val="center"/>
              <w:rPr>
                <w:sz w:val="24"/>
                <w:szCs w:val="24"/>
                <w:lang w:eastAsia="uk-UA"/>
              </w:rPr>
            </w:pPr>
            <w:r>
              <w:rPr>
                <w:sz w:val="24"/>
                <w:szCs w:val="24"/>
                <w:lang w:eastAsia="uk-UA"/>
              </w:rPr>
              <w:t>18</w:t>
            </w:r>
          </w:p>
        </w:tc>
      </w:tr>
      <w:tr w14:paraId="669921D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709" w:type="dxa"/>
            <w:shd w:val="clear" w:color="auto" w:fill="auto"/>
          </w:tcPr>
          <w:p w14:paraId="2C9A5921">
            <w:pPr>
              <w:ind w:left="142" w:hanging="142"/>
              <w:jc w:val="center"/>
              <w:rPr>
                <w:sz w:val="24"/>
                <w:szCs w:val="24"/>
              </w:rPr>
            </w:pPr>
            <w:r>
              <w:rPr>
                <w:sz w:val="24"/>
                <w:szCs w:val="24"/>
              </w:rPr>
              <w:t>3</w:t>
            </w:r>
          </w:p>
        </w:tc>
        <w:tc>
          <w:tcPr>
            <w:tcW w:w="7376" w:type="dxa"/>
            <w:shd w:val="clear" w:color="auto" w:fill="auto"/>
          </w:tcPr>
          <w:p w14:paraId="385A19A3">
            <w:pPr>
              <w:spacing w:line="240" w:lineRule="auto"/>
              <w:rPr>
                <w:sz w:val="24"/>
                <w:szCs w:val="24"/>
              </w:rPr>
            </w:pPr>
            <w:r>
              <w:rPr>
                <w:sz w:val="24"/>
                <w:szCs w:val="24"/>
              </w:rPr>
              <w:t>Виконання завдань лабораторних</w:t>
            </w:r>
          </w:p>
        </w:tc>
        <w:tc>
          <w:tcPr>
            <w:tcW w:w="1995" w:type="dxa"/>
            <w:shd w:val="clear" w:color="auto" w:fill="auto"/>
          </w:tcPr>
          <w:p w14:paraId="7396431A">
            <w:pPr>
              <w:jc w:val="center"/>
              <w:rPr>
                <w:sz w:val="24"/>
                <w:szCs w:val="24"/>
                <w:lang w:eastAsia="uk-UA"/>
              </w:rPr>
            </w:pPr>
            <w:r>
              <w:rPr>
                <w:sz w:val="24"/>
                <w:szCs w:val="24"/>
                <w:lang w:eastAsia="uk-UA"/>
              </w:rPr>
              <w:t>10</w:t>
            </w:r>
          </w:p>
        </w:tc>
      </w:tr>
      <w:tr w14:paraId="40F4BE5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709" w:type="dxa"/>
            <w:shd w:val="clear" w:color="auto" w:fill="auto"/>
          </w:tcPr>
          <w:p w14:paraId="1BB36C5A">
            <w:pPr>
              <w:ind w:left="142" w:hanging="142"/>
              <w:jc w:val="center"/>
              <w:rPr>
                <w:sz w:val="24"/>
                <w:szCs w:val="24"/>
              </w:rPr>
            </w:pPr>
            <w:r>
              <w:rPr>
                <w:sz w:val="24"/>
                <w:szCs w:val="24"/>
              </w:rPr>
              <w:t>4</w:t>
            </w:r>
          </w:p>
        </w:tc>
        <w:tc>
          <w:tcPr>
            <w:tcW w:w="7376" w:type="dxa"/>
            <w:shd w:val="clear" w:color="auto" w:fill="auto"/>
          </w:tcPr>
          <w:p w14:paraId="4D508439">
            <w:pPr>
              <w:rPr>
                <w:sz w:val="24"/>
                <w:szCs w:val="24"/>
              </w:rPr>
            </w:pPr>
            <w:r>
              <w:rPr>
                <w:sz w:val="24"/>
                <w:szCs w:val="24"/>
              </w:rPr>
              <w:t>Підготовка до виконання МКР</w:t>
            </w:r>
          </w:p>
        </w:tc>
        <w:tc>
          <w:tcPr>
            <w:tcW w:w="1995" w:type="dxa"/>
            <w:shd w:val="clear" w:color="auto" w:fill="auto"/>
          </w:tcPr>
          <w:p w14:paraId="24ED5C25">
            <w:pPr>
              <w:jc w:val="center"/>
              <w:rPr>
                <w:sz w:val="24"/>
                <w:szCs w:val="24"/>
                <w:lang w:eastAsia="uk-UA"/>
              </w:rPr>
            </w:pPr>
            <w:r>
              <w:rPr>
                <w:sz w:val="24"/>
                <w:szCs w:val="24"/>
                <w:lang w:eastAsia="uk-UA"/>
              </w:rPr>
              <w:t>6</w:t>
            </w:r>
          </w:p>
        </w:tc>
      </w:tr>
      <w:tr w14:paraId="28724A2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709" w:type="dxa"/>
            <w:shd w:val="clear" w:color="auto" w:fill="auto"/>
          </w:tcPr>
          <w:p w14:paraId="0836498D">
            <w:pPr>
              <w:ind w:left="142" w:hanging="142"/>
              <w:jc w:val="center"/>
              <w:rPr>
                <w:sz w:val="24"/>
                <w:szCs w:val="24"/>
              </w:rPr>
            </w:pPr>
            <w:r>
              <w:rPr>
                <w:sz w:val="24"/>
                <w:szCs w:val="24"/>
              </w:rPr>
              <w:t>5</w:t>
            </w:r>
          </w:p>
        </w:tc>
        <w:tc>
          <w:tcPr>
            <w:tcW w:w="7376" w:type="dxa"/>
            <w:shd w:val="clear" w:color="auto" w:fill="auto"/>
          </w:tcPr>
          <w:p w14:paraId="25B06012">
            <w:pPr>
              <w:rPr>
                <w:sz w:val="24"/>
                <w:szCs w:val="24"/>
              </w:rPr>
            </w:pPr>
            <w:r>
              <w:rPr>
                <w:sz w:val="24"/>
                <w:szCs w:val="24"/>
              </w:rPr>
              <w:t>Підготовка до заліку</w:t>
            </w:r>
          </w:p>
        </w:tc>
        <w:tc>
          <w:tcPr>
            <w:tcW w:w="1995" w:type="dxa"/>
            <w:shd w:val="clear" w:color="auto" w:fill="auto"/>
          </w:tcPr>
          <w:p w14:paraId="7A624EB4">
            <w:pPr>
              <w:jc w:val="center"/>
              <w:rPr>
                <w:sz w:val="24"/>
                <w:szCs w:val="24"/>
                <w:lang w:eastAsia="uk-UA"/>
              </w:rPr>
            </w:pPr>
            <w:r>
              <w:rPr>
                <w:sz w:val="24"/>
                <w:szCs w:val="24"/>
                <w:lang w:eastAsia="uk-UA"/>
              </w:rPr>
              <w:t>5</w:t>
            </w:r>
          </w:p>
        </w:tc>
      </w:tr>
      <w:tr w14:paraId="4568A84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709" w:type="dxa"/>
            <w:shd w:val="clear" w:color="auto" w:fill="auto"/>
          </w:tcPr>
          <w:p w14:paraId="4392757B">
            <w:pPr>
              <w:ind w:left="142" w:hanging="142"/>
              <w:jc w:val="center"/>
              <w:rPr>
                <w:sz w:val="24"/>
                <w:szCs w:val="24"/>
              </w:rPr>
            </w:pPr>
          </w:p>
        </w:tc>
        <w:tc>
          <w:tcPr>
            <w:tcW w:w="7376" w:type="dxa"/>
            <w:shd w:val="clear" w:color="auto" w:fill="auto"/>
          </w:tcPr>
          <w:p w14:paraId="64B1D0F0">
            <w:pPr>
              <w:rPr>
                <w:b/>
                <w:sz w:val="24"/>
                <w:szCs w:val="24"/>
              </w:rPr>
            </w:pPr>
            <w:r>
              <w:rPr>
                <w:b/>
                <w:sz w:val="24"/>
                <w:szCs w:val="24"/>
              </w:rPr>
              <w:t>Всього</w:t>
            </w:r>
          </w:p>
        </w:tc>
        <w:tc>
          <w:tcPr>
            <w:tcW w:w="1995" w:type="dxa"/>
            <w:shd w:val="clear" w:color="auto" w:fill="auto"/>
          </w:tcPr>
          <w:p w14:paraId="14A97E8D">
            <w:pPr>
              <w:jc w:val="center"/>
              <w:rPr>
                <w:b/>
                <w:sz w:val="24"/>
                <w:szCs w:val="24"/>
                <w:lang w:eastAsia="uk-UA"/>
              </w:rPr>
            </w:pPr>
            <w:r>
              <w:rPr>
                <w:b/>
                <w:sz w:val="24"/>
                <w:szCs w:val="24"/>
                <w:lang w:eastAsia="uk-UA"/>
              </w:rPr>
              <w:t>48</w:t>
            </w:r>
          </w:p>
        </w:tc>
      </w:tr>
    </w:tbl>
    <w:p w14:paraId="13292D59">
      <w:pPr>
        <w:spacing w:after="120" w:line="240" w:lineRule="auto"/>
        <w:ind w:firstLine="360"/>
        <w:jc w:val="both"/>
        <w:rPr>
          <w:rFonts w:asciiTheme="minorHAnsi" w:hAnsiTheme="minorHAnsi"/>
          <w:i/>
          <w:sz w:val="24"/>
          <w:szCs w:val="24"/>
        </w:rPr>
      </w:pPr>
    </w:p>
    <w:p w14:paraId="640386F2">
      <w:pPr>
        <w:spacing w:after="120" w:line="240" w:lineRule="auto"/>
        <w:ind w:firstLine="360"/>
        <w:jc w:val="both"/>
        <w:rPr>
          <w:rFonts w:asciiTheme="minorHAnsi" w:hAnsiTheme="minorHAnsi"/>
          <w:i/>
          <w:sz w:val="24"/>
          <w:szCs w:val="24"/>
        </w:rPr>
      </w:pPr>
    </w:p>
    <w:p w14:paraId="13292DB9">
      <w:pPr>
        <w:spacing w:after="120" w:line="240" w:lineRule="auto"/>
        <w:jc w:val="both"/>
        <w:rPr>
          <w:rFonts w:asciiTheme="minorHAnsi" w:hAnsiTheme="minorHAnsi"/>
          <w:i/>
          <w:sz w:val="24"/>
          <w:szCs w:val="24"/>
        </w:rPr>
      </w:pPr>
    </w:p>
    <w:p w14:paraId="13292DBA">
      <w:pPr>
        <w:pStyle w:val="2"/>
        <w:numPr>
          <w:ilvl w:val="0"/>
          <w:numId w:val="0"/>
        </w:numPr>
        <w:shd w:val="clear" w:color="auto" w:fill="BEBEBE" w:themeFill="background1" w:themeFillShade="BF"/>
        <w:spacing w:line="240" w:lineRule="auto"/>
        <w:jc w:val="center"/>
        <w:rPr>
          <w:color w:val="auto"/>
        </w:rPr>
      </w:pPr>
      <w:r>
        <w:rPr>
          <w:color w:val="auto"/>
        </w:rPr>
        <w:t>Політика та контроль</w:t>
      </w:r>
    </w:p>
    <w:p w14:paraId="2ECC36B4">
      <w:pPr>
        <w:ind w:firstLine="567"/>
        <w:jc w:val="both"/>
        <w:rPr>
          <w:i/>
          <w:sz w:val="24"/>
          <w:szCs w:val="24"/>
        </w:rPr>
      </w:pPr>
      <w:r>
        <w:t>Політика навчальної дисципліни (освітнього компонента)</w:t>
      </w:r>
      <w:r>
        <w:rPr>
          <w:i/>
          <w:sz w:val="24"/>
          <w:szCs w:val="24"/>
        </w:rPr>
        <w:t xml:space="preserve"> Перед студентом ставляться наступні вимоги:</w:t>
      </w:r>
    </w:p>
    <w:p w14:paraId="6B5B652A">
      <w:pPr>
        <w:pStyle w:val="3"/>
        <w:numPr>
          <w:ilvl w:val="0"/>
          <w:numId w:val="5"/>
        </w:numPr>
        <w:spacing w:after="120"/>
        <w:ind w:left="720"/>
        <w:rPr>
          <w:i/>
          <w:sz w:val="24"/>
          <w:szCs w:val="24"/>
        </w:rPr>
      </w:pPr>
      <w:r>
        <w:rPr>
          <w:b/>
          <w:i/>
          <w:sz w:val="24"/>
          <w:szCs w:val="24"/>
        </w:rPr>
        <w:t>правила відвідування занять:</w:t>
      </w:r>
      <w:r>
        <w:rPr>
          <w:i/>
          <w:sz w:val="24"/>
          <w:szCs w:val="24"/>
        </w:rPr>
        <w:t xml:space="preserve"> </w:t>
      </w:r>
    </w:p>
    <w:p w14:paraId="2C44EAEE">
      <w:pPr>
        <w:pStyle w:val="3"/>
        <w:numPr>
          <w:ilvl w:val="1"/>
          <w:numId w:val="5"/>
        </w:numPr>
        <w:spacing w:after="120"/>
        <w:ind w:left="1440"/>
        <w:jc w:val="both"/>
        <w:rPr>
          <w:i/>
          <w:sz w:val="24"/>
          <w:szCs w:val="24"/>
        </w:rPr>
      </w:pPr>
      <w:r>
        <w:rPr>
          <w:i/>
          <w:sz w:val="24"/>
          <w:szCs w:val="24"/>
        </w:rPr>
        <w:t>у режимі очного навчання заняття відбуваються в аудиторії згідно розкладу занять;</w:t>
      </w:r>
    </w:p>
    <w:p w14:paraId="6AF56AE0">
      <w:pPr>
        <w:pStyle w:val="3"/>
        <w:numPr>
          <w:ilvl w:val="1"/>
          <w:numId w:val="5"/>
        </w:numPr>
        <w:spacing w:after="120"/>
        <w:ind w:left="1440"/>
        <w:jc w:val="both"/>
        <w:rPr>
          <w:i/>
          <w:sz w:val="24"/>
          <w:szCs w:val="24"/>
        </w:rPr>
      </w:pPr>
      <w:r>
        <w:rPr>
          <w:i/>
          <w:sz w:val="24"/>
          <w:szCs w:val="24"/>
        </w:rPr>
        <w:t>у режимі дистанційного навчання заняття відбуваються у вигляді онлайн-конференції у програмі Zoom - посилання на конференцію видається на початку семестру.</w:t>
      </w:r>
    </w:p>
    <w:p w14:paraId="6411F8FA">
      <w:pPr>
        <w:pStyle w:val="3"/>
        <w:numPr>
          <w:ilvl w:val="0"/>
          <w:numId w:val="5"/>
        </w:numPr>
        <w:spacing w:after="120"/>
        <w:ind w:left="720"/>
        <w:jc w:val="both"/>
        <w:rPr>
          <w:b/>
          <w:i/>
          <w:sz w:val="24"/>
          <w:szCs w:val="24"/>
        </w:rPr>
      </w:pPr>
      <w:r>
        <w:rPr>
          <w:b/>
          <w:i/>
          <w:sz w:val="24"/>
          <w:szCs w:val="24"/>
        </w:rPr>
        <w:t>правила поведінки на заняттях:</w:t>
      </w:r>
    </w:p>
    <w:p w14:paraId="2089745A">
      <w:pPr>
        <w:pStyle w:val="3"/>
        <w:numPr>
          <w:ilvl w:val="1"/>
          <w:numId w:val="5"/>
        </w:numPr>
        <w:spacing w:after="120"/>
        <w:ind w:left="1440"/>
        <w:jc w:val="both"/>
        <w:rPr>
          <w:i/>
          <w:sz w:val="24"/>
          <w:szCs w:val="24"/>
        </w:rPr>
      </w:pPr>
      <w:r>
        <w:rPr>
          <w:i/>
          <w:sz w:val="24"/>
          <w:szCs w:val="24"/>
        </w:rPr>
        <w:t>забороняється займатися будь-якою діяльністю, яка прямо не стосується предмету дисципліни або може зашкодити здоров’ю;</w:t>
      </w:r>
    </w:p>
    <w:p w14:paraId="544158E4">
      <w:pPr>
        <w:pStyle w:val="3"/>
        <w:numPr>
          <w:ilvl w:val="1"/>
          <w:numId w:val="5"/>
        </w:numPr>
        <w:spacing w:after="120"/>
        <w:ind w:left="1440"/>
        <w:jc w:val="both"/>
        <w:rPr>
          <w:i/>
          <w:sz w:val="24"/>
          <w:szCs w:val="24"/>
        </w:rPr>
      </w:pPr>
      <w:r>
        <w:rPr>
          <w:i/>
          <w:sz w:val="24"/>
          <w:szCs w:val="24"/>
        </w:rPr>
        <w:t>дозволяється використання засобів зв’язку лише для пошуку необхідної для виконання завдань інформації в Інтернет;</w:t>
      </w:r>
    </w:p>
    <w:p w14:paraId="69FC0582">
      <w:pPr>
        <w:pStyle w:val="3"/>
        <w:numPr>
          <w:ilvl w:val="1"/>
          <w:numId w:val="5"/>
        </w:numPr>
        <w:spacing w:after="120"/>
        <w:ind w:left="1440"/>
        <w:jc w:val="both"/>
        <w:rPr>
          <w:i/>
          <w:sz w:val="24"/>
          <w:szCs w:val="24"/>
        </w:rPr>
      </w:pPr>
      <w:r>
        <w:rPr>
          <w:i/>
          <w:sz w:val="24"/>
          <w:szCs w:val="24"/>
        </w:rPr>
        <w:t>забороняється будь-яким чином не етична поведінка під час проведення занять.</w:t>
      </w:r>
    </w:p>
    <w:p w14:paraId="046C2E89">
      <w:pPr>
        <w:pStyle w:val="3"/>
        <w:numPr>
          <w:ilvl w:val="0"/>
          <w:numId w:val="5"/>
        </w:numPr>
        <w:spacing w:after="120"/>
        <w:ind w:left="720"/>
        <w:jc w:val="both"/>
        <w:rPr>
          <w:i/>
          <w:sz w:val="24"/>
          <w:szCs w:val="24"/>
        </w:rPr>
      </w:pPr>
      <w:r>
        <w:rPr>
          <w:b/>
          <w:i/>
          <w:sz w:val="24"/>
          <w:szCs w:val="24"/>
        </w:rPr>
        <w:t>правила призначення заохочувальних та штрафних балів:</w:t>
      </w:r>
    </w:p>
    <w:p w14:paraId="4541FD3C">
      <w:pPr>
        <w:pStyle w:val="3"/>
        <w:numPr>
          <w:ilvl w:val="1"/>
          <w:numId w:val="5"/>
        </w:numPr>
        <w:spacing w:after="120"/>
        <w:ind w:left="1440"/>
        <w:jc w:val="both"/>
        <w:rPr>
          <w:i/>
          <w:sz w:val="24"/>
          <w:szCs w:val="24"/>
        </w:rPr>
      </w:pPr>
      <w:r>
        <w:rPr>
          <w:i/>
          <w:sz w:val="24"/>
          <w:szCs w:val="24"/>
        </w:rPr>
        <w:t>докладна інформація із приводу штрафних та заохочувальних балів наведена у п.8 «Види контролю та рейтингова система оцінювання результатів навчання»;</w:t>
      </w:r>
    </w:p>
    <w:p w14:paraId="0F9CBADF">
      <w:pPr>
        <w:pStyle w:val="3"/>
        <w:numPr>
          <w:ilvl w:val="1"/>
          <w:numId w:val="5"/>
        </w:numPr>
        <w:spacing w:after="120"/>
        <w:ind w:left="1440"/>
        <w:jc w:val="both"/>
        <w:rPr>
          <w:i/>
          <w:sz w:val="24"/>
          <w:szCs w:val="24"/>
        </w:rPr>
      </w:pPr>
      <w:r>
        <w:rPr>
          <w:i/>
          <w:sz w:val="24"/>
          <w:szCs w:val="24"/>
        </w:rPr>
        <w:t>максимальна кількість заохочувальних та штрафних балів визначається відповідно до Положення про систему оцінювання результатів навчання в КПІ ім. Ігоря Сікорського, Положення про поточний, календарний та семестровий контролі результатів навчання в КПІ ім. Ігоря Сікорського, а також інших Положень та рекомендацій, які діють в КПІ ім. Ігоря Сікорського.</w:t>
      </w:r>
    </w:p>
    <w:p w14:paraId="0AB9A8D9">
      <w:pPr>
        <w:pStyle w:val="3"/>
        <w:numPr>
          <w:ilvl w:val="0"/>
          <w:numId w:val="5"/>
        </w:numPr>
        <w:spacing w:after="120"/>
        <w:ind w:left="720"/>
        <w:jc w:val="both"/>
        <w:rPr>
          <w:b/>
          <w:i/>
          <w:sz w:val="24"/>
          <w:szCs w:val="24"/>
        </w:rPr>
      </w:pPr>
      <w:r>
        <w:rPr>
          <w:b/>
          <w:i/>
          <w:sz w:val="24"/>
          <w:szCs w:val="24"/>
        </w:rPr>
        <w:t>політика дедлайнів та перескладань:</w:t>
      </w:r>
    </w:p>
    <w:p w14:paraId="0F8F4A47">
      <w:pPr>
        <w:pStyle w:val="3"/>
        <w:numPr>
          <w:ilvl w:val="1"/>
          <w:numId w:val="5"/>
        </w:numPr>
        <w:spacing w:after="120"/>
        <w:ind w:left="1440"/>
        <w:jc w:val="both"/>
        <w:rPr>
          <w:i/>
          <w:sz w:val="24"/>
          <w:szCs w:val="24"/>
        </w:rPr>
      </w:pPr>
      <w:r>
        <w:rPr>
          <w:i/>
          <w:sz w:val="24"/>
          <w:szCs w:val="24"/>
        </w:rPr>
        <w:t>перескладання будь-яких контрольних заходів передбачено тільки за наявності документально підтверджених вагомих причин відсутності на занятті;</w:t>
      </w:r>
    </w:p>
    <w:p w14:paraId="0721372D">
      <w:pPr>
        <w:pStyle w:val="3"/>
        <w:numPr>
          <w:ilvl w:val="1"/>
          <w:numId w:val="5"/>
        </w:numPr>
        <w:spacing w:after="120"/>
        <w:ind w:left="1440"/>
        <w:jc w:val="both"/>
        <w:rPr>
          <w:i/>
          <w:sz w:val="24"/>
          <w:szCs w:val="24"/>
        </w:rPr>
      </w:pPr>
      <w:r>
        <w:rPr>
          <w:i/>
          <w:sz w:val="24"/>
          <w:szCs w:val="24"/>
        </w:rPr>
        <w:t>перескладань для підвищення балів  передбачено.</w:t>
      </w:r>
    </w:p>
    <w:p w14:paraId="204E615D">
      <w:pPr>
        <w:pStyle w:val="3"/>
        <w:numPr>
          <w:ilvl w:val="0"/>
          <w:numId w:val="5"/>
        </w:numPr>
        <w:spacing w:after="120"/>
        <w:ind w:left="720"/>
        <w:jc w:val="both"/>
        <w:rPr>
          <w:b/>
          <w:i/>
          <w:sz w:val="24"/>
          <w:szCs w:val="24"/>
        </w:rPr>
      </w:pPr>
      <w:r>
        <w:rPr>
          <w:b/>
          <w:i/>
          <w:sz w:val="24"/>
          <w:szCs w:val="24"/>
        </w:rPr>
        <w:t>політика округлення рейтингових балів:</w:t>
      </w:r>
    </w:p>
    <w:p w14:paraId="79F9E01C">
      <w:pPr>
        <w:pStyle w:val="3"/>
        <w:numPr>
          <w:ilvl w:val="1"/>
          <w:numId w:val="5"/>
        </w:numPr>
        <w:spacing w:after="120"/>
        <w:ind w:left="1440"/>
        <w:jc w:val="both"/>
        <w:rPr>
          <w:i/>
          <w:sz w:val="24"/>
          <w:szCs w:val="24"/>
        </w:rPr>
      </w:pPr>
      <w:r>
        <w:rPr>
          <w:i/>
          <w:sz w:val="24"/>
          <w:szCs w:val="24"/>
        </w:rPr>
        <w:t>округлення рейтингового балу відбувається до цілого числа за правилами округлення.</w:t>
      </w:r>
    </w:p>
    <w:p w14:paraId="02177C46">
      <w:pPr>
        <w:pStyle w:val="3"/>
        <w:numPr>
          <w:ilvl w:val="0"/>
          <w:numId w:val="5"/>
        </w:numPr>
        <w:spacing w:after="120"/>
        <w:ind w:left="720"/>
        <w:jc w:val="both"/>
        <w:rPr>
          <w:b/>
          <w:i/>
          <w:sz w:val="24"/>
          <w:szCs w:val="24"/>
        </w:rPr>
      </w:pPr>
      <w:r>
        <w:rPr>
          <w:b/>
          <w:i/>
          <w:sz w:val="24"/>
          <w:szCs w:val="24"/>
        </w:rPr>
        <w:t>політика оцінювання контрольних заходів:</w:t>
      </w:r>
    </w:p>
    <w:p w14:paraId="5A0744B2">
      <w:pPr>
        <w:pStyle w:val="3"/>
        <w:numPr>
          <w:ilvl w:val="1"/>
          <w:numId w:val="5"/>
        </w:numPr>
        <w:spacing w:after="120"/>
        <w:ind w:left="1440"/>
        <w:jc w:val="both"/>
        <w:rPr>
          <w:i/>
          <w:sz w:val="24"/>
          <w:szCs w:val="24"/>
        </w:rPr>
      </w:pPr>
      <w:r>
        <w:rPr>
          <w:i/>
          <w:sz w:val="24"/>
          <w:szCs w:val="24"/>
        </w:rPr>
        <w:t>оцінювання контрольних заходів відбувається відповідно до Положення про систему оцінювання результатів навчання в КПІ ім. Ігоря Сікорського, Положення про поточний, календарний та семестровий контролі результатів навчання в КПІ ім. Ігоря Сікорського, а також інших Положень та рекомендацій, які діють в КПІ ім. Ігоря Сікорського;</w:t>
      </w:r>
    </w:p>
    <w:p w14:paraId="63E35481">
      <w:pPr>
        <w:pStyle w:val="3"/>
        <w:numPr>
          <w:ilvl w:val="1"/>
          <w:numId w:val="5"/>
        </w:numPr>
        <w:spacing w:after="120"/>
        <w:ind w:left="1440"/>
        <w:jc w:val="both"/>
        <w:rPr>
          <w:i/>
          <w:sz w:val="24"/>
          <w:szCs w:val="24"/>
        </w:rPr>
      </w:pPr>
      <w:r>
        <w:rPr>
          <w:i/>
          <w:sz w:val="24"/>
          <w:szCs w:val="24"/>
        </w:rPr>
        <w:t>нижня межа позитивного оцінювання кожного контрольного заходу має бути не менше 60% від балів, визначених для цього контрольного заходу;</w:t>
      </w:r>
    </w:p>
    <w:p w14:paraId="232DC2AA">
      <w:pPr>
        <w:pStyle w:val="3"/>
        <w:numPr>
          <w:ilvl w:val="1"/>
          <w:numId w:val="5"/>
        </w:numPr>
        <w:spacing w:after="120"/>
        <w:ind w:left="1440"/>
        <w:jc w:val="both"/>
        <w:rPr>
          <w:i/>
          <w:sz w:val="24"/>
          <w:szCs w:val="24"/>
        </w:rPr>
      </w:pPr>
      <w:r>
        <w:rPr>
          <w:i/>
          <w:sz w:val="24"/>
          <w:szCs w:val="24"/>
        </w:rPr>
        <w:t>негативний результат оцінюється в 0 балів.</w:t>
      </w:r>
    </w:p>
    <w:p w14:paraId="2D91B984">
      <w:pPr>
        <w:pStyle w:val="3"/>
        <w:spacing w:after="120"/>
        <w:ind w:left="0" w:firstLine="567"/>
        <w:jc w:val="both"/>
        <w:rPr>
          <w:b/>
          <w:i/>
          <w:sz w:val="24"/>
          <w:szCs w:val="24"/>
        </w:rPr>
      </w:pPr>
      <w:r>
        <w:rPr>
          <w:b/>
          <w:i/>
          <w:sz w:val="24"/>
          <w:szCs w:val="24"/>
        </w:rPr>
        <w:t>Академічна доброчесність</w:t>
      </w:r>
    </w:p>
    <w:p w14:paraId="4A86DAEA">
      <w:pPr>
        <w:pStyle w:val="3"/>
        <w:spacing w:after="120"/>
        <w:ind w:left="0" w:firstLine="567"/>
        <w:jc w:val="both"/>
        <w:rPr>
          <w:i/>
          <w:sz w:val="24"/>
          <w:szCs w:val="24"/>
        </w:rPr>
      </w:pPr>
      <w:r>
        <w:rPr>
          <w:i/>
          <w:sz w:val="24"/>
          <w:szCs w:val="24"/>
        </w:rPr>
        <w:t xml:space="preserve">Політика та принципи академічної доброчесності визначені у розділі 3 Кодексу честі КПІ ім. Ігоря Сікорського. Детальніше: </w:t>
      </w:r>
      <w:r>
        <w:fldChar w:fldCharType="begin"/>
      </w:r>
      <w:r>
        <w:instrText xml:space="preserve"> HYPERLINK "https://kpi.ua/code" </w:instrText>
      </w:r>
      <w:r>
        <w:fldChar w:fldCharType="separate"/>
      </w:r>
      <w:r>
        <w:rPr>
          <w:rStyle w:val="18"/>
          <w:i/>
          <w:color w:val="auto"/>
          <w:sz w:val="24"/>
          <w:szCs w:val="24"/>
        </w:rPr>
        <w:t>https://kpi.ua/code</w:t>
      </w:r>
      <w:r>
        <w:rPr>
          <w:rStyle w:val="18"/>
          <w:i/>
          <w:color w:val="auto"/>
          <w:sz w:val="24"/>
          <w:szCs w:val="24"/>
        </w:rPr>
        <w:fldChar w:fldCharType="end"/>
      </w:r>
      <w:r>
        <w:rPr>
          <w:i/>
          <w:sz w:val="24"/>
          <w:szCs w:val="24"/>
        </w:rPr>
        <w:t>.</w:t>
      </w:r>
    </w:p>
    <w:p w14:paraId="3289144E">
      <w:pPr>
        <w:pStyle w:val="3"/>
        <w:spacing w:after="120"/>
        <w:ind w:left="0" w:firstLine="567"/>
        <w:jc w:val="both"/>
        <w:rPr>
          <w:b/>
          <w:i/>
          <w:sz w:val="24"/>
          <w:szCs w:val="24"/>
        </w:rPr>
      </w:pPr>
      <w:r>
        <w:rPr>
          <w:b/>
          <w:i/>
          <w:sz w:val="24"/>
          <w:szCs w:val="24"/>
        </w:rPr>
        <w:t>Норми етичної поведінки</w:t>
      </w:r>
    </w:p>
    <w:p w14:paraId="4FDCD13F">
      <w:pPr>
        <w:pStyle w:val="3"/>
        <w:spacing w:after="120"/>
        <w:ind w:left="0" w:firstLine="567"/>
        <w:jc w:val="both"/>
        <w:rPr>
          <w:i/>
          <w:sz w:val="24"/>
          <w:szCs w:val="24"/>
        </w:rPr>
      </w:pPr>
      <w:r>
        <w:rPr>
          <w:i/>
          <w:sz w:val="24"/>
          <w:szCs w:val="24"/>
        </w:rPr>
        <w:t xml:space="preserve">Норми етичної поведінки студентів і працівників визначені у розділі 2 Кодексу честі КПІ ім. Ігоря Сікорського. Детальніше: </w:t>
      </w:r>
      <w:r>
        <w:fldChar w:fldCharType="begin"/>
      </w:r>
      <w:r>
        <w:instrText xml:space="preserve"> HYPERLINK "https://kpi.ua/code" </w:instrText>
      </w:r>
      <w:r>
        <w:fldChar w:fldCharType="separate"/>
      </w:r>
      <w:r>
        <w:rPr>
          <w:rStyle w:val="18"/>
          <w:i/>
          <w:color w:val="auto"/>
          <w:sz w:val="24"/>
          <w:szCs w:val="24"/>
        </w:rPr>
        <w:t>https://kpi.ua/code</w:t>
      </w:r>
      <w:r>
        <w:rPr>
          <w:rStyle w:val="18"/>
          <w:i/>
          <w:color w:val="auto"/>
          <w:sz w:val="24"/>
          <w:szCs w:val="24"/>
        </w:rPr>
        <w:fldChar w:fldCharType="end"/>
      </w:r>
      <w:r>
        <w:rPr>
          <w:i/>
          <w:sz w:val="24"/>
          <w:szCs w:val="24"/>
        </w:rPr>
        <w:t>.</w:t>
      </w:r>
    </w:p>
    <w:p w14:paraId="655440B7">
      <w:pPr>
        <w:pStyle w:val="3"/>
        <w:spacing w:after="120"/>
        <w:ind w:left="0" w:firstLine="567"/>
        <w:jc w:val="both"/>
        <w:rPr>
          <w:b/>
          <w:i/>
          <w:sz w:val="24"/>
          <w:szCs w:val="24"/>
        </w:rPr>
      </w:pPr>
      <w:r>
        <w:rPr>
          <w:b/>
          <w:i/>
          <w:sz w:val="24"/>
          <w:szCs w:val="24"/>
        </w:rPr>
        <w:t>Оскарження результатів контрольних заходів</w:t>
      </w:r>
    </w:p>
    <w:p w14:paraId="6C439CB8">
      <w:pPr>
        <w:pStyle w:val="3"/>
        <w:numPr>
          <w:ilvl w:val="0"/>
          <w:numId w:val="5"/>
        </w:numPr>
        <w:spacing w:after="120" w:line="240" w:lineRule="auto"/>
        <w:ind w:left="720"/>
        <w:jc w:val="both"/>
        <w:rPr>
          <w:rFonts w:asciiTheme="minorHAnsi" w:hAnsiTheme="minorHAnsi"/>
          <w:color w:val="0070C0"/>
          <w:sz w:val="24"/>
          <w:szCs w:val="24"/>
        </w:rPr>
      </w:pPr>
      <w:r>
        <w:rPr>
          <w:i/>
          <w:sz w:val="24"/>
          <w:szCs w:val="24"/>
        </w:rPr>
        <w:t>У випадку незгоди із результатами контрольних заходів студенти можуть виконувати і/або захищати їх у присутності комісії, яка формується із викладачів кафедри.</w:t>
      </w:r>
    </w:p>
    <w:p w14:paraId="50173F20">
      <w:pPr>
        <w:pStyle w:val="2"/>
        <w:numPr>
          <w:ilvl w:val="0"/>
          <w:numId w:val="0"/>
        </w:numPr>
        <w:spacing w:line="240" w:lineRule="auto"/>
        <w:ind w:left="720"/>
        <w:rPr>
          <w:i/>
        </w:rPr>
      </w:pPr>
    </w:p>
    <w:p w14:paraId="13292DC4">
      <w:pPr>
        <w:pStyle w:val="2"/>
        <w:spacing w:line="240" w:lineRule="auto"/>
        <w:rPr>
          <w:color w:val="auto"/>
        </w:rPr>
      </w:pPr>
      <w:r>
        <w:rPr>
          <w:color w:val="auto"/>
        </w:rPr>
        <w:t>Види контролю та рейтингова система оцінювання результатів навчання (РСО)</w:t>
      </w:r>
    </w:p>
    <w:p w14:paraId="13292DC5">
      <w:pPr>
        <w:spacing w:line="240" w:lineRule="auto"/>
        <w:jc w:val="both"/>
        <w:rPr>
          <w:rFonts w:asciiTheme="minorHAnsi" w:hAnsiTheme="minorHAnsi"/>
          <w:i/>
          <w:sz w:val="24"/>
          <w:szCs w:val="24"/>
        </w:rPr>
      </w:pPr>
    </w:p>
    <w:p w14:paraId="13292DC6">
      <w:pPr>
        <w:spacing w:line="240" w:lineRule="auto"/>
        <w:ind w:firstLine="708"/>
        <w:jc w:val="right"/>
        <w:rPr>
          <w:rFonts w:asciiTheme="minorHAnsi" w:hAnsiTheme="minorHAnsi"/>
          <w:i/>
          <w:sz w:val="24"/>
          <w:szCs w:val="24"/>
        </w:rPr>
      </w:pPr>
      <w:r>
        <w:rPr>
          <w:rFonts w:asciiTheme="minorHAnsi" w:hAnsiTheme="minorHAnsi"/>
          <w:i/>
          <w:sz w:val="24"/>
          <w:szCs w:val="24"/>
        </w:rPr>
        <w:t>Розподіл навчального часу за видами занять і завдань з дисципліни згідно з робочим навчальним планом Таблиця 7.1.</w:t>
      </w:r>
    </w:p>
    <w:tbl>
      <w:tblPr>
        <w:tblStyle w:val="6"/>
        <w:tblW w:w="0" w:type="auto"/>
        <w:tblInd w:w="607" w:type="dxa"/>
        <w:tblLayout w:type="fixed"/>
        <w:tblCellMar>
          <w:top w:w="0" w:type="dxa"/>
          <w:left w:w="40" w:type="dxa"/>
          <w:bottom w:w="0" w:type="dxa"/>
          <w:right w:w="40" w:type="dxa"/>
        </w:tblCellMar>
      </w:tblPr>
      <w:tblGrid>
        <w:gridCol w:w="1243"/>
        <w:gridCol w:w="994"/>
        <w:gridCol w:w="1133"/>
        <w:gridCol w:w="1138"/>
        <w:gridCol w:w="989"/>
        <w:gridCol w:w="994"/>
        <w:gridCol w:w="850"/>
        <w:gridCol w:w="994"/>
        <w:gridCol w:w="965"/>
      </w:tblGrid>
      <w:tr w14:paraId="13292DCD">
        <w:tblPrEx>
          <w:tblCellMar>
            <w:top w:w="0" w:type="dxa"/>
            <w:left w:w="40" w:type="dxa"/>
            <w:bottom w:w="0" w:type="dxa"/>
            <w:right w:w="40" w:type="dxa"/>
          </w:tblCellMar>
        </w:tblPrEx>
        <w:tc>
          <w:tcPr>
            <w:tcW w:w="1243" w:type="dxa"/>
            <w:vMerge w:val="restart"/>
            <w:tcBorders>
              <w:top w:val="single" w:color="auto" w:sz="6" w:space="0"/>
              <w:left w:val="single" w:color="auto" w:sz="6" w:space="0"/>
              <w:bottom w:val="nil"/>
              <w:right w:val="single" w:color="auto" w:sz="6" w:space="0"/>
            </w:tcBorders>
            <w:vAlign w:val="center"/>
          </w:tcPr>
          <w:p w14:paraId="13292DC7">
            <w:pPr>
              <w:spacing w:line="240" w:lineRule="auto"/>
              <w:jc w:val="center"/>
              <w:rPr>
                <w:rFonts w:asciiTheme="minorHAnsi" w:hAnsiTheme="minorHAnsi"/>
                <w:b/>
                <w:bCs/>
                <w:i/>
                <w:sz w:val="24"/>
                <w:szCs w:val="24"/>
              </w:rPr>
            </w:pPr>
            <w:r>
              <w:rPr>
                <w:rFonts w:asciiTheme="minorHAnsi" w:hAnsiTheme="minorHAnsi"/>
                <w:b/>
                <w:bCs/>
                <w:i/>
                <w:sz w:val="24"/>
                <w:szCs w:val="24"/>
              </w:rPr>
              <w:t>Семестр</w:t>
            </w:r>
          </w:p>
        </w:tc>
        <w:tc>
          <w:tcPr>
            <w:tcW w:w="994" w:type="dxa"/>
            <w:vMerge w:val="restart"/>
            <w:tcBorders>
              <w:top w:val="single" w:color="auto" w:sz="6" w:space="0"/>
              <w:left w:val="single" w:color="auto" w:sz="6" w:space="0"/>
              <w:bottom w:val="nil"/>
              <w:right w:val="single" w:color="auto" w:sz="6" w:space="0"/>
            </w:tcBorders>
            <w:vAlign w:val="center"/>
          </w:tcPr>
          <w:p w14:paraId="13292DC8">
            <w:pPr>
              <w:spacing w:line="240" w:lineRule="auto"/>
              <w:jc w:val="center"/>
              <w:rPr>
                <w:rFonts w:asciiTheme="minorHAnsi" w:hAnsiTheme="minorHAnsi"/>
                <w:b/>
                <w:bCs/>
                <w:i/>
                <w:sz w:val="24"/>
                <w:szCs w:val="24"/>
              </w:rPr>
            </w:pPr>
            <w:r>
              <w:rPr>
                <w:rFonts w:asciiTheme="minorHAnsi" w:hAnsiTheme="minorHAnsi"/>
                <w:b/>
                <w:bCs/>
                <w:i/>
                <w:sz w:val="24"/>
                <w:szCs w:val="24"/>
              </w:rPr>
              <w:t>Всього</w:t>
            </w:r>
          </w:p>
        </w:tc>
        <w:tc>
          <w:tcPr>
            <w:tcW w:w="4254" w:type="dxa"/>
            <w:gridSpan w:val="4"/>
            <w:tcBorders>
              <w:top w:val="single" w:color="auto" w:sz="6" w:space="0"/>
              <w:left w:val="single" w:color="auto" w:sz="6" w:space="0"/>
              <w:bottom w:val="single" w:color="auto" w:sz="6" w:space="0"/>
              <w:right w:val="single" w:color="auto" w:sz="6" w:space="0"/>
            </w:tcBorders>
            <w:vAlign w:val="center"/>
          </w:tcPr>
          <w:p w14:paraId="13292DC9">
            <w:pPr>
              <w:spacing w:line="240" w:lineRule="auto"/>
              <w:jc w:val="center"/>
              <w:rPr>
                <w:rFonts w:asciiTheme="minorHAnsi" w:hAnsiTheme="minorHAnsi"/>
                <w:b/>
                <w:bCs/>
                <w:i/>
                <w:sz w:val="24"/>
                <w:szCs w:val="24"/>
              </w:rPr>
            </w:pPr>
            <w:r>
              <w:rPr>
                <w:rFonts w:asciiTheme="minorHAnsi" w:hAnsiTheme="minorHAnsi"/>
                <w:b/>
                <w:bCs/>
                <w:i/>
                <w:sz w:val="24"/>
                <w:szCs w:val="24"/>
              </w:rPr>
              <w:t>Розподіл за семестрами та видами занять</w:t>
            </w:r>
          </w:p>
        </w:tc>
        <w:tc>
          <w:tcPr>
            <w:tcW w:w="850" w:type="dxa"/>
            <w:vMerge w:val="restart"/>
            <w:tcBorders>
              <w:top w:val="single" w:color="auto" w:sz="6" w:space="0"/>
              <w:left w:val="single" w:color="auto" w:sz="6" w:space="0"/>
              <w:bottom w:val="nil"/>
              <w:right w:val="single" w:color="auto" w:sz="6" w:space="0"/>
            </w:tcBorders>
            <w:vAlign w:val="center"/>
          </w:tcPr>
          <w:p w14:paraId="13292DCA">
            <w:pPr>
              <w:spacing w:line="240" w:lineRule="auto"/>
              <w:jc w:val="center"/>
              <w:rPr>
                <w:rFonts w:asciiTheme="minorHAnsi" w:hAnsiTheme="minorHAnsi"/>
                <w:b/>
                <w:bCs/>
                <w:i/>
                <w:sz w:val="24"/>
                <w:szCs w:val="24"/>
              </w:rPr>
            </w:pPr>
            <w:r>
              <w:rPr>
                <w:rFonts w:asciiTheme="minorHAnsi" w:hAnsiTheme="minorHAnsi"/>
                <w:b/>
                <w:bCs/>
                <w:i/>
                <w:sz w:val="24"/>
                <w:szCs w:val="24"/>
              </w:rPr>
              <w:t>МКР</w:t>
            </w:r>
          </w:p>
        </w:tc>
        <w:tc>
          <w:tcPr>
            <w:tcW w:w="994" w:type="dxa"/>
            <w:vMerge w:val="restart"/>
            <w:tcBorders>
              <w:top w:val="single" w:color="auto" w:sz="6" w:space="0"/>
              <w:left w:val="single" w:color="auto" w:sz="6" w:space="0"/>
              <w:bottom w:val="nil"/>
              <w:right w:val="single" w:color="auto" w:sz="6" w:space="0"/>
            </w:tcBorders>
            <w:vAlign w:val="center"/>
          </w:tcPr>
          <w:p w14:paraId="13292DCB">
            <w:pPr>
              <w:spacing w:line="240" w:lineRule="auto"/>
              <w:jc w:val="center"/>
              <w:rPr>
                <w:rFonts w:asciiTheme="minorHAnsi" w:hAnsiTheme="minorHAnsi"/>
                <w:b/>
                <w:bCs/>
                <w:i/>
                <w:sz w:val="24"/>
                <w:szCs w:val="24"/>
              </w:rPr>
            </w:pPr>
            <w:r>
              <w:rPr>
                <w:rFonts w:asciiTheme="minorHAnsi" w:hAnsiTheme="minorHAnsi"/>
                <w:b/>
                <w:bCs/>
                <w:i/>
                <w:sz w:val="24"/>
                <w:szCs w:val="24"/>
              </w:rPr>
              <w:t>РГР</w:t>
            </w:r>
          </w:p>
        </w:tc>
        <w:tc>
          <w:tcPr>
            <w:tcW w:w="965" w:type="dxa"/>
            <w:vMerge w:val="restart"/>
            <w:tcBorders>
              <w:top w:val="single" w:color="auto" w:sz="6" w:space="0"/>
              <w:left w:val="single" w:color="auto" w:sz="6" w:space="0"/>
              <w:bottom w:val="nil"/>
              <w:right w:val="single" w:color="auto" w:sz="6" w:space="0"/>
            </w:tcBorders>
            <w:vAlign w:val="center"/>
          </w:tcPr>
          <w:p w14:paraId="13292DCC">
            <w:pPr>
              <w:spacing w:line="240" w:lineRule="auto"/>
              <w:jc w:val="center"/>
              <w:rPr>
                <w:rFonts w:asciiTheme="minorHAnsi" w:hAnsiTheme="minorHAnsi"/>
                <w:bCs/>
                <w:i/>
                <w:sz w:val="24"/>
                <w:szCs w:val="24"/>
              </w:rPr>
            </w:pPr>
            <w:r>
              <w:rPr>
                <w:rFonts w:asciiTheme="minorHAnsi" w:hAnsiTheme="minorHAnsi"/>
                <w:i/>
                <w:sz w:val="24"/>
                <w:szCs w:val="24"/>
              </w:rPr>
              <w:t>Залік</w:t>
            </w:r>
          </w:p>
        </w:tc>
      </w:tr>
      <w:tr w14:paraId="13292DDC">
        <w:tblPrEx>
          <w:tblCellMar>
            <w:top w:w="0" w:type="dxa"/>
            <w:left w:w="40" w:type="dxa"/>
            <w:bottom w:w="0" w:type="dxa"/>
            <w:right w:w="40" w:type="dxa"/>
          </w:tblCellMar>
        </w:tblPrEx>
        <w:tc>
          <w:tcPr>
            <w:tcW w:w="1243" w:type="dxa"/>
            <w:tcBorders>
              <w:top w:val="nil"/>
              <w:left w:val="single" w:color="auto" w:sz="6" w:space="0"/>
              <w:bottom w:val="single" w:color="auto" w:sz="6" w:space="0"/>
              <w:right w:val="single" w:color="auto" w:sz="6" w:space="0"/>
            </w:tcBorders>
            <w:vAlign w:val="center"/>
          </w:tcPr>
          <w:p w14:paraId="13292DCE">
            <w:pPr>
              <w:spacing w:line="240" w:lineRule="auto"/>
              <w:jc w:val="center"/>
              <w:rPr>
                <w:rFonts w:asciiTheme="minorHAnsi" w:hAnsiTheme="minorHAnsi"/>
                <w:b/>
                <w:bCs/>
                <w:i/>
                <w:sz w:val="24"/>
                <w:szCs w:val="24"/>
              </w:rPr>
            </w:pPr>
          </w:p>
          <w:p w14:paraId="13292DCF">
            <w:pPr>
              <w:spacing w:line="240" w:lineRule="auto"/>
              <w:jc w:val="center"/>
              <w:rPr>
                <w:rFonts w:asciiTheme="minorHAnsi" w:hAnsiTheme="minorHAnsi"/>
                <w:b/>
                <w:bCs/>
                <w:i/>
                <w:sz w:val="24"/>
                <w:szCs w:val="24"/>
              </w:rPr>
            </w:pPr>
          </w:p>
        </w:tc>
        <w:tc>
          <w:tcPr>
            <w:tcW w:w="994" w:type="dxa"/>
            <w:tcBorders>
              <w:top w:val="nil"/>
              <w:left w:val="single" w:color="auto" w:sz="6" w:space="0"/>
              <w:bottom w:val="single" w:color="auto" w:sz="6" w:space="0"/>
              <w:right w:val="single" w:color="auto" w:sz="6" w:space="0"/>
            </w:tcBorders>
            <w:vAlign w:val="center"/>
          </w:tcPr>
          <w:p w14:paraId="13292DD0">
            <w:pPr>
              <w:spacing w:line="240" w:lineRule="auto"/>
              <w:jc w:val="center"/>
              <w:rPr>
                <w:rFonts w:asciiTheme="minorHAnsi" w:hAnsiTheme="minorHAnsi"/>
                <w:b/>
                <w:bCs/>
                <w:i/>
                <w:sz w:val="24"/>
                <w:szCs w:val="24"/>
              </w:rPr>
            </w:pPr>
          </w:p>
          <w:p w14:paraId="13292DD1">
            <w:pPr>
              <w:spacing w:line="240" w:lineRule="auto"/>
              <w:jc w:val="center"/>
              <w:rPr>
                <w:rFonts w:asciiTheme="minorHAnsi" w:hAnsiTheme="minorHAnsi"/>
                <w:b/>
                <w:bCs/>
                <w:i/>
                <w:sz w:val="24"/>
                <w:szCs w:val="24"/>
              </w:rPr>
            </w:pPr>
          </w:p>
        </w:tc>
        <w:tc>
          <w:tcPr>
            <w:tcW w:w="1133" w:type="dxa"/>
            <w:tcBorders>
              <w:top w:val="single" w:color="auto" w:sz="6" w:space="0"/>
              <w:left w:val="single" w:color="auto" w:sz="6" w:space="0"/>
              <w:bottom w:val="single" w:color="auto" w:sz="6" w:space="0"/>
              <w:right w:val="single" w:color="auto" w:sz="6" w:space="0"/>
            </w:tcBorders>
            <w:vAlign w:val="center"/>
          </w:tcPr>
          <w:p w14:paraId="13292DD2">
            <w:pPr>
              <w:spacing w:line="240" w:lineRule="auto"/>
              <w:jc w:val="center"/>
              <w:rPr>
                <w:rFonts w:asciiTheme="minorHAnsi" w:hAnsiTheme="minorHAnsi"/>
                <w:b/>
                <w:bCs/>
                <w:i/>
                <w:sz w:val="24"/>
                <w:szCs w:val="24"/>
              </w:rPr>
            </w:pPr>
            <w:r>
              <w:rPr>
                <w:rFonts w:asciiTheme="minorHAnsi" w:hAnsiTheme="minorHAnsi"/>
                <w:b/>
                <w:bCs/>
                <w:i/>
                <w:sz w:val="24"/>
                <w:szCs w:val="24"/>
              </w:rPr>
              <w:t>Лек.</w:t>
            </w:r>
          </w:p>
        </w:tc>
        <w:tc>
          <w:tcPr>
            <w:tcW w:w="1138" w:type="dxa"/>
            <w:tcBorders>
              <w:top w:val="single" w:color="auto" w:sz="6" w:space="0"/>
              <w:left w:val="single" w:color="auto" w:sz="6" w:space="0"/>
              <w:bottom w:val="single" w:color="auto" w:sz="6" w:space="0"/>
              <w:right w:val="single" w:color="auto" w:sz="6" w:space="0"/>
            </w:tcBorders>
            <w:vAlign w:val="center"/>
          </w:tcPr>
          <w:p w14:paraId="13292DD3">
            <w:pPr>
              <w:spacing w:line="240" w:lineRule="auto"/>
              <w:jc w:val="center"/>
              <w:rPr>
                <w:rFonts w:asciiTheme="minorHAnsi" w:hAnsiTheme="minorHAnsi"/>
                <w:b/>
                <w:bCs/>
                <w:i/>
                <w:sz w:val="24"/>
                <w:szCs w:val="24"/>
              </w:rPr>
            </w:pPr>
            <w:r>
              <w:rPr>
                <w:rFonts w:asciiTheme="minorHAnsi" w:hAnsiTheme="minorHAnsi"/>
                <w:b/>
                <w:bCs/>
                <w:i/>
                <w:sz w:val="24"/>
                <w:szCs w:val="24"/>
              </w:rPr>
              <w:t>Прак.</w:t>
            </w:r>
          </w:p>
        </w:tc>
        <w:tc>
          <w:tcPr>
            <w:tcW w:w="989" w:type="dxa"/>
            <w:tcBorders>
              <w:top w:val="single" w:color="auto" w:sz="6" w:space="0"/>
              <w:left w:val="single" w:color="auto" w:sz="6" w:space="0"/>
              <w:bottom w:val="single" w:color="auto" w:sz="6" w:space="0"/>
              <w:right w:val="single" w:color="auto" w:sz="6" w:space="0"/>
            </w:tcBorders>
            <w:vAlign w:val="center"/>
          </w:tcPr>
          <w:p w14:paraId="13292DD4">
            <w:pPr>
              <w:spacing w:line="240" w:lineRule="auto"/>
              <w:jc w:val="center"/>
              <w:rPr>
                <w:rFonts w:asciiTheme="minorHAnsi" w:hAnsiTheme="minorHAnsi"/>
                <w:b/>
                <w:bCs/>
                <w:i/>
                <w:sz w:val="24"/>
                <w:szCs w:val="24"/>
              </w:rPr>
            </w:pPr>
            <w:r>
              <w:rPr>
                <w:rFonts w:asciiTheme="minorHAnsi" w:hAnsiTheme="minorHAnsi"/>
                <w:b/>
                <w:bCs/>
                <w:i/>
                <w:sz w:val="24"/>
                <w:szCs w:val="24"/>
              </w:rPr>
              <w:t>Лаб.</w:t>
            </w:r>
          </w:p>
        </w:tc>
        <w:tc>
          <w:tcPr>
            <w:tcW w:w="994" w:type="dxa"/>
            <w:tcBorders>
              <w:top w:val="single" w:color="auto" w:sz="6" w:space="0"/>
              <w:left w:val="single" w:color="auto" w:sz="6" w:space="0"/>
              <w:bottom w:val="single" w:color="auto" w:sz="6" w:space="0"/>
              <w:right w:val="single" w:color="auto" w:sz="6" w:space="0"/>
            </w:tcBorders>
            <w:vAlign w:val="center"/>
          </w:tcPr>
          <w:p w14:paraId="13292DD5">
            <w:pPr>
              <w:spacing w:line="240" w:lineRule="auto"/>
              <w:jc w:val="center"/>
              <w:rPr>
                <w:rFonts w:asciiTheme="minorHAnsi" w:hAnsiTheme="minorHAnsi"/>
                <w:b/>
                <w:bCs/>
                <w:i/>
                <w:sz w:val="24"/>
                <w:szCs w:val="24"/>
              </w:rPr>
            </w:pPr>
            <w:r>
              <w:rPr>
                <w:rFonts w:asciiTheme="minorHAnsi" w:hAnsiTheme="minorHAnsi"/>
                <w:b/>
                <w:bCs/>
                <w:i/>
                <w:sz w:val="24"/>
                <w:szCs w:val="24"/>
              </w:rPr>
              <w:t>СРС</w:t>
            </w:r>
          </w:p>
        </w:tc>
        <w:tc>
          <w:tcPr>
            <w:tcW w:w="850" w:type="dxa"/>
            <w:tcBorders>
              <w:top w:val="nil"/>
              <w:left w:val="single" w:color="auto" w:sz="6" w:space="0"/>
              <w:bottom w:val="single" w:color="auto" w:sz="6" w:space="0"/>
              <w:right w:val="single" w:color="auto" w:sz="6" w:space="0"/>
            </w:tcBorders>
            <w:vAlign w:val="center"/>
          </w:tcPr>
          <w:p w14:paraId="13292DD6">
            <w:pPr>
              <w:spacing w:line="240" w:lineRule="auto"/>
              <w:jc w:val="center"/>
              <w:rPr>
                <w:rFonts w:asciiTheme="minorHAnsi" w:hAnsiTheme="minorHAnsi"/>
                <w:b/>
                <w:bCs/>
                <w:i/>
                <w:sz w:val="24"/>
                <w:szCs w:val="24"/>
              </w:rPr>
            </w:pPr>
          </w:p>
          <w:p w14:paraId="13292DD7">
            <w:pPr>
              <w:spacing w:line="240" w:lineRule="auto"/>
              <w:jc w:val="center"/>
              <w:rPr>
                <w:rFonts w:asciiTheme="minorHAnsi" w:hAnsiTheme="minorHAnsi"/>
                <w:b/>
                <w:bCs/>
                <w:i/>
                <w:sz w:val="24"/>
                <w:szCs w:val="24"/>
              </w:rPr>
            </w:pPr>
          </w:p>
        </w:tc>
        <w:tc>
          <w:tcPr>
            <w:tcW w:w="994" w:type="dxa"/>
            <w:tcBorders>
              <w:top w:val="nil"/>
              <w:left w:val="single" w:color="auto" w:sz="6" w:space="0"/>
              <w:bottom w:val="single" w:color="auto" w:sz="6" w:space="0"/>
              <w:right w:val="single" w:color="auto" w:sz="6" w:space="0"/>
            </w:tcBorders>
            <w:vAlign w:val="center"/>
          </w:tcPr>
          <w:p w14:paraId="13292DD8">
            <w:pPr>
              <w:spacing w:line="240" w:lineRule="auto"/>
              <w:jc w:val="center"/>
              <w:rPr>
                <w:rFonts w:asciiTheme="minorHAnsi" w:hAnsiTheme="minorHAnsi"/>
                <w:b/>
                <w:bCs/>
                <w:i/>
                <w:sz w:val="24"/>
                <w:szCs w:val="24"/>
              </w:rPr>
            </w:pPr>
          </w:p>
          <w:p w14:paraId="13292DD9">
            <w:pPr>
              <w:spacing w:line="240" w:lineRule="auto"/>
              <w:jc w:val="center"/>
              <w:rPr>
                <w:rFonts w:asciiTheme="minorHAnsi" w:hAnsiTheme="minorHAnsi"/>
                <w:b/>
                <w:bCs/>
                <w:i/>
                <w:sz w:val="24"/>
                <w:szCs w:val="24"/>
              </w:rPr>
            </w:pPr>
          </w:p>
        </w:tc>
        <w:tc>
          <w:tcPr>
            <w:tcW w:w="965" w:type="dxa"/>
            <w:tcBorders>
              <w:top w:val="nil"/>
              <w:left w:val="single" w:color="auto" w:sz="6" w:space="0"/>
              <w:bottom w:val="single" w:color="auto" w:sz="6" w:space="0"/>
              <w:right w:val="single" w:color="auto" w:sz="6" w:space="0"/>
            </w:tcBorders>
            <w:vAlign w:val="center"/>
          </w:tcPr>
          <w:p w14:paraId="13292DDA">
            <w:pPr>
              <w:spacing w:line="240" w:lineRule="auto"/>
              <w:jc w:val="center"/>
              <w:rPr>
                <w:rFonts w:asciiTheme="minorHAnsi" w:hAnsiTheme="minorHAnsi"/>
                <w:b/>
                <w:bCs/>
                <w:i/>
                <w:sz w:val="24"/>
                <w:szCs w:val="24"/>
              </w:rPr>
            </w:pPr>
          </w:p>
          <w:p w14:paraId="13292DDB">
            <w:pPr>
              <w:spacing w:line="240" w:lineRule="auto"/>
              <w:jc w:val="center"/>
              <w:rPr>
                <w:rFonts w:asciiTheme="minorHAnsi" w:hAnsiTheme="minorHAnsi"/>
                <w:b/>
                <w:bCs/>
                <w:i/>
                <w:sz w:val="24"/>
                <w:szCs w:val="24"/>
              </w:rPr>
            </w:pPr>
          </w:p>
        </w:tc>
      </w:tr>
      <w:tr w14:paraId="13292DE6">
        <w:tblPrEx>
          <w:tblCellMar>
            <w:top w:w="0" w:type="dxa"/>
            <w:left w:w="40" w:type="dxa"/>
            <w:bottom w:w="0" w:type="dxa"/>
            <w:right w:w="40" w:type="dxa"/>
          </w:tblCellMar>
        </w:tblPrEx>
        <w:tc>
          <w:tcPr>
            <w:tcW w:w="1243" w:type="dxa"/>
            <w:tcBorders>
              <w:top w:val="single" w:color="auto" w:sz="6" w:space="0"/>
              <w:left w:val="single" w:color="auto" w:sz="6" w:space="0"/>
              <w:bottom w:val="single" w:color="auto" w:sz="6" w:space="0"/>
              <w:right w:val="single" w:color="auto" w:sz="6" w:space="0"/>
            </w:tcBorders>
            <w:vAlign w:val="center"/>
          </w:tcPr>
          <w:p w14:paraId="13292DDD">
            <w:pPr>
              <w:spacing w:line="240" w:lineRule="auto"/>
              <w:jc w:val="center"/>
              <w:rPr>
                <w:rFonts w:asciiTheme="minorHAnsi" w:hAnsiTheme="minorHAnsi"/>
                <w:i/>
                <w:sz w:val="24"/>
                <w:szCs w:val="24"/>
              </w:rPr>
            </w:pPr>
            <w:r>
              <w:rPr>
                <w:rFonts w:asciiTheme="minorHAnsi" w:hAnsiTheme="minorHAnsi"/>
                <w:i/>
                <w:sz w:val="24"/>
                <w:szCs w:val="24"/>
              </w:rPr>
              <w:t>5</w:t>
            </w:r>
          </w:p>
        </w:tc>
        <w:tc>
          <w:tcPr>
            <w:tcW w:w="994" w:type="dxa"/>
            <w:tcBorders>
              <w:top w:val="single" w:color="auto" w:sz="6" w:space="0"/>
              <w:left w:val="single" w:color="auto" w:sz="6" w:space="0"/>
              <w:bottom w:val="single" w:color="auto" w:sz="6" w:space="0"/>
              <w:right w:val="single" w:color="auto" w:sz="6" w:space="0"/>
            </w:tcBorders>
            <w:vAlign w:val="center"/>
          </w:tcPr>
          <w:p w14:paraId="13292DDE">
            <w:pPr>
              <w:spacing w:line="240" w:lineRule="auto"/>
              <w:jc w:val="center"/>
              <w:rPr>
                <w:rFonts w:asciiTheme="minorHAnsi" w:hAnsiTheme="minorHAnsi"/>
                <w:i/>
                <w:sz w:val="24"/>
                <w:szCs w:val="24"/>
                <w:lang w:val="en-US"/>
              </w:rPr>
            </w:pPr>
            <w:r>
              <w:rPr>
                <w:rFonts w:asciiTheme="minorHAnsi" w:hAnsiTheme="minorHAnsi"/>
                <w:i/>
                <w:sz w:val="24"/>
                <w:szCs w:val="24"/>
              </w:rPr>
              <w:t>12</w:t>
            </w:r>
            <w:r>
              <w:rPr>
                <w:rFonts w:asciiTheme="minorHAnsi" w:hAnsiTheme="minorHAnsi"/>
                <w:i/>
                <w:sz w:val="24"/>
                <w:szCs w:val="24"/>
                <w:lang w:val="en-US"/>
              </w:rPr>
              <w:t>0</w:t>
            </w:r>
          </w:p>
        </w:tc>
        <w:tc>
          <w:tcPr>
            <w:tcW w:w="1133" w:type="dxa"/>
            <w:tcBorders>
              <w:top w:val="single" w:color="auto" w:sz="6" w:space="0"/>
              <w:left w:val="single" w:color="auto" w:sz="6" w:space="0"/>
              <w:bottom w:val="single" w:color="auto" w:sz="6" w:space="0"/>
              <w:right w:val="single" w:color="auto" w:sz="6" w:space="0"/>
            </w:tcBorders>
            <w:vAlign w:val="center"/>
          </w:tcPr>
          <w:p w14:paraId="13292DDF">
            <w:pPr>
              <w:spacing w:line="240" w:lineRule="auto"/>
              <w:jc w:val="center"/>
              <w:rPr>
                <w:rFonts w:asciiTheme="minorHAnsi" w:hAnsiTheme="minorHAnsi"/>
                <w:i/>
                <w:sz w:val="24"/>
                <w:szCs w:val="24"/>
              </w:rPr>
            </w:pPr>
            <w:r>
              <w:rPr>
                <w:rFonts w:asciiTheme="minorHAnsi" w:hAnsiTheme="minorHAnsi"/>
                <w:i/>
                <w:sz w:val="24"/>
                <w:szCs w:val="24"/>
              </w:rPr>
              <w:t>36</w:t>
            </w:r>
          </w:p>
        </w:tc>
        <w:tc>
          <w:tcPr>
            <w:tcW w:w="1138" w:type="dxa"/>
            <w:tcBorders>
              <w:top w:val="single" w:color="auto" w:sz="6" w:space="0"/>
              <w:left w:val="single" w:color="auto" w:sz="6" w:space="0"/>
              <w:bottom w:val="single" w:color="auto" w:sz="6" w:space="0"/>
              <w:right w:val="single" w:color="auto" w:sz="6" w:space="0"/>
            </w:tcBorders>
            <w:vAlign w:val="center"/>
          </w:tcPr>
          <w:p w14:paraId="13292DE0">
            <w:pPr>
              <w:spacing w:line="240" w:lineRule="auto"/>
              <w:jc w:val="center"/>
              <w:rPr>
                <w:rFonts w:asciiTheme="minorHAnsi" w:hAnsiTheme="minorHAnsi"/>
                <w:i/>
                <w:sz w:val="24"/>
                <w:szCs w:val="24"/>
              </w:rPr>
            </w:pPr>
            <w:r>
              <w:rPr>
                <w:rFonts w:asciiTheme="minorHAnsi" w:hAnsiTheme="minorHAnsi"/>
                <w:i/>
                <w:sz w:val="24"/>
                <w:szCs w:val="24"/>
              </w:rPr>
              <w:t>18</w:t>
            </w:r>
          </w:p>
        </w:tc>
        <w:tc>
          <w:tcPr>
            <w:tcW w:w="989" w:type="dxa"/>
            <w:tcBorders>
              <w:top w:val="single" w:color="auto" w:sz="6" w:space="0"/>
              <w:left w:val="single" w:color="auto" w:sz="6" w:space="0"/>
              <w:bottom w:val="single" w:color="auto" w:sz="6" w:space="0"/>
              <w:right w:val="single" w:color="auto" w:sz="6" w:space="0"/>
            </w:tcBorders>
            <w:vAlign w:val="center"/>
          </w:tcPr>
          <w:p w14:paraId="13292DE1">
            <w:pPr>
              <w:spacing w:line="240" w:lineRule="auto"/>
              <w:jc w:val="center"/>
              <w:rPr>
                <w:rFonts w:asciiTheme="minorHAnsi" w:hAnsiTheme="minorHAnsi"/>
                <w:i/>
                <w:sz w:val="24"/>
                <w:szCs w:val="24"/>
              </w:rPr>
            </w:pPr>
            <w:r>
              <w:rPr>
                <w:rFonts w:asciiTheme="minorHAnsi" w:hAnsiTheme="minorHAnsi"/>
                <w:i/>
                <w:sz w:val="24"/>
                <w:szCs w:val="24"/>
              </w:rPr>
              <w:t>18</w:t>
            </w:r>
          </w:p>
        </w:tc>
        <w:tc>
          <w:tcPr>
            <w:tcW w:w="994" w:type="dxa"/>
            <w:tcBorders>
              <w:top w:val="single" w:color="auto" w:sz="6" w:space="0"/>
              <w:left w:val="single" w:color="auto" w:sz="6" w:space="0"/>
              <w:bottom w:val="single" w:color="auto" w:sz="6" w:space="0"/>
              <w:right w:val="single" w:color="auto" w:sz="6" w:space="0"/>
            </w:tcBorders>
            <w:vAlign w:val="center"/>
          </w:tcPr>
          <w:p w14:paraId="13292DE2">
            <w:pPr>
              <w:spacing w:line="240" w:lineRule="auto"/>
              <w:jc w:val="center"/>
              <w:rPr>
                <w:rFonts w:asciiTheme="minorHAnsi" w:hAnsiTheme="minorHAnsi"/>
                <w:i/>
                <w:sz w:val="24"/>
                <w:szCs w:val="24"/>
              </w:rPr>
            </w:pPr>
            <w:r>
              <w:rPr>
                <w:rFonts w:asciiTheme="minorHAnsi" w:hAnsiTheme="minorHAnsi"/>
                <w:i/>
                <w:sz w:val="24"/>
                <w:szCs w:val="24"/>
              </w:rPr>
              <w:t>48</w:t>
            </w:r>
          </w:p>
        </w:tc>
        <w:tc>
          <w:tcPr>
            <w:tcW w:w="850" w:type="dxa"/>
            <w:tcBorders>
              <w:top w:val="single" w:color="auto" w:sz="6" w:space="0"/>
              <w:left w:val="single" w:color="auto" w:sz="6" w:space="0"/>
              <w:bottom w:val="single" w:color="auto" w:sz="6" w:space="0"/>
              <w:right w:val="single" w:color="auto" w:sz="6" w:space="0"/>
            </w:tcBorders>
            <w:vAlign w:val="center"/>
          </w:tcPr>
          <w:p w14:paraId="13292DE3">
            <w:pPr>
              <w:spacing w:line="240" w:lineRule="auto"/>
              <w:jc w:val="center"/>
              <w:rPr>
                <w:rFonts w:asciiTheme="minorHAnsi" w:hAnsiTheme="minorHAnsi"/>
                <w:i/>
                <w:sz w:val="24"/>
                <w:szCs w:val="24"/>
              </w:rPr>
            </w:pPr>
            <w:r>
              <w:rPr>
                <w:rFonts w:asciiTheme="minorHAnsi" w:hAnsiTheme="minorHAnsi"/>
                <w:i/>
                <w:sz w:val="24"/>
                <w:szCs w:val="24"/>
              </w:rPr>
              <w:t>+</w:t>
            </w:r>
          </w:p>
        </w:tc>
        <w:tc>
          <w:tcPr>
            <w:tcW w:w="994" w:type="dxa"/>
            <w:tcBorders>
              <w:top w:val="single" w:color="auto" w:sz="6" w:space="0"/>
              <w:left w:val="single" w:color="auto" w:sz="6" w:space="0"/>
              <w:bottom w:val="single" w:color="auto" w:sz="6" w:space="0"/>
              <w:right w:val="single" w:color="auto" w:sz="6" w:space="0"/>
            </w:tcBorders>
            <w:vAlign w:val="center"/>
          </w:tcPr>
          <w:p w14:paraId="13292DE4">
            <w:pPr>
              <w:spacing w:line="240" w:lineRule="auto"/>
              <w:jc w:val="center"/>
              <w:rPr>
                <w:rFonts w:asciiTheme="minorHAnsi" w:hAnsiTheme="minorHAnsi"/>
                <w:i/>
                <w:sz w:val="24"/>
                <w:szCs w:val="24"/>
              </w:rPr>
            </w:pPr>
            <w:r>
              <w:rPr>
                <w:rFonts w:asciiTheme="minorHAnsi" w:hAnsiTheme="minorHAnsi"/>
                <w:i/>
                <w:sz w:val="24"/>
                <w:szCs w:val="24"/>
              </w:rPr>
              <w:t>-</w:t>
            </w:r>
          </w:p>
        </w:tc>
        <w:tc>
          <w:tcPr>
            <w:tcW w:w="965" w:type="dxa"/>
            <w:tcBorders>
              <w:top w:val="single" w:color="auto" w:sz="6" w:space="0"/>
              <w:left w:val="single" w:color="auto" w:sz="6" w:space="0"/>
              <w:bottom w:val="single" w:color="auto" w:sz="6" w:space="0"/>
              <w:right w:val="single" w:color="auto" w:sz="6" w:space="0"/>
            </w:tcBorders>
            <w:vAlign w:val="center"/>
          </w:tcPr>
          <w:p w14:paraId="13292DE5">
            <w:pPr>
              <w:spacing w:line="240" w:lineRule="auto"/>
              <w:jc w:val="center"/>
              <w:rPr>
                <w:rFonts w:asciiTheme="minorHAnsi" w:hAnsiTheme="minorHAnsi"/>
                <w:i/>
                <w:sz w:val="24"/>
                <w:szCs w:val="24"/>
              </w:rPr>
            </w:pPr>
            <w:r>
              <w:rPr>
                <w:rFonts w:asciiTheme="minorHAnsi" w:hAnsiTheme="minorHAnsi"/>
                <w:i/>
                <w:sz w:val="24"/>
                <w:szCs w:val="24"/>
              </w:rPr>
              <w:t>+</w:t>
            </w:r>
          </w:p>
        </w:tc>
      </w:tr>
      <w:tr w14:paraId="13292DF0">
        <w:tblPrEx>
          <w:tblCellMar>
            <w:top w:w="0" w:type="dxa"/>
            <w:left w:w="40" w:type="dxa"/>
            <w:bottom w:w="0" w:type="dxa"/>
            <w:right w:w="40" w:type="dxa"/>
          </w:tblCellMar>
        </w:tblPrEx>
        <w:tc>
          <w:tcPr>
            <w:tcW w:w="1243" w:type="dxa"/>
            <w:tcBorders>
              <w:top w:val="single" w:color="auto" w:sz="6" w:space="0"/>
              <w:left w:val="single" w:color="auto" w:sz="6" w:space="0"/>
              <w:bottom w:val="single" w:color="auto" w:sz="6" w:space="0"/>
              <w:right w:val="single" w:color="auto" w:sz="6" w:space="0"/>
            </w:tcBorders>
            <w:vAlign w:val="center"/>
          </w:tcPr>
          <w:p w14:paraId="13292DE7">
            <w:pPr>
              <w:spacing w:line="240" w:lineRule="auto"/>
              <w:jc w:val="center"/>
              <w:rPr>
                <w:rFonts w:asciiTheme="minorHAnsi" w:hAnsiTheme="minorHAnsi"/>
                <w:i/>
                <w:sz w:val="24"/>
                <w:szCs w:val="24"/>
              </w:rPr>
            </w:pPr>
            <w:r>
              <w:rPr>
                <w:rFonts w:asciiTheme="minorHAnsi" w:hAnsiTheme="minorHAnsi"/>
                <w:i/>
                <w:sz w:val="24"/>
                <w:szCs w:val="24"/>
              </w:rPr>
              <w:t>Всього</w:t>
            </w:r>
          </w:p>
        </w:tc>
        <w:tc>
          <w:tcPr>
            <w:tcW w:w="994" w:type="dxa"/>
            <w:tcBorders>
              <w:top w:val="single" w:color="auto" w:sz="6" w:space="0"/>
              <w:left w:val="single" w:color="auto" w:sz="6" w:space="0"/>
              <w:bottom w:val="single" w:color="auto" w:sz="6" w:space="0"/>
              <w:right w:val="single" w:color="auto" w:sz="6" w:space="0"/>
            </w:tcBorders>
            <w:vAlign w:val="center"/>
          </w:tcPr>
          <w:p w14:paraId="13292DE8">
            <w:pPr>
              <w:spacing w:line="240" w:lineRule="auto"/>
              <w:jc w:val="center"/>
              <w:rPr>
                <w:rFonts w:asciiTheme="minorHAnsi" w:hAnsiTheme="minorHAnsi"/>
                <w:i/>
                <w:sz w:val="24"/>
                <w:szCs w:val="24"/>
                <w:lang w:val="en-US"/>
              </w:rPr>
            </w:pPr>
            <w:r>
              <w:rPr>
                <w:rFonts w:asciiTheme="minorHAnsi" w:hAnsiTheme="minorHAnsi"/>
                <w:i/>
                <w:sz w:val="24"/>
                <w:szCs w:val="24"/>
              </w:rPr>
              <w:t>12</w:t>
            </w:r>
            <w:r>
              <w:rPr>
                <w:rFonts w:asciiTheme="minorHAnsi" w:hAnsiTheme="minorHAnsi"/>
                <w:i/>
                <w:sz w:val="24"/>
                <w:szCs w:val="24"/>
                <w:lang w:val="en-US"/>
              </w:rPr>
              <w:t>0</w:t>
            </w:r>
          </w:p>
        </w:tc>
        <w:tc>
          <w:tcPr>
            <w:tcW w:w="1133" w:type="dxa"/>
            <w:tcBorders>
              <w:top w:val="single" w:color="auto" w:sz="6" w:space="0"/>
              <w:left w:val="single" w:color="auto" w:sz="6" w:space="0"/>
              <w:bottom w:val="single" w:color="auto" w:sz="6" w:space="0"/>
              <w:right w:val="single" w:color="auto" w:sz="6" w:space="0"/>
            </w:tcBorders>
            <w:vAlign w:val="center"/>
          </w:tcPr>
          <w:p w14:paraId="13292DE9">
            <w:pPr>
              <w:spacing w:line="240" w:lineRule="auto"/>
              <w:jc w:val="center"/>
              <w:rPr>
                <w:rFonts w:asciiTheme="minorHAnsi" w:hAnsiTheme="minorHAnsi"/>
                <w:i/>
                <w:sz w:val="24"/>
                <w:szCs w:val="24"/>
              </w:rPr>
            </w:pPr>
            <w:r>
              <w:rPr>
                <w:rFonts w:asciiTheme="minorHAnsi" w:hAnsiTheme="minorHAnsi"/>
                <w:i/>
                <w:sz w:val="24"/>
                <w:szCs w:val="24"/>
              </w:rPr>
              <w:t>36</w:t>
            </w:r>
          </w:p>
        </w:tc>
        <w:tc>
          <w:tcPr>
            <w:tcW w:w="1138" w:type="dxa"/>
            <w:tcBorders>
              <w:top w:val="single" w:color="auto" w:sz="6" w:space="0"/>
              <w:left w:val="single" w:color="auto" w:sz="6" w:space="0"/>
              <w:bottom w:val="single" w:color="auto" w:sz="6" w:space="0"/>
              <w:right w:val="single" w:color="auto" w:sz="6" w:space="0"/>
            </w:tcBorders>
            <w:vAlign w:val="center"/>
          </w:tcPr>
          <w:p w14:paraId="13292DEA">
            <w:pPr>
              <w:spacing w:line="240" w:lineRule="auto"/>
              <w:jc w:val="center"/>
              <w:rPr>
                <w:rFonts w:asciiTheme="minorHAnsi" w:hAnsiTheme="minorHAnsi"/>
                <w:i/>
                <w:sz w:val="24"/>
                <w:szCs w:val="24"/>
              </w:rPr>
            </w:pPr>
            <w:r>
              <w:rPr>
                <w:rFonts w:asciiTheme="minorHAnsi" w:hAnsiTheme="minorHAnsi"/>
                <w:i/>
                <w:sz w:val="24"/>
                <w:szCs w:val="24"/>
              </w:rPr>
              <w:t>18</w:t>
            </w:r>
          </w:p>
        </w:tc>
        <w:tc>
          <w:tcPr>
            <w:tcW w:w="989" w:type="dxa"/>
            <w:tcBorders>
              <w:top w:val="single" w:color="auto" w:sz="6" w:space="0"/>
              <w:left w:val="single" w:color="auto" w:sz="6" w:space="0"/>
              <w:bottom w:val="single" w:color="auto" w:sz="6" w:space="0"/>
              <w:right w:val="single" w:color="auto" w:sz="6" w:space="0"/>
            </w:tcBorders>
            <w:vAlign w:val="center"/>
          </w:tcPr>
          <w:p w14:paraId="13292DEB">
            <w:pPr>
              <w:spacing w:line="240" w:lineRule="auto"/>
              <w:jc w:val="center"/>
              <w:rPr>
                <w:rFonts w:asciiTheme="minorHAnsi" w:hAnsiTheme="minorHAnsi"/>
                <w:i/>
                <w:sz w:val="24"/>
                <w:szCs w:val="24"/>
              </w:rPr>
            </w:pPr>
            <w:r>
              <w:rPr>
                <w:rFonts w:asciiTheme="minorHAnsi" w:hAnsiTheme="minorHAnsi"/>
                <w:i/>
                <w:sz w:val="24"/>
                <w:szCs w:val="24"/>
              </w:rPr>
              <w:t>18</w:t>
            </w:r>
          </w:p>
        </w:tc>
        <w:tc>
          <w:tcPr>
            <w:tcW w:w="994" w:type="dxa"/>
            <w:tcBorders>
              <w:top w:val="single" w:color="auto" w:sz="6" w:space="0"/>
              <w:left w:val="single" w:color="auto" w:sz="6" w:space="0"/>
              <w:bottom w:val="single" w:color="auto" w:sz="6" w:space="0"/>
              <w:right w:val="single" w:color="auto" w:sz="6" w:space="0"/>
            </w:tcBorders>
            <w:vAlign w:val="center"/>
          </w:tcPr>
          <w:p w14:paraId="13292DEC">
            <w:pPr>
              <w:spacing w:line="240" w:lineRule="auto"/>
              <w:jc w:val="center"/>
              <w:rPr>
                <w:rFonts w:asciiTheme="minorHAnsi" w:hAnsiTheme="minorHAnsi"/>
                <w:i/>
                <w:sz w:val="24"/>
                <w:szCs w:val="24"/>
              </w:rPr>
            </w:pPr>
            <w:r>
              <w:rPr>
                <w:rFonts w:asciiTheme="minorHAnsi" w:hAnsiTheme="minorHAnsi"/>
                <w:i/>
                <w:sz w:val="24"/>
                <w:szCs w:val="24"/>
              </w:rPr>
              <w:t>48</w:t>
            </w:r>
          </w:p>
        </w:tc>
        <w:tc>
          <w:tcPr>
            <w:tcW w:w="850" w:type="dxa"/>
            <w:tcBorders>
              <w:top w:val="single" w:color="auto" w:sz="6" w:space="0"/>
              <w:left w:val="single" w:color="auto" w:sz="6" w:space="0"/>
              <w:bottom w:val="single" w:color="auto" w:sz="6" w:space="0"/>
              <w:right w:val="single" w:color="auto" w:sz="6" w:space="0"/>
            </w:tcBorders>
            <w:vAlign w:val="center"/>
          </w:tcPr>
          <w:p w14:paraId="13292DED">
            <w:pPr>
              <w:spacing w:line="240" w:lineRule="auto"/>
              <w:jc w:val="center"/>
              <w:rPr>
                <w:rFonts w:asciiTheme="minorHAnsi" w:hAnsiTheme="minorHAnsi"/>
                <w:i/>
                <w:sz w:val="24"/>
                <w:szCs w:val="24"/>
              </w:rPr>
            </w:pPr>
            <w:r>
              <w:rPr>
                <w:rFonts w:asciiTheme="minorHAnsi" w:hAnsiTheme="minorHAnsi"/>
                <w:i/>
                <w:sz w:val="24"/>
                <w:szCs w:val="24"/>
              </w:rPr>
              <w:t>+</w:t>
            </w:r>
          </w:p>
        </w:tc>
        <w:tc>
          <w:tcPr>
            <w:tcW w:w="994" w:type="dxa"/>
            <w:tcBorders>
              <w:top w:val="single" w:color="auto" w:sz="6" w:space="0"/>
              <w:left w:val="single" w:color="auto" w:sz="6" w:space="0"/>
              <w:bottom w:val="single" w:color="auto" w:sz="6" w:space="0"/>
              <w:right w:val="single" w:color="auto" w:sz="6" w:space="0"/>
            </w:tcBorders>
            <w:vAlign w:val="center"/>
          </w:tcPr>
          <w:p w14:paraId="13292DEE">
            <w:pPr>
              <w:spacing w:line="240" w:lineRule="auto"/>
              <w:jc w:val="center"/>
              <w:rPr>
                <w:rFonts w:asciiTheme="minorHAnsi" w:hAnsiTheme="minorHAnsi"/>
                <w:i/>
                <w:sz w:val="24"/>
                <w:szCs w:val="24"/>
              </w:rPr>
            </w:pPr>
            <w:r>
              <w:rPr>
                <w:rFonts w:asciiTheme="minorHAnsi" w:hAnsiTheme="minorHAnsi"/>
                <w:i/>
                <w:sz w:val="24"/>
                <w:szCs w:val="24"/>
              </w:rPr>
              <w:t>-</w:t>
            </w:r>
          </w:p>
        </w:tc>
        <w:tc>
          <w:tcPr>
            <w:tcW w:w="965" w:type="dxa"/>
            <w:tcBorders>
              <w:top w:val="single" w:color="auto" w:sz="6" w:space="0"/>
              <w:left w:val="single" w:color="auto" w:sz="6" w:space="0"/>
              <w:bottom w:val="single" w:color="auto" w:sz="6" w:space="0"/>
              <w:right w:val="single" w:color="auto" w:sz="6" w:space="0"/>
            </w:tcBorders>
            <w:vAlign w:val="center"/>
          </w:tcPr>
          <w:p w14:paraId="13292DEF">
            <w:pPr>
              <w:spacing w:line="240" w:lineRule="auto"/>
              <w:jc w:val="center"/>
              <w:rPr>
                <w:rFonts w:asciiTheme="minorHAnsi" w:hAnsiTheme="minorHAnsi"/>
                <w:i/>
                <w:sz w:val="24"/>
                <w:szCs w:val="24"/>
              </w:rPr>
            </w:pPr>
            <w:r>
              <w:rPr>
                <w:rFonts w:asciiTheme="minorHAnsi" w:hAnsiTheme="minorHAnsi"/>
                <w:i/>
                <w:sz w:val="24"/>
                <w:szCs w:val="24"/>
              </w:rPr>
              <w:t>+</w:t>
            </w:r>
          </w:p>
        </w:tc>
      </w:tr>
    </w:tbl>
    <w:p w14:paraId="13292DF1">
      <w:pPr>
        <w:spacing w:line="240" w:lineRule="auto"/>
        <w:jc w:val="both"/>
        <w:rPr>
          <w:rFonts w:asciiTheme="minorHAnsi" w:hAnsiTheme="minorHAnsi"/>
          <w:i/>
          <w:sz w:val="24"/>
          <w:szCs w:val="24"/>
        </w:rPr>
      </w:pPr>
    </w:p>
    <w:p w14:paraId="13292DF8">
      <w:pPr>
        <w:spacing w:line="240" w:lineRule="auto"/>
        <w:jc w:val="both"/>
        <w:rPr>
          <w:rFonts w:asciiTheme="minorHAnsi" w:hAnsiTheme="minorHAnsi"/>
          <w:i/>
          <w:sz w:val="24"/>
          <w:szCs w:val="24"/>
        </w:rPr>
      </w:pPr>
    </w:p>
    <w:p w14:paraId="13292DF9">
      <w:pPr>
        <w:spacing w:line="240" w:lineRule="auto"/>
        <w:ind w:firstLine="708"/>
        <w:jc w:val="both"/>
        <w:rPr>
          <w:rFonts w:asciiTheme="minorHAnsi" w:hAnsiTheme="minorHAnsi"/>
          <w:b/>
          <w:sz w:val="24"/>
          <w:szCs w:val="24"/>
        </w:rPr>
      </w:pPr>
      <w:r>
        <w:rPr>
          <w:rFonts w:asciiTheme="minorHAnsi" w:hAnsiTheme="minorHAnsi"/>
          <w:b/>
          <w:sz w:val="24"/>
          <w:szCs w:val="24"/>
        </w:rPr>
        <w:t>Система рейтингових (вагових) балів та критерії оцінювання</w:t>
      </w:r>
    </w:p>
    <w:p w14:paraId="13292DFA">
      <w:pPr>
        <w:spacing w:line="240" w:lineRule="auto"/>
        <w:jc w:val="both"/>
        <w:rPr>
          <w:rFonts w:asciiTheme="minorHAnsi" w:hAnsiTheme="minorHAnsi"/>
          <w:i/>
          <w:sz w:val="24"/>
          <w:szCs w:val="24"/>
        </w:rPr>
      </w:pPr>
    </w:p>
    <w:p w14:paraId="045B6DB7">
      <w:pPr>
        <w:spacing w:line="240" w:lineRule="auto"/>
        <w:ind w:firstLine="567"/>
        <w:jc w:val="both"/>
        <w:rPr>
          <w:rFonts w:asciiTheme="minorHAnsi" w:hAnsiTheme="minorHAnsi"/>
          <w:i/>
          <w:sz w:val="24"/>
          <w:szCs w:val="24"/>
        </w:rPr>
      </w:pPr>
      <w:r>
        <w:rPr>
          <w:rFonts w:asciiTheme="minorHAnsi" w:hAnsiTheme="minorHAnsi"/>
          <w:i/>
          <w:sz w:val="24"/>
          <w:szCs w:val="24"/>
        </w:rPr>
        <w:t>Підсумковий рейтинг успішності студента при вивченні дисципліни в п’ятому семестрі складається з балів, що він отримує за виконання передбачених навчальним планом таких контрольних заходів:</w:t>
      </w:r>
    </w:p>
    <w:p w14:paraId="428CAFD1">
      <w:pPr>
        <w:pStyle w:val="3"/>
        <w:numPr>
          <w:ilvl w:val="0"/>
          <w:numId w:val="6"/>
        </w:numPr>
        <w:spacing w:line="240" w:lineRule="auto"/>
        <w:jc w:val="both"/>
        <w:rPr>
          <w:rFonts w:asciiTheme="minorHAnsi" w:hAnsiTheme="minorHAnsi"/>
          <w:i/>
          <w:sz w:val="24"/>
          <w:szCs w:val="24"/>
        </w:rPr>
      </w:pPr>
      <w:r>
        <w:rPr>
          <w:rFonts w:asciiTheme="minorHAnsi" w:hAnsiTheme="minorHAnsi"/>
          <w:i/>
          <w:sz w:val="24"/>
          <w:szCs w:val="24"/>
        </w:rPr>
        <w:t>виконання п’яти лабораторних робіт;</w:t>
      </w:r>
    </w:p>
    <w:p w14:paraId="2A41B075">
      <w:pPr>
        <w:pStyle w:val="3"/>
        <w:numPr>
          <w:ilvl w:val="0"/>
          <w:numId w:val="6"/>
        </w:numPr>
        <w:spacing w:line="240" w:lineRule="auto"/>
        <w:jc w:val="both"/>
        <w:rPr>
          <w:rFonts w:asciiTheme="minorHAnsi" w:hAnsiTheme="minorHAnsi"/>
          <w:i/>
          <w:sz w:val="24"/>
          <w:szCs w:val="24"/>
        </w:rPr>
      </w:pPr>
      <w:r>
        <w:rPr>
          <w:rFonts w:asciiTheme="minorHAnsi" w:hAnsiTheme="minorHAnsi"/>
          <w:i/>
          <w:sz w:val="24"/>
          <w:szCs w:val="24"/>
        </w:rPr>
        <w:t>модульної контрольної роботи, яка складається з двох контрольних завдань;</w:t>
      </w:r>
    </w:p>
    <w:p w14:paraId="351B2F94">
      <w:pPr>
        <w:pStyle w:val="3"/>
        <w:numPr>
          <w:ilvl w:val="0"/>
          <w:numId w:val="6"/>
        </w:numPr>
        <w:spacing w:line="240" w:lineRule="auto"/>
        <w:jc w:val="both"/>
        <w:rPr>
          <w:rFonts w:asciiTheme="minorHAnsi" w:hAnsiTheme="minorHAnsi"/>
          <w:i/>
          <w:sz w:val="24"/>
          <w:szCs w:val="24"/>
        </w:rPr>
      </w:pPr>
      <w:r>
        <w:rPr>
          <w:rFonts w:asciiTheme="minorHAnsi" w:hAnsiTheme="minorHAnsi"/>
          <w:i/>
          <w:sz w:val="24"/>
          <w:szCs w:val="24"/>
        </w:rPr>
        <w:t>самостійної роботи студента по виконанню комплексних розрахункових задач;</w:t>
      </w:r>
    </w:p>
    <w:p w14:paraId="6EFD07A5">
      <w:pPr>
        <w:pStyle w:val="3"/>
        <w:numPr>
          <w:ilvl w:val="0"/>
          <w:numId w:val="6"/>
        </w:numPr>
        <w:spacing w:line="240" w:lineRule="auto"/>
        <w:jc w:val="both"/>
        <w:rPr>
          <w:rFonts w:asciiTheme="minorHAnsi" w:hAnsiTheme="minorHAnsi"/>
          <w:i/>
          <w:sz w:val="24"/>
          <w:szCs w:val="24"/>
        </w:rPr>
      </w:pPr>
      <w:r>
        <w:rPr>
          <w:rFonts w:asciiTheme="minorHAnsi" w:hAnsiTheme="minorHAnsi"/>
          <w:i/>
          <w:sz w:val="24"/>
          <w:szCs w:val="24"/>
        </w:rPr>
        <w:t>залік.</w:t>
      </w:r>
    </w:p>
    <w:p w14:paraId="2F019040">
      <w:pPr>
        <w:ind w:firstLine="851"/>
        <w:jc w:val="both"/>
        <w:rPr>
          <w:rFonts w:asciiTheme="minorHAnsi" w:hAnsiTheme="minorHAnsi"/>
          <w:i/>
          <w:sz w:val="24"/>
          <w:szCs w:val="24"/>
        </w:rPr>
      </w:pPr>
      <w:r>
        <w:rPr>
          <w:rFonts w:asciiTheme="minorHAnsi" w:hAnsiTheme="minorHAnsi"/>
          <w:i/>
          <w:sz w:val="24"/>
          <w:szCs w:val="24"/>
        </w:rPr>
        <w:t>Система рейтингових (вагових) балів та критерії оцінювання:</w:t>
      </w:r>
    </w:p>
    <w:p w14:paraId="5F95A229">
      <w:pPr>
        <w:ind w:firstLine="708"/>
        <w:jc w:val="both"/>
        <w:rPr>
          <w:rFonts w:asciiTheme="minorHAnsi" w:hAnsiTheme="minorHAnsi"/>
          <w:i/>
          <w:sz w:val="24"/>
          <w:szCs w:val="24"/>
        </w:rPr>
      </w:pPr>
      <w:r>
        <w:rPr>
          <w:rFonts w:asciiTheme="minorHAnsi" w:hAnsiTheme="minorHAnsi"/>
          <w:i/>
          <w:sz w:val="24"/>
          <w:szCs w:val="24"/>
        </w:rPr>
        <w:t>1. Робота на виконання лабораторних робіт.</w:t>
      </w:r>
    </w:p>
    <w:p w14:paraId="0A7AD6A4">
      <w:pPr>
        <w:tabs>
          <w:tab w:val="left" w:pos="0"/>
        </w:tabs>
        <w:jc w:val="both"/>
        <w:rPr>
          <w:rFonts w:asciiTheme="minorHAnsi" w:hAnsiTheme="minorHAnsi"/>
          <w:i/>
          <w:sz w:val="24"/>
          <w:szCs w:val="24"/>
        </w:rPr>
      </w:pPr>
      <w:r>
        <w:rPr>
          <w:rFonts w:asciiTheme="minorHAnsi" w:hAnsiTheme="minorHAnsi"/>
          <w:i/>
          <w:sz w:val="24"/>
          <w:szCs w:val="24"/>
        </w:rPr>
        <w:t>Ваговий бал – 10. Максимальна кількість балів дорівнює 5 балів * 5 завдань до комп’ютерного практикуму  = 50 балів.</w:t>
      </w:r>
    </w:p>
    <w:p w14:paraId="2588F997">
      <w:pPr>
        <w:tabs>
          <w:tab w:val="left" w:pos="0"/>
        </w:tabs>
        <w:jc w:val="both"/>
        <w:rPr>
          <w:rFonts w:asciiTheme="minorHAnsi" w:hAnsiTheme="minorHAnsi"/>
          <w:i/>
          <w:sz w:val="24"/>
          <w:szCs w:val="24"/>
        </w:rPr>
      </w:pPr>
      <w:r>
        <w:rPr>
          <w:rFonts w:asciiTheme="minorHAnsi" w:hAnsiTheme="minorHAnsi"/>
          <w:i/>
          <w:sz w:val="24"/>
          <w:szCs w:val="24"/>
        </w:rPr>
        <w:t>Завдання виконано повністю – 5 балів.</w:t>
      </w:r>
    </w:p>
    <w:p w14:paraId="12DBEF8C">
      <w:pPr>
        <w:tabs>
          <w:tab w:val="left" w:pos="0"/>
        </w:tabs>
        <w:jc w:val="both"/>
        <w:rPr>
          <w:rFonts w:asciiTheme="minorHAnsi" w:hAnsiTheme="minorHAnsi"/>
          <w:i/>
          <w:sz w:val="24"/>
          <w:szCs w:val="24"/>
        </w:rPr>
      </w:pPr>
      <w:r>
        <w:rPr>
          <w:rFonts w:asciiTheme="minorHAnsi" w:hAnsiTheme="minorHAnsi"/>
          <w:i/>
          <w:sz w:val="24"/>
          <w:szCs w:val="24"/>
        </w:rPr>
        <w:t>Завдання виконано неповністю  – 3-4  бали.</w:t>
      </w:r>
    </w:p>
    <w:p w14:paraId="1A819199">
      <w:pPr>
        <w:tabs>
          <w:tab w:val="left" w:pos="0"/>
        </w:tabs>
        <w:jc w:val="both"/>
        <w:rPr>
          <w:rFonts w:asciiTheme="minorHAnsi" w:hAnsiTheme="minorHAnsi"/>
          <w:i/>
          <w:sz w:val="24"/>
          <w:szCs w:val="24"/>
        </w:rPr>
      </w:pPr>
      <w:r>
        <w:rPr>
          <w:rFonts w:asciiTheme="minorHAnsi" w:hAnsiTheme="minorHAnsi"/>
          <w:i/>
          <w:sz w:val="24"/>
          <w:szCs w:val="24"/>
        </w:rPr>
        <w:t>Завдання не виконано або виконано не правильно – 0-2 бали.</w:t>
      </w:r>
    </w:p>
    <w:p w14:paraId="77BB55D9">
      <w:pPr>
        <w:ind w:firstLine="708"/>
        <w:jc w:val="both"/>
        <w:rPr>
          <w:rFonts w:asciiTheme="minorHAnsi" w:hAnsiTheme="minorHAnsi"/>
          <w:i/>
          <w:sz w:val="24"/>
          <w:szCs w:val="24"/>
        </w:rPr>
      </w:pPr>
      <w:r>
        <w:rPr>
          <w:rFonts w:asciiTheme="minorHAnsi" w:hAnsiTheme="minorHAnsi"/>
          <w:i/>
          <w:sz w:val="24"/>
          <w:szCs w:val="24"/>
        </w:rPr>
        <w:t>2. Модульний контроль.</w:t>
      </w:r>
    </w:p>
    <w:p w14:paraId="68D959AB">
      <w:pPr>
        <w:tabs>
          <w:tab w:val="left" w:pos="0"/>
        </w:tabs>
        <w:jc w:val="both"/>
        <w:rPr>
          <w:rFonts w:asciiTheme="minorHAnsi" w:hAnsiTheme="minorHAnsi"/>
          <w:i/>
          <w:sz w:val="24"/>
          <w:szCs w:val="24"/>
        </w:rPr>
      </w:pPr>
      <w:r>
        <w:rPr>
          <w:rFonts w:asciiTheme="minorHAnsi" w:hAnsiTheme="minorHAnsi"/>
          <w:i/>
          <w:sz w:val="24"/>
          <w:szCs w:val="24"/>
        </w:rPr>
        <w:t xml:space="preserve">Ваговий бал – 7,5. Максимальна кількість балів дорівнює 7,5 балів * 2 частини модульної контрольної роботи  = 15 балів. </w:t>
      </w:r>
    </w:p>
    <w:p w14:paraId="7551EE6D">
      <w:pPr>
        <w:tabs>
          <w:tab w:val="left" w:pos="0"/>
        </w:tabs>
        <w:jc w:val="both"/>
        <w:rPr>
          <w:rFonts w:asciiTheme="minorHAnsi" w:hAnsiTheme="minorHAnsi"/>
          <w:i/>
          <w:sz w:val="24"/>
          <w:szCs w:val="24"/>
        </w:rPr>
      </w:pPr>
      <w:r>
        <w:rPr>
          <w:rFonts w:asciiTheme="minorHAnsi" w:hAnsiTheme="minorHAnsi"/>
          <w:i/>
          <w:sz w:val="24"/>
          <w:szCs w:val="24"/>
        </w:rPr>
        <w:t>Питання розкритті повністю і модель побудована правильно – 7-7,5 балів.</w:t>
      </w:r>
    </w:p>
    <w:p w14:paraId="6334CEB8">
      <w:pPr>
        <w:tabs>
          <w:tab w:val="left" w:pos="0"/>
        </w:tabs>
        <w:jc w:val="both"/>
        <w:rPr>
          <w:rFonts w:asciiTheme="minorHAnsi" w:hAnsiTheme="minorHAnsi"/>
          <w:i/>
          <w:sz w:val="24"/>
          <w:szCs w:val="24"/>
        </w:rPr>
      </w:pPr>
      <w:r>
        <w:rPr>
          <w:rFonts w:asciiTheme="minorHAnsi" w:hAnsiTheme="minorHAnsi"/>
          <w:i/>
          <w:sz w:val="24"/>
          <w:szCs w:val="24"/>
        </w:rPr>
        <w:t>Неповна відповідь, модель побудовані із зауваженнями – 6-6,9 балів.</w:t>
      </w:r>
    </w:p>
    <w:p w14:paraId="7BEB643F">
      <w:pPr>
        <w:tabs>
          <w:tab w:val="left" w:pos="0"/>
        </w:tabs>
        <w:jc w:val="both"/>
        <w:rPr>
          <w:rFonts w:asciiTheme="minorHAnsi" w:hAnsiTheme="minorHAnsi"/>
          <w:i/>
          <w:sz w:val="24"/>
          <w:szCs w:val="24"/>
        </w:rPr>
      </w:pPr>
      <w:r>
        <w:rPr>
          <w:rFonts w:asciiTheme="minorHAnsi" w:hAnsiTheme="minorHAnsi"/>
          <w:i/>
          <w:sz w:val="24"/>
          <w:szCs w:val="24"/>
        </w:rPr>
        <w:t>Неповна відповідь, модель не побудована не повністю – 5-5,9 балів.</w:t>
      </w:r>
    </w:p>
    <w:p w14:paraId="1071CB50">
      <w:pPr>
        <w:tabs>
          <w:tab w:val="left" w:pos="0"/>
        </w:tabs>
        <w:jc w:val="both"/>
        <w:rPr>
          <w:rFonts w:asciiTheme="minorHAnsi" w:hAnsiTheme="minorHAnsi"/>
          <w:i/>
          <w:sz w:val="24"/>
          <w:szCs w:val="24"/>
        </w:rPr>
      </w:pPr>
      <w:r>
        <w:rPr>
          <w:rFonts w:asciiTheme="minorHAnsi" w:hAnsiTheme="minorHAnsi"/>
          <w:i/>
          <w:sz w:val="24"/>
          <w:szCs w:val="24"/>
        </w:rPr>
        <w:t>Відповідь відсутня, модель не побудована не повністю – 0-4 бали.</w:t>
      </w:r>
    </w:p>
    <w:p w14:paraId="211B632D">
      <w:pPr>
        <w:ind w:firstLine="708"/>
        <w:jc w:val="both"/>
        <w:rPr>
          <w:rFonts w:asciiTheme="minorHAnsi" w:hAnsiTheme="minorHAnsi"/>
          <w:i/>
          <w:sz w:val="24"/>
          <w:szCs w:val="24"/>
        </w:rPr>
      </w:pPr>
      <w:r>
        <w:rPr>
          <w:rFonts w:asciiTheme="minorHAnsi" w:hAnsiTheme="minorHAnsi"/>
          <w:i/>
          <w:sz w:val="24"/>
          <w:szCs w:val="24"/>
        </w:rPr>
        <w:t>3. Експрес контролю на лекційних заняттях.</w:t>
      </w:r>
    </w:p>
    <w:p w14:paraId="32B87D0E">
      <w:pPr>
        <w:tabs>
          <w:tab w:val="left" w:pos="0"/>
        </w:tabs>
        <w:jc w:val="both"/>
        <w:rPr>
          <w:rFonts w:asciiTheme="minorHAnsi" w:hAnsiTheme="minorHAnsi"/>
          <w:i/>
          <w:sz w:val="24"/>
          <w:szCs w:val="24"/>
        </w:rPr>
      </w:pPr>
      <w:r>
        <w:rPr>
          <w:rFonts w:asciiTheme="minorHAnsi" w:hAnsiTheme="minorHAnsi"/>
          <w:i/>
          <w:sz w:val="24"/>
          <w:szCs w:val="24"/>
        </w:rPr>
        <w:t>Ваговий бал – 1. Максимальна кількість балів дорівнює 1 бал * 5 розділів = 5 балів.</w:t>
      </w:r>
    </w:p>
    <w:p w14:paraId="6AA25567">
      <w:pPr>
        <w:tabs>
          <w:tab w:val="left" w:pos="0"/>
        </w:tabs>
        <w:jc w:val="both"/>
        <w:rPr>
          <w:rFonts w:asciiTheme="minorHAnsi" w:hAnsiTheme="minorHAnsi"/>
          <w:i/>
          <w:sz w:val="24"/>
          <w:szCs w:val="24"/>
        </w:rPr>
      </w:pPr>
      <w:r>
        <w:rPr>
          <w:rFonts w:asciiTheme="minorHAnsi" w:hAnsiTheme="minorHAnsi"/>
          <w:i/>
          <w:sz w:val="24"/>
          <w:szCs w:val="24"/>
        </w:rPr>
        <w:t>Питання розкрито повністю – 1 бал.</w:t>
      </w:r>
    </w:p>
    <w:p w14:paraId="70B35005">
      <w:pPr>
        <w:tabs>
          <w:tab w:val="left" w:pos="0"/>
        </w:tabs>
        <w:jc w:val="both"/>
        <w:rPr>
          <w:rFonts w:asciiTheme="minorHAnsi" w:hAnsiTheme="minorHAnsi"/>
          <w:i/>
          <w:sz w:val="24"/>
          <w:szCs w:val="24"/>
        </w:rPr>
      </w:pPr>
      <w:r>
        <w:rPr>
          <w:rFonts w:asciiTheme="minorHAnsi" w:hAnsiTheme="minorHAnsi"/>
          <w:i/>
          <w:sz w:val="24"/>
          <w:szCs w:val="24"/>
        </w:rPr>
        <w:t>Неповна відповідь – 0,5 балів.</w:t>
      </w:r>
    </w:p>
    <w:p w14:paraId="2A11B678">
      <w:pPr>
        <w:tabs>
          <w:tab w:val="left" w:pos="0"/>
        </w:tabs>
        <w:jc w:val="both"/>
        <w:rPr>
          <w:rFonts w:asciiTheme="minorHAnsi" w:hAnsiTheme="minorHAnsi"/>
          <w:i/>
          <w:sz w:val="24"/>
          <w:szCs w:val="24"/>
        </w:rPr>
      </w:pPr>
      <w:r>
        <w:rPr>
          <w:rFonts w:asciiTheme="minorHAnsi" w:hAnsiTheme="minorHAnsi"/>
          <w:i/>
          <w:sz w:val="24"/>
          <w:szCs w:val="24"/>
        </w:rPr>
        <w:t>Відповідь невірна – 0 балів.</w:t>
      </w:r>
    </w:p>
    <w:p w14:paraId="740F3045">
      <w:pPr>
        <w:tabs>
          <w:tab w:val="left" w:pos="0"/>
        </w:tabs>
        <w:ind w:firstLine="709"/>
        <w:jc w:val="both"/>
        <w:rPr>
          <w:rFonts w:asciiTheme="minorHAnsi" w:hAnsiTheme="minorHAnsi"/>
          <w:i/>
          <w:sz w:val="24"/>
          <w:szCs w:val="24"/>
        </w:rPr>
      </w:pPr>
      <w:r>
        <w:rPr>
          <w:rFonts w:asciiTheme="minorHAnsi" w:hAnsiTheme="minorHAnsi"/>
          <w:i/>
          <w:sz w:val="24"/>
          <w:szCs w:val="24"/>
        </w:rPr>
        <w:t>4. Виконанню комплексних розрахункових задач</w:t>
      </w:r>
    </w:p>
    <w:p w14:paraId="02D5BB5E">
      <w:pPr>
        <w:tabs>
          <w:tab w:val="left" w:pos="0"/>
        </w:tabs>
        <w:jc w:val="both"/>
        <w:rPr>
          <w:rFonts w:asciiTheme="minorHAnsi" w:hAnsiTheme="minorHAnsi"/>
          <w:i/>
          <w:sz w:val="24"/>
          <w:szCs w:val="24"/>
        </w:rPr>
      </w:pPr>
      <w:r>
        <w:rPr>
          <w:rFonts w:asciiTheme="minorHAnsi" w:hAnsiTheme="minorHAnsi"/>
          <w:i/>
          <w:sz w:val="24"/>
          <w:szCs w:val="24"/>
        </w:rPr>
        <w:t>Ваговий бал –5. Максимальна кількість балів дорівнює 5 балів * 4 завдань до комп’ютерного практикуму  = 20 балів.</w:t>
      </w:r>
    </w:p>
    <w:p w14:paraId="5C81AFDB">
      <w:pPr>
        <w:tabs>
          <w:tab w:val="left" w:pos="0"/>
        </w:tabs>
        <w:jc w:val="both"/>
        <w:rPr>
          <w:rFonts w:asciiTheme="minorHAnsi" w:hAnsiTheme="minorHAnsi"/>
          <w:i/>
          <w:sz w:val="24"/>
          <w:szCs w:val="24"/>
        </w:rPr>
      </w:pPr>
      <w:r>
        <w:rPr>
          <w:rFonts w:asciiTheme="minorHAnsi" w:hAnsiTheme="minorHAnsi"/>
          <w:i/>
          <w:sz w:val="24"/>
          <w:szCs w:val="24"/>
        </w:rPr>
        <w:t>Завдання виконано повністю –5 балів.</w:t>
      </w:r>
    </w:p>
    <w:p w14:paraId="764452ED">
      <w:pPr>
        <w:tabs>
          <w:tab w:val="left" w:pos="0"/>
        </w:tabs>
        <w:jc w:val="both"/>
        <w:rPr>
          <w:rFonts w:asciiTheme="minorHAnsi" w:hAnsiTheme="minorHAnsi"/>
          <w:i/>
          <w:sz w:val="24"/>
          <w:szCs w:val="24"/>
        </w:rPr>
      </w:pPr>
      <w:r>
        <w:rPr>
          <w:rFonts w:asciiTheme="minorHAnsi" w:hAnsiTheme="minorHAnsi"/>
          <w:i/>
          <w:sz w:val="24"/>
          <w:szCs w:val="24"/>
        </w:rPr>
        <w:t>Завдання виконано неповністю  –3-4  бали.</w:t>
      </w:r>
    </w:p>
    <w:p w14:paraId="2B580FA3">
      <w:pPr>
        <w:tabs>
          <w:tab w:val="left" w:pos="0"/>
        </w:tabs>
        <w:jc w:val="both"/>
        <w:rPr>
          <w:rFonts w:asciiTheme="minorHAnsi" w:hAnsiTheme="minorHAnsi"/>
          <w:i/>
          <w:sz w:val="24"/>
          <w:szCs w:val="24"/>
        </w:rPr>
      </w:pPr>
      <w:r>
        <w:rPr>
          <w:rFonts w:asciiTheme="minorHAnsi" w:hAnsiTheme="minorHAnsi"/>
          <w:i/>
          <w:sz w:val="24"/>
          <w:szCs w:val="24"/>
        </w:rPr>
        <w:t>Завдання виконано частково – 2,5- 3,5</w:t>
      </w:r>
    </w:p>
    <w:p w14:paraId="362E544C">
      <w:pPr>
        <w:tabs>
          <w:tab w:val="left" w:pos="0"/>
        </w:tabs>
        <w:jc w:val="both"/>
        <w:rPr>
          <w:rFonts w:asciiTheme="minorHAnsi" w:hAnsiTheme="minorHAnsi"/>
          <w:i/>
          <w:sz w:val="24"/>
          <w:szCs w:val="24"/>
        </w:rPr>
      </w:pPr>
      <w:r>
        <w:rPr>
          <w:rFonts w:asciiTheme="minorHAnsi" w:hAnsiTheme="minorHAnsi"/>
          <w:i/>
          <w:sz w:val="24"/>
          <w:szCs w:val="24"/>
        </w:rPr>
        <w:t>Завдання не виконано або виконано не правильно – 0-2 бали.</w:t>
      </w:r>
    </w:p>
    <w:p w14:paraId="4C1AEE54">
      <w:pPr>
        <w:tabs>
          <w:tab w:val="left" w:pos="0"/>
        </w:tabs>
        <w:ind w:firstLine="709"/>
        <w:jc w:val="both"/>
        <w:rPr>
          <w:rFonts w:asciiTheme="minorHAnsi" w:hAnsiTheme="minorHAnsi"/>
          <w:i/>
          <w:sz w:val="24"/>
          <w:szCs w:val="24"/>
        </w:rPr>
      </w:pPr>
    </w:p>
    <w:p w14:paraId="78916A71">
      <w:pPr>
        <w:tabs>
          <w:tab w:val="left" w:pos="0"/>
        </w:tabs>
        <w:jc w:val="both"/>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Розрахунок шкали (Rc) рейтингу:</w:t>
      </w:r>
    </w:p>
    <w:p w14:paraId="7DAD5B98">
      <w:pPr>
        <w:jc w:val="both"/>
        <w:rPr>
          <w:rFonts w:asciiTheme="minorHAnsi" w:hAnsiTheme="minorHAnsi"/>
          <w:i/>
          <w:sz w:val="24"/>
          <w:szCs w:val="24"/>
        </w:rPr>
      </w:pPr>
      <w:r>
        <w:rPr>
          <w:rFonts w:asciiTheme="minorHAnsi" w:hAnsiTheme="minorHAnsi"/>
          <w:i/>
          <w:sz w:val="24"/>
          <w:szCs w:val="24"/>
        </w:rPr>
        <w:t>сума вагових балів контрольних заходів протягом семестру складає:</w:t>
      </w:r>
    </w:p>
    <w:p w14:paraId="7E9FE1CF">
      <w:pPr>
        <w:jc w:val="center"/>
        <w:rPr>
          <w:rFonts w:asciiTheme="minorHAnsi" w:hAnsiTheme="minorHAnsi"/>
          <w:i/>
          <w:sz w:val="24"/>
          <w:szCs w:val="24"/>
        </w:rPr>
      </w:pPr>
      <w:r>
        <w:rPr>
          <w:rFonts w:asciiTheme="minorHAnsi" w:hAnsiTheme="minorHAnsi"/>
          <w:i/>
          <w:sz w:val="24"/>
          <w:szCs w:val="24"/>
        </w:rPr>
        <w:t>Rc = 50+15+5+20=100</w:t>
      </w:r>
    </w:p>
    <w:p w14:paraId="56A6AB53">
      <w:pPr>
        <w:ind w:firstLine="708"/>
        <w:jc w:val="both"/>
        <w:rPr>
          <w:rFonts w:asciiTheme="minorHAnsi" w:hAnsiTheme="minorHAnsi"/>
          <w:i/>
          <w:sz w:val="24"/>
          <w:szCs w:val="24"/>
        </w:rPr>
      </w:pPr>
      <w:r>
        <w:rPr>
          <w:rFonts w:asciiTheme="minorHAnsi" w:hAnsiTheme="minorHAnsi"/>
          <w:i/>
          <w:sz w:val="24"/>
          <w:szCs w:val="24"/>
        </w:rPr>
        <w:t>Заохочувальні бали за виконання додаткових завдань із кредитного модулю – «+» від 3 до 5 заохочувальних балів.</w:t>
      </w:r>
    </w:p>
    <w:p w14:paraId="530762FF">
      <w:pPr>
        <w:tabs>
          <w:tab w:val="left" w:pos="-67"/>
        </w:tabs>
        <w:ind w:firstLine="737"/>
        <w:rPr>
          <w:rFonts w:asciiTheme="minorHAnsi" w:hAnsiTheme="minorHAnsi"/>
          <w:i/>
          <w:sz w:val="24"/>
          <w:szCs w:val="24"/>
        </w:rPr>
      </w:pPr>
      <w:r>
        <w:rPr>
          <w:rFonts w:asciiTheme="minorHAnsi" w:hAnsiTheme="minorHAnsi"/>
          <w:i/>
          <w:sz w:val="24"/>
          <w:szCs w:val="24"/>
        </w:rPr>
        <w:t>Умови позитивної проміжної атестації</w:t>
      </w:r>
    </w:p>
    <w:p w14:paraId="5D6DB44A">
      <w:pPr>
        <w:tabs>
          <w:tab w:val="left" w:pos="-134"/>
        </w:tabs>
        <w:jc w:val="both"/>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Для отримання «зараховано» з першої проміжної атестації (8 тиждень) студент повинен набрати не менше ніж 19 балів (за умови, якщо на початок 8 тижня згідно з календарним планом контрольних заходів «Ідеальний» студент має отримати 38 бали).</w:t>
      </w:r>
    </w:p>
    <w:p w14:paraId="54AA6B0D">
      <w:pPr>
        <w:tabs>
          <w:tab w:val="left" w:pos="540"/>
        </w:tabs>
        <w:ind w:hanging="118"/>
        <w:jc w:val="both"/>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ab/>
      </w:r>
      <w:r>
        <w:rPr>
          <w:rFonts w:asciiTheme="minorHAnsi" w:hAnsiTheme="minorHAnsi"/>
          <w:i/>
          <w:sz w:val="24"/>
          <w:szCs w:val="24"/>
        </w:rPr>
        <w:t>Для отримання «зараховано» з другої проміжної атестації (14 тиждень) студент матиме не менше ніж 42 бали (за умови, якщо на початок 14 тижня згідно з календарним планом контрольних заходів «Ідеальний» студент має отримати 84 балів).</w:t>
      </w:r>
    </w:p>
    <w:p w14:paraId="28D9A857">
      <w:pPr>
        <w:tabs>
          <w:tab w:val="left" w:pos="540"/>
        </w:tabs>
        <w:ind w:hanging="118"/>
        <w:jc w:val="both"/>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ab/>
      </w:r>
      <w:r>
        <w:rPr>
          <w:rFonts w:asciiTheme="minorHAnsi" w:hAnsiTheme="minorHAnsi"/>
          <w:i/>
          <w:sz w:val="24"/>
          <w:szCs w:val="24"/>
        </w:rPr>
        <w:tab/>
      </w:r>
      <w:r>
        <w:rPr>
          <w:rFonts w:asciiTheme="minorHAnsi" w:hAnsiTheme="minorHAnsi"/>
          <w:i/>
          <w:sz w:val="24"/>
          <w:szCs w:val="24"/>
        </w:rPr>
        <w:t>На останньому за розкладом практичному занятті проводиться залік.</w:t>
      </w:r>
    </w:p>
    <w:p w14:paraId="411BEA8C">
      <w:pPr>
        <w:ind w:firstLine="539"/>
        <w:jc w:val="both"/>
        <w:rPr>
          <w:rFonts w:asciiTheme="minorHAnsi" w:hAnsiTheme="minorHAnsi"/>
          <w:i/>
          <w:sz w:val="24"/>
          <w:szCs w:val="24"/>
        </w:rPr>
      </w:pPr>
      <w:r>
        <w:rPr>
          <w:rFonts w:asciiTheme="minorHAnsi" w:hAnsiTheme="minorHAnsi"/>
          <w:i/>
          <w:sz w:val="24"/>
          <w:szCs w:val="24"/>
        </w:rPr>
        <w:t>Умови допуску до заліку є виконання завдань комп’ютерних практикумів, виконання МКР, а також стартовий рейтинг (rC) не менше 40 % від RС, тобто 40 балів.</w:t>
      </w:r>
    </w:p>
    <w:p w14:paraId="6701C7A3">
      <w:pPr>
        <w:ind w:firstLine="540"/>
        <w:jc w:val="both"/>
        <w:rPr>
          <w:rFonts w:asciiTheme="minorHAnsi" w:hAnsiTheme="minorHAnsi"/>
          <w:i/>
          <w:sz w:val="24"/>
          <w:szCs w:val="24"/>
        </w:rPr>
      </w:pPr>
      <w:r>
        <w:rPr>
          <w:rFonts w:asciiTheme="minorHAnsi" w:hAnsiTheme="minorHAnsi"/>
          <w:i/>
          <w:sz w:val="24"/>
          <w:szCs w:val="24"/>
        </w:rPr>
        <w:t xml:space="preserve">Студенти, які набрали протягом семестру рейтинг з кредитного модуля менше 0,6 R або 60 балів, зобов'язані виконувати залікову контрольну роботу. </w:t>
      </w:r>
    </w:p>
    <w:p w14:paraId="4A549CB2">
      <w:pPr>
        <w:ind w:firstLine="540"/>
        <w:jc w:val="both"/>
        <w:rPr>
          <w:rFonts w:asciiTheme="minorHAnsi" w:hAnsiTheme="minorHAnsi"/>
          <w:i/>
          <w:sz w:val="24"/>
          <w:szCs w:val="24"/>
        </w:rPr>
      </w:pPr>
      <w:r>
        <w:rPr>
          <w:rFonts w:asciiTheme="minorHAnsi" w:hAnsiTheme="minorHAnsi"/>
          <w:i/>
          <w:sz w:val="24"/>
          <w:szCs w:val="24"/>
        </w:rPr>
        <w:t>Студенти, які набрали протягом семестру необхідну кількість балів (RD ≥ 0,6 R), мають можливості:</w:t>
      </w:r>
    </w:p>
    <w:p w14:paraId="2B0C2265">
      <w:pPr>
        <w:numPr>
          <w:ilvl w:val="0"/>
          <w:numId w:val="7"/>
        </w:numPr>
        <w:tabs>
          <w:tab w:val="left" w:pos="851"/>
        </w:tabs>
        <w:spacing w:line="240" w:lineRule="auto"/>
        <w:ind w:left="0" w:firstLine="540"/>
        <w:jc w:val="both"/>
        <w:rPr>
          <w:rFonts w:asciiTheme="minorHAnsi" w:hAnsiTheme="minorHAnsi"/>
          <w:i/>
          <w:sz w:val="24"/>
          <w:szCs w:val="24"/>
        </w:rPr>
      </w:pPr>
      <w:r>
        <w:rPr>
          <w:rFonts w:asciiTheme="minorHAnsi" w:hAnsiTheme="minorHAnsi"/>
          <w:i/>
          <w:sz w:val="24"/>
          <w:szCs w:val="24"/>
        </w:rPr>
        <w:t>отримати залікову оцінку так званим “автоматом” відповідно до набраного рейтингу;</w:t>
      </w:r>
    </w:p>
    <w:p w14:paraId="0B904C58">
      <w:pPr>
        <w:numPr>
          <w:ilvl w:val="0"/>
          <w:numId w:val="7"/>
        </w:numPr>
        <w:tabs>
          <w:tab w:val="left" w:pos="851"/>
        </w:tabs>
        <w:spacing w:line="240" w:lineRule="auto"/>
        <w:ind w:left="0" w:firstLine="540"/>
        <w:jc w:val="both"/>
        <w:rPr>
          <w:rFonts w:asciiTheme="minorHAnsi" w:hAnsiTheme="minorHAnsi"/>
          <w:i/>
          <w:sz w:val="24"/>
          <w:szCs w:val="24"/>
        </w:rPr>
      </w:pPr>
      <w:r>
        <w:rPr>
          <w:rFonts w:asciiTheme="minorHAnsi" w:hAnsiTheme="minorHAnsi"/>
          <w:i/>
          <w:sz w:val="24"/>
          <w:szCs w:val="24"/>
        </w:rPr>
        <w:t xml:space="preserve">виконувати залікову контрольну роботу з метою підвищення  оцінки; </w:t>
      </w:r>
    </w:p>
    <w:p w14:paraId="39CD82AB">
      <w:pPr>
        <w:numPr>
          <w:ilvl w:val="0"/>
          <w:numId w:val="7"/>
        </w:numPr>
        <w:tabs>
          <w:tab w:val="left" w:pos="851"/>
        </w:tabs>
        <w:spacing w:line="240" w:lineRule="auto"/>
        <w:ind w:left="0" w:firstLine="540"/>
        <w:jc w:val="both"/>
        <w:rPr>
          <w:rFonts w:asciiTheme="minorHAnsi" w:hAnsiTheme="minorHAnsi"/>
          <w:i/>
          <w:sz w:val="24"/>
          <w:szCs w:val="24"/>
        </w:rPr>
      </w:pPr>
      <w:r>
        <w:rPr>
          <w:rFonts w:asciiTheme="minorHAnsi" w:hAnsiTheme="minorHAnsi"/>
          <w:i/>
          <w:sz w:val="24"/>
          <w:szCs w:val="24"/>
        </w:rPr>
        <w:t>у разі отримання оцінки, більшої ніж “автоматом” з рейтингу, студент отримує оцінку за результатами залікової контрольної роботи;</w:t>
      </w:r>
    </w:p>
    <w:p w14:paraId="1C1AA487">
      <w:pPr>
        <w:numPr>
          <w:ilvl w:val="0"/>
          <w:numId w:val="7"/>
        </w:numPr>
        <w:tabs>
          <w:tab w:val="left" w:pos="851"/>
        </w:tabs>
        <w:spacing w:line="240" w:lineRule="auto"/>
        <w:ind w:left="0" w:firstLine="540"/>
        <w:jc w:val="both"/>
        <w:rPr>
          <w:rFonts w:asciiTheme="minorHAnsi" w:hAnsiTheme="minorHAnsi"/>
          <w:i/>
          <w:sz w:val="24"/>
          <w:szCs w:val="24"/>
        </w:rPr>
      </w:pPr>
      <w:r>
        <w:rPr>
          <w:rFonts w:asciiTheme="minorHAnsi" w:hAnsiTheme="minorHAnsi"/>
          <w:i/>
          <w:sz w:val="24"/>
          <w:szCs w:val="24"/>
        </w:rPr>
        <w:t>у разі отримання оцінки меншої,  ніж “автоматом” з рейтингу, використовується м’яка РСО – за студентом зберігається оцінка, отримана “автоматом”.</w:t>
      </w:r>
    </w:p>
    <w:p w14:paraId="452690AE">
      <w:pPr>
        <w:ind w:firstLine="720"/>
        <w:jc w:val="both"/>
        <w:rPr>
          <w:rFonts w:asciiTheme="minorHAnsi" w:hAnsiTheme="minorHAnsi"/>
          <w:i/>
          <w:sz w:val="24"/>
          <w:szCs w:val="24"/>
        </w:rPr>
      </w:pPr>
      <w:r>
        <w:rPr>
          <w:rFonts w:asciiTheme="minorHAnsi" w:hAnsiTheme="minorHAnsi"/>
          <w:i/>
          <w:sz w:val="24"/>
          <w:szCs w:val="24"/>
        </w:rPr>
        <w:t>Залікова робота (Виходячи з розміру шкали RD = 100 балів).</w:t>
      </w:r>
    </w:p>
    <w:p w14:paraId="7389418B">
      <w:pPr>
        <w:ind w:firstLine="709"/>
        <w:jc w:val="both"/>
        <w:rPr>
          <w:rFonts w:asciiTheme="minorHAnsi" w:hAnsiTheme="minorHAnsi"/>
          <w:i/>
          <w:sz w:val="24"/>
          <w:szCs w:val="24"/>
        </w:rPr>
      </w:pPr>
      <w:r>
        <w:rPr>
          <w:rFonts w:asciiTheme="minorHAnsi" w:hAnsiTheme="minorHAnsi"/>
          <w:i/>
          <w:sz w:val="24"/>
          <w:szCs w:val="24"/>
        </w:rPr>
        <w:t>Залік складається з двох теоретичних питань і одного графічного завдання.  Перелік питань додається до методичних рекомендаціях до засвоєння кредитного модуля. Кожне теоретичне питання оцінюється у 20 балів, а практичне завдання - 60 балів.</w:t>
      </w:r>
    </w:p>
    <w:p w14:paraId="73A465A2">
      <w:pPr>
        <w:shd w:val="clear" w:color="auto" w:fill="FFFFFF"/>
        <w:ind w:left="576"/>
        <w:rPr>
          <w:rFonts w:asciiTheme="minorHAnsi" w:hAnsiTheme="minorHAnsi"/>
          <w:i/>
          <w:sz w:val="24"/>
          <w:szCs w:val="24"/>
        </w:rPr>
      </w:pPr>
      <w:r>
        <w:rPr>
          <w:rFonts w:asciiTheme="minorHAnsi" w:hAnsiTheme="minorHAnsi"/>
          <w:i/>
          <w:sz w:val="24"/>
          <w:szCs w:val="24"/>
        </w:rPr>
        <w:t>Система оцінювання теоретичних питань:</w:t>
      </w:r>
    </w:p>
    <w:p w14:paraId="04DBE6AD">
      <w:pPr>
        <w:tabs>
          <w:tab w:val="left" w:pos="0"/>
        </w:tabs>
        <w:jc w:val="both"/>
        <w:rPr>
          <w:rFonts w:asciiTheme="minorHAnsi" w:hAnsiTheme="minorHAnsi"/>
          <w:i/>
          <w:sz w:val="24"/>
          <w:szCs w:val="24"/>
        </w:rPr>
      </w:pPr>
      <w:r>
        <w:rPr>
          <w:rFonts w:asciiTheme="minorHAnsi" w:hAnsiTheme="minorHAnsi"/>
          <w:i/>
          <w:sz w:val="24"/>
          <w:szCs w:val="24"/>
        </w:rPr>
        <w:t>Теоретичне питання розкрито повністю – 20 балів.</w:t>
      </w:r>
    </w:p>
    <w:p w14:paraId="032D20D7">
      <w:pPr>
        <w:tabs>
          <w:tab w:val="left" w:pos="0"/>
        </w:tabs>
        <w:jc w:val="both"/>
        <w:rPr>
          <w:rFonts w:asciiTheme="minorHAnsi" w:hAnsiTheme="minorHAnsi"/>
          <w:i/>
          <w:sz w:val="24"/>
          <w:szCs w:val="24"/>
        </w:rPr>
      </w:pPr>
      <w:r>
        <w:rPr>
          <w:rFonts w:asciiTheme="minorHAnsi" w:hAnsiTheme="minorHAnsi"/>
          <w:i/>
          <w:sz w:val="24"/>
          <w:szCs w:val="24"/>
        </w:rPr>
        <w:t>Теоретичне питання розкрито не повністю – 10 - 19 бали.</w:t>
      </w:r>
    </w:p>
    <w:p w14:paraId="75518F1A">
      <w:pPr>
        <w:tabs>
          <w:tab w:val="left" w:pos="0"/>
        </w:tabs>
        <w:jc w:val="both"/>
        <w:rPr>
          <w:rFonts w:asciiTheme="minorHAnsi" w:hAnsiTheme="minorHAnsi"/>
          <w:i/>
          <w:sz w:val="24"/>
          <w:szCs w:val="24"/>
        </w:rPr>
      </w:pPr>
      <w:r>
        <w:rPr>
          <w:rFonts w:asciiTheme="minorHAnsi" w:hAnsiTheme="minorHAnsi"/>
          <w:i/>
          <w:sz w:val="24"/>
          <w:szCs w:val="24"/>
        </w:rPr>
        <w:t>Відповідь недостатня або невірна – 0 - 9 бали.</w:t>
      </w:r>
    </w:p>
    <w:p w14:paraId="54EBBEB9">
      <w:pPr>
        <w:shd w:val="clear" w:color="auto" w:fill="FFFFFF"/>
        <w:ind w:left="590"/>
        <w:rPr>
          <w:rFonts w:asciiTheme="minorHAnsi" w:hAnsiTheme="minorHAnsi"/>
          <w:i/>
          <w:sz w:val="24"/>
          <w:szCs w:val="24"/>
        </w:rPr>
      </w:pPr>
      <w:r>
        <w:rPr>
          <w:rFonts w:asciiTheme="minorHAnsi" w:hAnsiTheme="minorHAnsi"/>
          <w:i/>
          <w:sz w:val="24"/>
          <w:szCs w:val="24"/>
        </w:rPr>
        <w:t>Система оцінювання практичного завдання:</w:t>
      </w:r>
    </w:p>
    <w:p w14:paraId="7300ADB9">
      <w:pPr>
        <w:tabs>
          <w:tab w:val="left" w:pos="0"/>
        </w:tabs>
        <w:jc w:val="both"/>
        <w:rPr>
          <w:rFonts w:asciiTheme="minorHAnsi" w:hAnsiTheme="minorHAnsi"/>
          <w:i/>
          <w:sz w:val="24"/>
          <w:szCs w:val="24"/>
        </w:rPr>
      </w:pPr>
      <w:r>
        <w:rPr>
          <w:rFonts w:asciiTheme="minorHAnsi" w:hAnsiTheme="minorHAnsi"/>
          <w:i/>
          <w:sz w:val="24"/>
          <w:szCs w:val="24"/>
        </w:rPr>
        <w:t>Практичне завдання виконано без помилок – 60 балів.</w:t>
      </w:r>
    </w:p>
    <w:p w14:paraId="7C158F55">
      <w:pPr>
        <w:tabs>
          <w:tab w:val="left" w:pos="0"/>
        </w:tabs>
        <w:jc w:val="both"/>
        <w:rPr>
          <w:rFonts w:asciiTheme="minorHAnsi" w:hAnsiTheme="minorHAnsi"/>
          <w:i/>
          <w:sz w:val="24"/>
          <w:szCs w:val="24"/>
        </w:rPr>
      </w:pPr>
      <w:r>
        <w:rPr>
          <w:rFonts w:asciiTheme="minorHAnsi" w:hAnsiTheme="minorHAnsi"/>
          <w:i/>
          <w:sz w:val="24"/>
          <w:szCs w:val="24"/>
        </w:rPr>
        <w:t>Практичне завдання виконано з помилкою, що не впливає на кінцевий результат – 40 - 59 балів.</w:t>
      </w:r>
    </w:p>
    <w:p w14:paraId="6228BD44">
      <w:pPr>
        <w:tabs>
          <w:tab w:val="left" w:pos="0"/>
        </w:tabs>
        <w:jc w:val="both"/>
        <w:rPr>
          <w:rFonts w:asciiTheme="minorHAnsi" w:hAnsiTheme="minorHAnsi"/>
          <w:i/>
          <w:sz w:val="24"/>
          <w:szCs w:val="24"/>
        </w:rPr>
      </w:pPr>
      <w:r>
        <w:rPr>
          <w:rFonts w:asciiTheme="minorHAnsi" w:hAnsiTheme="minorHAnsi"/>
          <w:i/>
          <w:sz w:val="24"/>
          <w:szCs w:val="24"/>
        </w:rPr>
        <w:t>Практичне завдання виконано з помилкою, що впливає на кінцевий результат – 30 - 39 балів.</w:t>
      </w:r>
    </w:p>
    <w:p w14:paraId="4FF1D09D">
      <w:pPr>
        <w:tabs>
          <w:tab w:val="left" w:pos="0"/>
        </w:tabs>
        <w:jc w:val="both"/>
        <w:rPr>
          <w:rFonts w:asciiTheme="minorHAnsi" w:hAnsiTheme="minorHAnsi"/>
          <w:i/>
          <w:sz w:val="24"/>
          <w:szCs w:val="24"/>
        </w:rPr>
      </w:pPr>
      <w:r>
        <w:rPr>
          <w:rFonts w:asciiTheme="minorHAnsi" w:hAnsiTheme="minorHAnsi"/>
          <w:i/>
          <w:sz w:val="24"/>
          <w:szCs w:val="24"/>
        </w:rPr>
        <w:t>Практичне завдання виконано не повністю – 20 - 29 балів.</w:t>
      </w:r>
    </w:p>
    <w:p w14:paraId="0ADCFAFE">
      <w:pPr>
        <w:spacing w:line="240" w:lineRule="auto"/>
        <w:jc w:val="both"/>
        <w:rPr>
          <w:rFonts w:asciiTheme="minorHAnsi" w:hAnsiTheme="minorHAnsi"/>
          <w:i/>
          <w:sz w:val="24"/>
          <w:szCs w:val="24"/>
        </w:rPr>
      </w:pPr>
      <w:r>
        <w:rPr>
          <w:rFonts w:asciiTheme="minorHAnsi" w:hAnsiTheme="minorHAnsi"/>
          <w:i/>
          <w:sz w:val="24"/>
          <w:szCs w:val="24"/>
        </w:rPr>
        <w:t>Практичне завдання не виконано – 0 – 19 балів.</w:t>
      </w:r>
    </w:p>
    <w:p w14:paraId="5A95A196">
      <w:pPr>
        <w:pStyle w:val="3"/>
        <w:spacing w:line="240" w:lineRule="auto"/>
        <w:ind w:left="0" w:firstLine="708"/>
        <w:contextualSpacing w:val="0"/>
        <w:jc w:val="both"/>
        <w:rPr>
          <w:rFonts w:asciiTheme="minorHAnsi" w:hAnsiTheme="minorHAnsi"/>
          <w:i/>
          <w:sz w:val="24"/>
          <w:szCs w:val="24"/>
        </w:rPr>
      </w:pPr>
      <w:r>
        <w:rPr>
          <w:rFonts w:asciiTheme="minorHAnsi" w:hAnsiTheme="minorHAnsi"/>
          <w:i/>
          <w:sz w:val="24"/>
          <w:szCs w:val="24"/>
        </w:rPr>
        <w:t>Таблиця відповідності рейтингових балів оцінкам за університетською шкалою: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119"/>
        <w:gridCol w:w="2977"/>
      </w:tblGrid>
      <w:tr w14:paraId="6E70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3964E3FD">
            <w:pPr>
              <w:widowControl w:val="0"/>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Кількість балів</w:t>
            </w:r>
          </w:p>
        </w:tc>
        <w:tc>
          <w:tcPr>
            <w:tcW w:w="2977" w:type="dxa"/>
          </w:tcPr>
          <w:p w14:paraId="6E8B3B59">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Оцінка</w:t>
            </w:r>
          </w:p>
        </w:tc>
      </w:tr>
      <w:tr w14:paraId="2E38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72F8BCE5">
            <w:pPr>
              <w:widowControl w:val="0"/>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100-95</w:t>
            </w:r>
          </w:p>
        </w:tc>
        <w:tc>
          <w:tcPr>
            <w:tcW w:w="2977" w:type="dxa"/>
            <w:vAlign w:val="center"/>
          </w:tcPr>
          <w:p w14:paraId="4B73A2CA">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Відмінно</w:t>
            </w:r>
          </w:p>
        </w:tc>
      </w:tr>
      <w:tr w14:paraId="75B4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59FA5A2C">
            <w:pPr>
              <w:widowControl w:val="0"/>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94-85</w:t>
            </w:r>
          </w:p>
        </w:tc>
        <w:tc>
          <w:tcPr>
            <w:tcW w:w="2977" w:type="dxa"/>
            <w:vAlign w:val="center"/>
          </w:tcPr>
          <w:p w14:paraId="74622F0F">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Дуже добре</w:t>
            </w:r>
          </w:p>
        </w:tc>
      </w:tr>
      <w:tr w14:paraId="2EFE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22048025">
            <w:pPr>
              <w:widowControl w:val="0"/>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84-75</w:t>
            </w:r>
          </w:p>
        </w:tc>
        <w:tc>
          <w:tcPr>
            <w:tcW w:w="2977" w:type="dxa"/>
            <w:vAlign w:val="center"/>
          </w:tcPr>
          <w:p w14:paraId="21B4C537">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Добре</w:t>
            </w:r>
          </w:p>
        </w:tc>
      </w:tr>
      <w:tr w14:paraId="655B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7521B133">
            <w:pPr>
              <w:widowControl w:val="0"/>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74-65</w:t>
            </w:r>
          </w:p>
        </w:tc>
        <w:tc>
          <w:tcPr>
            <w:tcW w:w="2977" w:type="dxa"/>
            <w:vAlign w:val="center"/>
          </w:tcPr>
          <w:p w14:paraId="2897DF39">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Задовільно</w:t>
            </w:r>
          </w:p>
        </w:tc>
      </w:tr>
      <w:tr w14:paraId="1E53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7E2D3CB3">
            <w:pPr>
              <w:widowControl w:val="0"/>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64-60</w:t>
            </w:r>
          </w:p>
        </w:tc>
        <w:tc>
          <w:tcPr>
            <w:tcW w:w="2977" w:type="dxa"/>
            <w:vAlign w:val="center"/>
          </w:tcPr>
          <w:p w14:paraId="287EAA2C">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Достатньо</w:t>
            </w:r>
          </w:p>
        </w:tc>
      </w:tr>
      <w:tr w14:paraId="79AC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74FE651A">
            <w:pPr>
              <w:widowControl w:val="0"/>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Менше 60</w:t>
            </w:r>
          </w:p>
        </w:tc>
        <w:tc>
          <w:tcPr>
            <w:tcW w:w="2977" w:type="dxa"/>
            <w:vAlign w:val="center"/>
          </w:tcPr>
          <w:p w14:paraId="5E79973F">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Незадовільно</w:t>
            </w:r>
          </w:p>
        </w:tc>
      </w:tr>
      <w:tr w14:paraId="1D4D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vAlign w:val="center"/>
          </w:tcPr>
          <w:p w14:paraId="5D949234">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Не виконані умови допуску</w:t>
            </w:r>
          </w:p>
        </w:tc>
        <w:tc>
          <w:tcPr>
            <w:tcW w:w="2977" w:type="dxa"/>
            <w:vAlign w:val="center"/>
          </w:tcPr>
          <w:p w14:paraId="27B9C882">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Не допущено</w:t>
            </w:r>
          </w:p>
        </w:tc>
      </w:tr>
    </w:tbl>
    <w:p w14:paraId="13292E9B">
      <w:pPr>
        <w:pStyle w:val="2"/>
        <w:spacing w:line="240" w:lineRule="auto"/>
        <w:rPr>
          <w:color w:val="auto"/>
        </w:rPr>
      </w:pPr>
      <w:r>
        <w:rPr>
          <w:color w:val="auto"/>
        </w:rPr>
        <w:t>Додаткова інформація з дисципліни (освітнього компонента)</w:t>
      </w:r>
    </w:p>
    <w:p w14:paraId="13292E9C">
      <w:pPr>
        <w:pStyle w:val="3"/>
        <w:spacing w:after="120" w:line="240" w:lineRule="auto"/>
        <w:jc w:val="both"/>
        <w:rPr>
          <w:rFonts w:asciiTheme="minorHAnsi" w:hAnsiTheme="minorHAnsi"/>
          <w:i/>
          <w:sz w:val="24"/>
          <w:szCs w:val="24"/>
        </w:rPr>
      </w:pPr>
      <w:r>
        <w:rPr>
          <w:rFonts w:asciiTheme="minorHAnsi" w:hAnsiTheme="minorHAnsi"/>
          <w:i/>
          <w:sz w:val="24"/>
          <w:szCs w:val="24"/>
        </w:rPr>
        <w:t xml:space="preserve">Перелік питань, які виносяться на семестровий контроль </w:t>
      </w:r>
    </w:p>
    <w:p w14:paraId="0D9E5802">
      <w:pPr>
        <w:spacing w:line="240" w:lineRule="auto"/>
        <w:jc w:val="both"/>
        <w:rPr>
          <w:rFonts w:asciiTheme="minorHAnsi" w:hAnsiTheme="minorHAnsi"/>
          <w:i/>
          <w:sz w:val="24"/>
          <w:szCs w:val="24"/>
        </w:rPr>
      </w:pPr>
      <w:r>
        <w:t xml:space="preserve">1 </w:t>
      </w:r>
      <w:r>
        <w:rPr>
          <w:rFonts w:asciiTheme="minorHAnsi" w:hAnsiTheme="minorHAnsi"/>
          <w:i/>
          <w:sz w:val="24"/>
          <w:szCs w:val="24"/>
        </w:rPr>
        <w:t>Основні завдання та ефективні області технологічного застосування  різних видів абразивного оброблення</w:t>
      </w:r>
    </w:p>
    <w:p w14:paraId="0EA2F343">
      <w:pPr>
        <w:spacing w:line="240" w:lineRule="auto"/>
        <w:jc w:val="both"/>
        <w:rPr>
          <w:rFonts w:asciiTheme="minorHAnsi" w:hAnsiTheme="minorHAnsi"/>
          <w:i/>
          <w:sz w:val="24"/>
          <w:szCs w:val="24"/>
        </w:rPr>
      </w:pPr>
      <w:r>
        <w:rPr>
          <w:rFonts w:asciiTheme="minorHAnsi" w:hAnsiTheme="minorHAnsi"/>
          <w:i/>
          <w:sz w:val="24"/>
          <w:szCs w:val="24"/>
        </w:rPr>
        <w:t>2 Фізичні та технологічні особливості процесів абразивного оброблення</w:t>
      </w:r>
    </w:p>
    <w:p w14:paraId="1C5AFD1A">
      <w:pPr>
        <w:spacing w:line="240" w:lineRule="auto"/>
        <w:jc w:val="both"/>
        <w:rPr>
          <w:rFonts w:asciiTheme="minorHAnsi" w:hAnsiTheme="minorHAnsi"/>
          <w:i/>
          <w:sz w:val="24"/>
          <w:szCs w:val="24"/>
        </w:rPr>
      </w:pPr>
      <w:r>
        <w:rPr>
          <w:rFonts w:asciiTheme="minorHAnsi" w:hAnsiTheme="minorHAnsi"/>
          <w:i/>
          <w:sz w:val="24"/>
          <w:szCs w:val="24"/>
        </w:rPr>
        <w:t xml:space="preserve">3 Загальна характеристики абразивного інструменту </w:t>
      </w:r>
    </w:p>
    <w:p w14:paraId="69AC84EA">
      <w:pPr>
        <w:spacing w:line="240" w:lineRule="auto"/>
        <w:jc w:val="both"/>
        <w:rPr>
          <w:rFonts w:asciiTheme="minorHAnsi" w:hAnsiTheme="minorHAnsi"/>
          <w:i/>
          <w:sz w:val="24"/>
          <w:szCs w:val="24"/>
        </w:rPr>
      </w:pPr>
      <w:r>
        <w:rPr>
          <w:rFonts w:asciiTheme="minorHAnsi" w:hAnsiTheme="minorHAnsi"/>
          <w:i/>
          <w:sz w:val="24"/>
          <w:szCs w:val="24"/>
        </w:rPr>
        <w:t>4 Сучасні абразивні різальні матеріали</w:t>
      </w:r>
    </w:p>
    <w:p w14:paraId="1A74073C">
      <w:pPr>
        <w:spacing w:line="240" w:lineRule="auto"/>
        <w:jc w:val="both"/>
        <w:rPr>
          <w:rFonts w:asciiTheme="minorHAnsi" w:hAnsiTheme="minorHAnsi"/>
          <w:i/>
          <w:sz w:val="24"/>
          <w:szCs w:val="24"/>
        </w:rPr>
      </w:pPr>
      <w:r>
        <w:rPr>
          <w:rFonts w:asciiTheme="minorHAnsi" w:hAnsiTheme="minorHAnsi"/>
          <w:i/>
          <w:sz w:val="24"/>
          <w:szCs w:val="24"/>
        </w:rPr>
        <w:t>5 Розміри абразивних різальних елементів та їх вплив на процес абразивного оброблення</w:t>
      </w:r>
    </w:p>
    <w:p w14:paraId="704656CB">
      <w:pPr>
        <w:spacing w:line="240" w:lineRule="auto"/>
        <w:jc w:val="both"/>
        <w:rPr>
          <w:rFonts w:asciiTheme="minorHAnsi" w:hAnsiTheme="minorHAnsi"/>
          <w:i/>
          <w:sz w:val="24"/>
          <w:szCs w:val="24"/>
        </w:rPr>
      </w:pPr>
      <w:r>
        <w:rPr>
          <w:rFonts w:asciiTheme="minorHAnsi" w:hAnsiTheme="minorHAnsi"/>
          <w:i/>
          <w:sz w:val="24"/>
          <w:szCs w:val="24"/>
        </w:rPr>
        <w:t>6 Сучасні зв’язки для абразивних інструментів та їх фізичні та технологічні характеристики</w:t>
      </w:r>
    </w:p>
    <w:p w14:paraId="557CAD52">
      <w:pPr>
        <w:spacing w:line="240" w:lineRule="auto"/>
        <w:jc w:val="both"/>
        <w:rPr>
          <w:rFonts w:asciiTheme="minorHAnsi" w:hAnsiTheme="minorHAnsi"/>
          <w:i/>
          <w:sz w:val="24"/>
          <w:szCs w:val="24"/>
        </w:rPr>
      </w:pPr>
      <w:r>
        <w:rPr>
          <w:rFonts w:asciiTheme="minorHAnsi" w:hAnsiTheme="minorHAnsi"/>
          <w:i/>
          <w:sz w:val="24"/>
          <w:szCs w:val="24"/>
        </w:rPr>
        <w:t>7 Твердість абразивних інструментів, методи визначення та вплив на процес абразивного оброблення</w:t>
      </w:r>
    </w:p>
    <w:p w14:paraId="2B11FB22">
      <w:pPr>
        <w:spacing w:line="240" w:lineRule="auto"/>
        <w:jc w:val="both"/>
        <w:rPr>
          <w:rFonts w:asciiTheme="minorHAnsi" w:hAnsiTheme="minorHAnsi"/>
          <w:i/>
          <w:sz w:val="24"/>
          <w:szCs w:val="24"/>
        </w:rPr>
      </w:pPr>
      <w:r>
        <w:rPr>
          <w:rFonts w:asciiTheme="minorHAnsi" w:hAnsiTheme="minorHAnsi"/>
          <w:i/>
          <w:sz w:val="24"/>
          <w:szCs w:val="24"/>
        </w:rPr>
        <w:t>8 Структура  абразивного інструменту її вплив на процес абразивного оброблення</w:t>
      </w:r>
    </w:p>
    <w:p w14:paraId="6BDC00BF">
      <w:pPr>
        <w:spacing w:line="240" w:lineRule="auto"/>
        <w:jc w:val="both"/>
        <w:rPr>
          <w:rFonts w:asciiTheme="minorHAnsi" w:hAnsiTheme="minorHAnsi"/>
          <w:i/>
          <w:sz w:val="24"/>
          <w:szCs w:val="24"/>
        </w:rPr>
      </w:pPr>
      <w:r>
        <w:rPr>
          <w:rFonts w:asciiTheme="minorHAnsi" w:hAnsiTheme="minorHAnsi"/>
          <w:i/>
          <w:sz w:val="24"/>
          <w:szCs w:val="24"/>
        </w:rPr>
        <w:t>9 Класифікація сучасних шліфувальних абразивних різальних  інструментів за геометричними ознаками та основні технологічні рекомендації для ефективного застосування</w:t>
      </w:r>
    </w:p>
    <w:p w14:paraId="72157E78">
      <w:pPr>
        <w:spacing w:line="240" w:lineRule="auto"/>
        <w:jc w:val="both"/>
        <w:rPr>
          <w:rFonts w:asciiTheme="minorHAnsi" w:hAnsiTheme="minorHAnsi"/>
          <w:i/>
          <w:sz w:val="24"/>
          <w:szCs w:val="24"/>
        </w:rPr>
      </w:pPr>
      <w:r>
        <w:rPr>
          <w:rFonts w:asciiTheme="minorHAnsi" w:hAnsiTheme="minorHAnsi"/>
          <w:i/>
          <w:sz w:val="24"/>
          <w:szCs w:val="24"/>
        </w:rPr>
        <w:t>10  Види абразивного оброблення та їх кінематичні характеристики</w:t>
      </w:r>
    </w:p>
    <w:p w14:paraId="3DA1AEC4">
      <w:pPr>
        <w:spacing w:line="240" w:lineRule="auto"/>
        <w:jc w:val="both"/>
        <w:rPr>
          <w:rFonts w:asciiTheme="minorHAnsi" w:hAnsiTheme="minorHAnsi"/>
          <w:i/>
          <w:sz w:val="24"/>
          <w:szCs w:val="24"/>
        </w:rPr>
      </w:pPr>
      <w:r>
        <w:rPr>
          <w:rFonts w:asciiTheme="minorHAnsi" w:hAnsiTheme="minorHAnsi"/>
          <w:i/>
          <w:sz w:val="24"/>
          <w:szCs w:val="24"/>
        </w:rPr>
        <w:t>11 Основна класифікація видів шліфування за етапами оброблення, геометричними ознаками обробних поверхонь, за схемами установки заготовок</w:t>
      </w:r>
    </w:p>
    <w:p w14:paraId="7EBA61B4">
      <w:pPr>
        <w:spacing w:line="240" w:lineRule="auto"/>
        <w:jc w:val="both"/>
        <w:rPr>
          <w:rFonts w:asciiTheme="minorHAnsi" w:hAnsiTheme="minorHAnsi"/>
          <w:i/>
          <w:sz w:val="24"/>
          <w:szCs w:val="24"/>
        </w:rPr>
      </w:pPr>
      <w:r>
        <w:rPr>
          <w:rFonts w:asciiTheme="minorHAnsi" w:hAnsiTheme="minorHAnsi"/>
          <w:i/>
          <w:sz w:val="24"/>
          <w:szCs w:val="24"/>
        </w:rPr>
        <w:t>12 Основні технологічні схеми оброблення  шліфуванням зовнішніх циліндричних та конічних поверхонь</w:t>
      </w:r>
    </w:p>
    <w:p w14:paraId="4F4321B0">
      <w:pPr>
        <w:spacing w:line="240" w:lineRule="auto"/>
        <w:jc w:val="both"/>
        <w:rPr>
          <w:rFonts w:asciiTheme="minorHAnsi" w:hAnsiTheme="minorHAnsi"/>
          <w:i/>
          <w:sz w:val="24"/>
          <w:szCs w:val="24"/>
        </w:rPr>
      </w:pPr>
      <w:r>
        <w:rPr>
          <w:rFonts w:asciiTheme="minorHAnsi" w:hAnsiTheme="minorHAnsi"/>
          <w:i/>
          <w:sz w:val="24"/>
          <w:szCs w:val="24"/>
        </w:rPr>
        <w:t>13 Кругле зовнішнє поздовжнє шліфування, кінематична схема оброблення та визначення величини кожного руху</w:t>
      </w:r>
    </w:p>
    <w:p w14:paraId="5D703AF9">
      <w:pPr>
        <w:spacing w:line="240" w:lineRule="auto"/>
        <w:jc w:val="both"/>
        <w:rPr>
          <w:rFonts w:asciiTheme="minorHAnsi" w:hAnsiTheme="minorHAnsi"/>
          <w:i/>
          <w:sz w:val="24"/>
          <w:szCs w:val="24"/>
        </w:rPr>
      </w:pPr>
      <w:r>
        <w:rPr>
          <w:rFonts w:asciiTheme="minorHAnsi" w:hAnsiTheme="minorHAnsi"/>
          <w:i/>
          <w:sz w:val="24"/>
          <w:szCs w:val="24"/>
        </w:rPr>
        <w:t>14 Кругле зовнішнє врізне шліфування, кінематична схема оброблення та визначення величини кожного руху</w:t>
      </w:r>
    </w:p>
    <w:p w14:paraId="35933AB9">
      <w:pPr>
        <w:spacing w:line="240" w:lineRule="auto"/>
        <w:jc w:val="both"/>
        <w:rPr>
          <w:rFonts w:asciiTheme="minorHAnsi" w:hAnsiTheme="minorHAnsi"/>
          <w:i/>
          <w:sz w:val="24"/>
          <w:szCs w:val="24"/>
        </w:rPr>
      </w:pPr>
      <w:r>
        <w:rPr>
          <w:rFonts w:asciiTheme="minorHAnsi" w:hAnsiTheme="minorHAnsi"/>
          <w:i/>
          <w:sz w:val="24"/>
          <w:szCs w:val="24"/>
        </w:rPr>
        <w:t>15 Кругле зовнішнє поздовжнє глибинне шліфування, кінематична схема оброблення та визначення величини кожного руху</w:t>
      </w:r>
    </w:p>
    <w:p w14:paraId="6C40A3FF">
      <w:pPr>
        <w:spacing w:line="240" w:lineRule="auto"/>
        <w:jc w:val="both"/>
        <w:rPr>
          <w:rFonts w:asciiTheme="minorHAnsi" w:hAnsiTheme="minorHAnsi"/>
          <w:i/>
          <w:sz w:val="24"/>
          <w:szCs w:val="24"/>
        </w:rPr>
      </w:pPr>
      <w:r>
        <w:rPr>
          <w:rFonts w:asciiTheme="minorHAnsi" w:hAnsiTheme="minorHAnsi"/>
          <w:i/>
          <w:sz w:val="24"/>
          <w:szCs w:val="24"/>
        </w:rPr>
        <w:t>16 Кругле зовнішнє поздовжнє безцентрове шліфування, кінематична схема оброблення та визначення величини кожного руху</w:t>
      </w:r>
    </w:p>
    <w:p w14:paraId="06E050D8">
      <w:pPr>
        <w:spacing w:line="240" w:lineRule="auto"/>
        <w:jc w:val="both"/>
        <w:rPr>
          <w:rFonts w:asciiTheme="minorHAnsi" w:hAnsiTheme="minorHAnsi"/>
          <w:i/>
          <w:sz w:val="24"/>
          <w:szCs w:val="24"/>
        </w:rPr>
      </w:pPr>
      <w:r>
        <w:rPr>
          <w:rFonts w:asciiTheme="minorHAnsi" w:hAnsiTheme="minorHAnsi"/>
          <w:i/>
          <w:sz w:val="24"/>
          <w:szCs w:val="24"/>
        </w:rPr>
        <w:t>17 Кругле внутрішнє поздовжнє шліфування, кінематична схема оброблення та визначення величини кожного руху</w:t>
      </w:r>
    </w:p>
    <w:p w14:paraId="668A34D3">
      <w:pPr>
        <w:spacing w:line="240" w:lineRule="auto"/>
        <w:jc w:val="both"/>
        <w:rPr>
          <w:rFonts w:asciiTheme="minorHAnsi" w:hAnsiTheme="minorHAnsi"/>
          <w:i/>
          <w:sz w:val="24"/>
          <w:szCs w:val="24"/>
        </w:rPr>
      </w:pPr>
      <w:r>
        <w:rPr>
          <w:rFonts w:asciiTheme="minorHAnsi" w:hAnsiTheme="minorHAnsi"/>
          <w:i/>
          <w:sz w:val="24"/>
          <w:szCs w:val="24"/>
        </w:rPr>
        <w:t>18 Кругле внутрішнє поздовжнє шліфування отворів в корпусних деталях, кінематична схема оброблення та визначення величини кожного руху</w:t>
      </w:r>
    </w:p>
    <w:p w14:paraId="5F1971FF">
      <w:pPr>
        <w:spacing w:line="240" w:lineRule="auto"/>
        <w:jc w:val="both"/>
        <w:rPr>
          <w:rFonts w:asciiTheme="minorHAnsi" w:hAnsiTheme="minorHAnsi"/>
          <w:i/>
          <w:sz w:val="24"/>
          <w:szCs w:val="24"/>
        </w:rPr>
      </w:pPr>
      <w:r>
        <w:rPr>
          <w:rFonts w:asciiTheme="minorHAnsi" w:hAnsiTheme="minorHAnsi"/>
          <w:i/>
          <w:sz w:val="24"/>
          <w:szCs w:val="24"/>
        </w:rPr>
        <w:t xml:space="preserve">19 Кругле внутрішнє поздовжнє безцентрове шліфування, кінематична схема оброблення та визначення величини кожного руху </w:t>
      </w:r>
    </w:p>
    <w:p w14:paraId="6E371A54">
      <w:pPr>
        <w:spacing w:line="240" w:lineRule="auto"/>
        <w:jc w:val="both"/>
        <w:rPr>
          <w:rFonts w:asciiTheme="minorHAnsi" w:hAnsiTheme="minorHAnsi"/>
          <w:i/>
          <w:sz w:val="24"/>
          <w:szCs w:val="24"/>
        </w:rPr>
      </w:pPr>
      <w:r>
        <w:rPr>
          <w:rFonts w:asciiTheme="minorHAnsi" w:hAnsiTheme="minorHAnsi"/>
          <w:i/>
          <w:sz w:val="24"/>
          <w:szCs w:val="24"/>
        </w:rPr>
        <w:t>20 Основні кінематичні схеми оброблення площин периферією шліфувального кругу, кінематичні схеми оброблення та визначення величини кожного руху</w:t>
      </w:r>
    </w:p>
    <w:p w14:paraId="52F9E86C">
      <w:pPr>
        <w:spacing w:line="240" w:lineRule="auto"/>
        <w:jc w:val="both"/>
        <w:rPr>
          <w:rFonts w:asciiTheme="minorHAnsi" w:hAnsiTheme="minorHAnsi"/>
          <w:i/>
          <w:sz w:val="24"/>
          <w:szCs w:val="24"/>
        </w:rPr>
      </w:pPr>
      <w:r>
        <w:rPr>
          <w:rFonts w:asciiTheme="minorHAnsi" w:hAnsiTheme="minorHAnsi"/>
          <w:i/>
          <w:sz w:val="24"/>
          <w:szCs w:val="24"/>
        </w:rPr>
        <w:t>21 Основні кінематичні схеми оброблення площин торцевою поверхнею шліфувального кругу, кінематичні схеми оброблення та визначення величини кожного руху</w:t>
      </w:r>
    </w:p>
    <w:p w14:paraId="58566441">
      <w:pPr>
        <w:spacing w:line="240" w:lineRule="auto"/>
        <w:jc w:val="both"/>
        <w:rPr>
          <w:rFonts w:asciiTheme="minorHAnsi" w:hAnsiTheme="minorHAnsi"/>
          <w:i/>
          <w:sz w:val="24"/>
          <w:szCs w:val="24"/>
        </w:rPr>
      </w:pPr>
      <w:r>
        <w:rPr>
          <w:rFonts w:asciiTheme="minorHAnsi" w:hAnsiTheme="minorHAnsi"/>
          <w:i/>
          <w:sz w:val="24"/>
          <w:szCs w:val="24"/>
        </w:rPr>
        <w:t>22 Загальний алгоритм визначення режимів різання для абразивного оброблення</w:t>
      </w:r>
    </w:p>
    <w:p w14:paraId="0550F678">
      <w:pPr>
        <w:spacing w:line="240" w:lineRule="auto"/>
        <w:jc w:val="both"/>
        <w:rPr>
          <w:rFonts w:asciiTheme="minorHAnsi" w:hAnsiTheme="minorHAnsi"/>
          <w:i/>
          <w:sz w:val="24"/>
          <w:szCs w:val="24"/>
        </w:rPr>
      </w:pPr>
      <w:r>
        <w:rPr>
          <w:rFonts w:asciiTheme="minorHAnsi" w:hAnsiTheme="minorHAnsi"/>
          <w:i/>
          <w:sz w:val="24"/>
          <w:szCs w:val="24"/>
        </w:rPr>
        <w:t>23 Визначення режимів різання для зовнішнього круглого поздовжнього шліфування</w:t>
      </w:r>
    </w:p>
    <w:p w14:paraId="0E0C1FCE">
      <w:pPr>
        <w:spacing w:line="240" w:lineRule="auto"/>
        <w:jc w:val="both"/>
        <w:rPr>
          <w:rFonts w:asciiTheme="minorHAnsi" w:hAnsiTheme="minorHAnsi"/>
          <w:i/>
          <w:sz w:val="24"/>
          <w:szCs w:val="24"/>
        </w:rPr>
      </w:pPr>
      <w:r>
        <w:rPr>
          <w:rFonts w:asciiTheme="minorHAnsi" w:hAnsiTheme="minorHAnsi"/>
          <w:i/>
          <w:sz w:val="24"/>
          <w:szCs w:val="24"/>
        </w:rPr>
        <w:t>24  Визначення режимів різання для зовнішнього круглого шліфування врізанням</w:t>
      </w:r>
    </w:p>
    <w:p w14:paraId="022CDCE2">
      <w:pPr>
        <w:spacing w:line="240" w:lineRule="auto"/>
        <w:jc w:val="both"/>
        <w:rPr>
          <w:rFonts w:asciiTheme="minorHAnsi" w:hAnsiTheme="minorHAnsi"/>
          <w:i/>
          <w:sz w:val="24"/>
          <w:szCs w:val="24"/>
        </w:rPr>
      </w:pPr>
      <w:r>
        <w:rPr>
          <w:rFonts w:asciiTheme="minorHAnsi" w:hAnsiTheme="minorHAnsi"/>
          <w:i/>
          <w:sz w:val="24"/>
          <w:szCs w:val="24"/>
        </w:rPr>
        <w:t>25 Визначення режимів різання для зовнішнього круглого поздовжнього глибинного шліфування</w:t>
      </w:r>
    </w:p>
    <w:p w14:paraId="0E2282AD">
      <w:pPr>
        <w:spacing w:line="240" w:lineRule="auto"/>
        <w:jc w:val="both"/>
        <w:rPr>
          <w:rFonts w:asciiTheme="minorHAnsi" w:hAnsiTheme="minorHAnsi"/>
          <w:i/>
          <w:sz w:val="24"/>
          <w:szCs w:val="24"/>
        </w:rPr>
      </w:pPr>
      <w:r>
        <w:rPr>
          <w:rFonts w:asciiTheme="minorHAnsi" w:hAnsiTheme="minorHAnsi"/>
          <w:i/>
          <w:sz w:val="24"/>
          <w:szCs w:val="24"/>
        </w:rPr>
        <w:t>26 Визначення режимів різання для зовнішнього круглого поздовжнього безцентрового шліфування</w:t>
      </w:r>
    </w:p>
    <w:p w14:paraId="5CFBDFA5">
      <w:pPr>
        <w:spacing w:line="240" w:lineRule="auto"/>
        <w:jc w:val="both"/>
        <w:rPr>
          <w:rFonts w:asciiTheme="minorHAnsi" w:hAnsiTheme="minorHAnsi"/>
          <w:i/>
          <w:sz w:val="24"/>
          <w:szCs w:val="24"/>
        </w:rPr>
      </w:pPr>
      <w:r>
        <w:rPr>
          <w:rFonts w:asciiTheme="minorHAnsi" w:hAnsiTheme="minorHAnsi"/>
          <w:i/>
          <w:sz w:val="24"/>
          <w:szCs w:val="24"/>
        </w:rPr>
        <w:t>27 Визначення режимів різання для оброблення площин периферією шліфувального кругу</w:t>
      </w:r>
    </w:p>
    <w:p w14:paraId="45BFA1A5">
      <w:pPr>
        <w:spacing w:line="240" w:lineRule="auto"/>
        <w:jc w:val="both"/>
        <w:rPr>
          <w:rFonts w:asciiTheme="minorHAnsi" w:hAnsiTheme="minorHAnsi"/>
          <w:i/>
          <w:sz w:val="24"/>
          <w:szCs w:val="24"/>
        </w:rPr>
      </w:pPr>
      <w:r>
        <w:rPr>
          <w:rFonts w:asciiTheme="minorHAnsi" w:hAnsiTheme="minorHAnsi"/>
          <w:i/>
          <w:sz w:val="24"/>
          <w:szCs w:val="24"/>
        </w:rPr>
        <w:t>28 Області технологічного застосування хонінгування та суперфінішування</w:t>
      </w:r>
    </w:p>
    <w:p w14:paraId="63A91593">
      <w:pPr>
        <w:spacing w:line="240" w:lineRule="auto"/>
        <w:jc w:val="both"/>
        <w:rPr>
          <w:rFonts w:asciiTheme="minorHAnsi" w:hAnsiTheme="minorHAnsi"/>
          <w:i/>
          <w:sz w:val="24"/>
          <w:szCs w:val="24"/>
        </w:rPr>
      </w:pPr>
      <w:r>
        <w:rPr>
          <w:rFonts w:asciiTheme="minorHAnsi" w:hAnsiTheme="minorHAnsi"/>
          <w:i/>
          <w:sz w:val="24"/>
          <w:szCs w:val="24"/>
        </w:rPr>
        <w:t>29 Визначення режимів різання для хонінгування внутрішніх циліндричних поверхонь</w:t>
      </w:r>
    </w:p>
    <w:p w14:paraId="68AD920D">
      <w:pPr>
        <w:spacing w:line="240" w:lineRule="auto"/>
        <w:jc w:val="both"/>
        <w:rPr>
          <w:rFonts w:asciiTheme="minorHAnsi" w:hAnsiTheme="minorHAnsi"/>
          <w:i/>
          <w:sz w:val="24"/>
          <w:szCs w:val="24"/>
        </w:rPr>
      </w:pPr>
      <w:r>
        <w:rPr>
          <w:rFonts w:asciiTheme="minorHAnsi" w:hAnsiTheme="minorHAnsi"/>
          <w:i/>
          <w:sz w:val="24"/>
          <w:szCs w:val="24"/>
        </w:rPr>
        <w:t>30 Визначення режимів різання для суперфінішування зовнішніх  циліндричних та конічних поверхонь</w:t>
      </w:r>
    </w:p>
    <w:p w14:paraId="54201DFA">
      <w:pPr>
        <w:pStyle w:val="3"/>
        <w:spacing w:after="120" w:line="240" w:lineRule="auto"/>
        <w:jc w:val="both"/>
        <w:rPr>
          <w:rFonts w:asciiTheme="minorHAnsi" w:hAnsiTheme="minorHAnsi"/>
          <w:i/>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0"/>
      </w:tblGrid>
      <w:tr w14:paraId="3A21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6" w:type="dxa"/>
          </w:tcPr>
          <w:p w14:paraId="3ED630FB">
            <w:pPr>
              <w:jc w:val="center"/>
            </w:pPr>
            <w:r>
              <w:t>Білет №1</w:t>
            </w:r>
          </w:p>
        </w:tc>
      </w:tr>
      <w:tr w14:paraId="144D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6" w:type="dxa"/>
          </w:tcPr>
          <w:p w14:paraId="6A1A1EA0">
            <w:pPr>
              <w:numPr>
                <w:ilvl w:val="0"/>
                <w:numId w:val="8"/>
              </w:numPr>
              <w:spacing w:line="240" w:lineRule="auto"/>
              <w:ind w:left="0" w:firstLine="0"/>
              <w:jc w:val="both"/>
              <w:rPr>
                <w:sz w:val="22"/>
                <w:szCs w:val="22"/>
              </w:rPr>
            </w:pPr>
            <w:r>
              <w:rPr>
                <w:sz w:val="22"/>
                <w:szCs w:val="22"/>
              </w:rPr>
              <w:t>Обґрунтувати вибір  характеристик абразивного інструменту та розрахувати режими різання для попереднього безцентрового шліфування поверхні у відповідності до технологічного ескізу</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88"/>
              <w:gridCol w:w="5683"/>
            </w:tblGrid>
            <w:tr w14:paraId="6F80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8" w:type="dxa"/>
                  <w:vAlign w:val="center"/>
                </w:tcPr>
                <w:p w14:paraId="0715BD44">
                  <w:pPr>
                    <w:jc w:val="center"/>
                  </w:pPr>
                  <w:r>
                    <w:rPr>
                      <w:lang w:val="en-US"/>
                    </w:rPr>
                    <w:drawing>
                      <wp:inline distT="0" distB="0" distL="0" distR="0">
                        <wp:extent cx="1577340" cy="1196340"/>
                        <wp:effectExtent l="0" t="0" r="3810" b="381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77340" cy="1196340"/>
                                </a:xfrm>
                                <a:prstGeom prst="rect">
                                  <a:avLst/>
                                </a:prstGeom>
                                <a:noFill/>
                                <a:ln>
                                  <a:noFill/>
                                </a:ln>
                              </pic:spPr>
                            </pic:pic>
                          </a:graphicData>
                        </a:graphic>
                      </wp:inline>
                    </w:drawing>
                  </w:r>
                </w:p>
              </w:tc>
              <w:tc>
                <w:tcPr>
                  <w:tcW w:w="5683" w:type="dxa"/>
                </w:tcPr>
                <w:p w14:paraId="680A84B6">
                  <w:pPr>
                    <w:jc w:val="both"/>
                    <w:rPr>
                      <w:sz w:val="22"/>
                      <w:szCs w:val="22"/>
                    </w:rPr>
                  </w:pPr>
                  <w:r>
                    <w:rPr>
                      <w:sz w:val="22"/>
                      <w:szCs w:val="22"/>
                    </w:rPr>
                    <w:t xml:space="preserve">Матеріал заготованки: </w:t>
                  </w:r>
                </w:p>
                <w:p w14:paraId="76921DFE">
                  <w:pPr>
                    <w:jc w:val="both"/>
                    <w:rPr>
                      <w:sz w:val="22"/>
                      <w:szCs w:val="22"/>
                    </w:rPr>
                  </w:pPr>
                  <w:r>
                    <w:rPr>
                      <w:i/>
                      <w:sz w:val="22"/>
                      <w:szCs w:val="22"/>
                    </w:rPr>
                    <w:t>сталь</w:t>
                  </w:r>
                  <w:r>
                    <w:rPr>
                      <w:iCs/>
                      <w:sz w:val="22"/>
                      <w:szCs w:val="22"/>
                    </w:rPr>
                    <w:t>40Х</w:t>
                  </w:r>
                  <w:r>
                    <w:rPr>
                      <w:sz w:val="22"/>
                      <w:szCs w:val="22"/>
                    </w:rPr>
                    <w:t xml:space="preserve"> ГОСТ 4543-71; (36…40) </w:t>
                  </w:r>
                  <w:r>
                    <w:rPr>
                      <w:sz w:val="22"/>
                      <w:szCs w:val="22"/>
                      <w:lang w:val="en-US"/>
                    </w:rPr>
                    <w:t>HRC</w:t>
                  </w:r>
                  <w:r>
                    <w:rPr>
                      <w:sz w:val="22"/>
                      <w:szCs w:val="22"/>
                    </w:rPr>
                    <w:t>.</w:t>
                  </w:r>
                </w:p>
                <w:p w14:paraId="5E959E58">
                  <w:pPr>
                    <w:jc w:val="both"/>
                    <w:rPr>
                      <w:sz w:val="22"/>
                      <w:szCs w:val="22"/>
                    </w:rPr>
                  </w:pPr>
                  <w:r>
                    <w:rPr>
                      <w:sz w:val="22"/>
                      <w:szCs w:val="22"/>
                    </w:rPr>
                    <w:t xml:space="preserve">Частота обертання шліфувального кругу </w:t>
                  </w:r>
                  <w:r>
                    <w:rPr>
                      <w:i/>
                      <w:sz w:val="22"/>
                      <w:szCs w:val="22"/>
                      <w:lang w:val="en-US"/>
                    </w:rPr>
                    <w:t>n</w:t>
                  </w:r>
                  <w:r>
                    <w:rPr>
                      <w:i/>
                      <w:sz w:val="22"/>
                      <w:szCs w:val="22"/>
                      <w:vertAlign w:val="subscript"/>
                    </w:rPr>
                    <w:t>к</w:t>
                  </w:r>
                  <w:r>
                    <w:rPr>
                      <w:i/>
                      <w:sz w:val="22"/>
                      <w:szCs w:val="22"/>
                    </w:rPr>
                    <w:t>=</w:t>
                  </w:r>
                  <w:r>
                    <w:rPr>
                      <w:iCs/>
                      <w:sz w:val="22"/>
                      <w:szCs w:val="22"/>
                    </w:rPr>
                    <w:t>1500об/хв</w:t>
                  </w:r>
                  <w:r>
                    <w:rPr>
                      <w:sz w:val="22"/>
                      <w:szCs w:val="22"/>
                    </w:rPr>
                    <w:t xml:space="preserve">. </w:t>
                  </w:r>
                </w:p>
                <w:p w14:paraId="2CE88696">
                  <w:pPr>
                    <w:jc w:val="both"/>
                  </w:pPr>
                  <w:r>
                    <w:rPr>
                      <w:sz w:val="22"/>
                      <w:szCs w:val="22"/>
                    </w:rPr>
                    <w:t xml:space="preserve">Найбільший припуск для оброблення поверхні складає: </w:t>
                  </w:r>
                  <w:r>
                    <w:rPr>
                      <w:i/>
                      <w:sz w:val="22"/>
                      <w:szCs w:val="22"/>
                    </w:rPr>
                    <w:t>2</w:t>
                  </w:r>
                  <w:r>
                    <w:rPr>
                      <w:i/>
                      <w:sz w:val="22"/>
                      <w:szCs w:val="22"/>
                      <w:lang w:val="en-US"/>
                    </w:rPr>
                    <w:t>Z</w:t>
                  </w:r>
                  <w:r>
                    <w:rPr>
                      <w:i/>
                      <w:sz w:val="22"/>
                      <w:szCs w:val="22"/>
                      <w:vertAlign w:val="subscript"/>
                    </w:rPr>
                    <w:t xml:space="preserve">о </w:t>
                  </w:r>
                  <w:r>
                    <w:rPr>
                      <w:i/>
                      <w:sz w:val="22"/>
                      <w:szCs w:val="22"/>
                      <w:vertAlign w:val="subscript"/>
                      <w:lang w:val="en-US"/>
                    </w:rPr>
                    <w:t>max</w:t>
                  </w:r>
                  <w:r>
                    <w:rPr>
                      <w:i/>
                      <w:sz w:val="22"/>
                      <w:szCs w:val="22"/>
                    </w:rPr>
                    <w:t>=</w:t>
                  </w:r>
                  <w:r>
                    <w:rPr>
                      <w:iCs/>
                      <w:sz w:val="22"/>
                      <w:szCs w:val="22"/>
                    </w:rPr>
                    <w:t>0,40мм</w:t>
                  </w:r>
                  <w:r>
                    <w:rPr>
                      <w:i/>
                      <w:sz w:val="22"/>
                      <w:szCs w:val="22"/>
                    </w:rPr>
                    <w:t>.</w:t>
                  </w:r>
                  <w:r>
                    <w:rPr>
                      <w:sz w:val="22"/>
                      <w:szCs w:val="22"/>
                    </w:rPr>
                    <w:t xml:space="preserve"> </w:t>
                  </w:r>
                </w:p>
              </w:tc>
            </w:tr>
          </w:tbl>
          <w:p w14:paraId="1CEEE82A"/>
        </w:tc>
      </w:tr>
      <w:tr w14:paraId="180F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6" w:type="dxa"/>
          </w:tcPr>
          <w:p w14:paraId="77767FBC">
            <w:pPr>
              <w:jc w:val="center"/>
            </w:pPr>
            <w:r>
              <w:t>Білет №2</w:t>
            </w:r>
          </w:p>
        </w:tc>
      </w:tr>
      <w:tr w14:paraId="4FAB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6" w:type="dxa"/>
          </w:tcPr>
          <w:p w14:paraId="7B434A3F">
            <w:pPr>
              <w:numPr>
                <w:ilvl w:val="0"/>
                <w:numId w:val="9"/>
              </w:numPr>
              <w:spacing w:line="240" w:lineRule="auto"/>
              <w:jc w:val="both"/>
              <w:rPr>
                <w:sz w:val="22"/>
                <w:szCs w:val="22"/>
              </w:rPr>
            </w:pPr>
            <w:r>
              <w:rPr>
                <w:sz w:val="22"/>
                <w:szCs w:val="22"/>
              </w:rPr>
              <w:t>Обґрунтувати вибір характеристик абразивного інструменту та розрахувати режими різання для завершального поздовжнього шліфування поверхні у відповідності до технологічного ескізу</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5"/>
              <w:gridCol w:w="6059"/>
            </w:tblGrid>
            <w:tr w14:paraId="5DF58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31" w:type="pct"/>
                  <w:vAlign w:val="center"/>
                </w:tcPr>
                <w:p w14:paraId="5F844CF1">
                  <w:pPr>
                    <w:jc w:val="center"/>
                    <w:rPr>
                      <w:lang w:val="en-US"/>
                    </w:rPr>
                  </w:pPr>
                  <w:r>
                    <w:rPr>
                      <w:lang w:val="en-US"/>
                    </w:rPr>
                    <w:drawing>
                      <wp:inline distT="0" distB="0" distL="0" distR="0">
                        <wp:extent cx="1485900" cy="11811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85900" cy="1181100"/>
                                </a:xfrm>
                                <a:prstGeom prst="rect">
                                  <a:avLst/>
                                </a:prstGeom>
                                <a:noFill/>
                                <a:ln>
                                  <a:noFill/>
                                </a:ln>
                              </pic:spPr>
                            </pic:pic>
                          </a:graphicData>
                        </a:graphic>
                      </wp:inline>
                    </w:drawing>
                  </w:r>
                </w:p>
              </w:tc>
              <w:tc>
                <w:tcPr>
                  <w:tcW w:w="2969" w:type="pct"/>
                </w:tcPr>
                <w:p w14:paraId="7188B5B4">
                  <w:pPr>
                    <w:jc w:val="both"/>
                    <w:rPr>
                      <w:sz w:val="22"/>
                      <w:szCs w:val="22"/>
                    </w:rPr>
                  </w:pPr>
                  <w:r>
                    <w:rPr>
                      <w:sz w:val="22"/>
                      <w:szCs w:val="22"/>
                    </w:rPr>
                    <w:t xml:space="preserve">Матеріал заготованки: </w:t>
                  </w:r>
                  <w:r>
                    <w:rPr>
                      <w:i/>
                      <w:sz w:val="22"/>
                      <w:szCs w:val="22"/>
                    </w:rPr>
                    <w:t xml:space="preserve">сталь </w:t>
                  </w:r>
                  <w:r>
                    <w:rPr>
                      <w:iCs/>
                      <w:sz w:val="22"/>
                      <w:szCs w:val="22"/>
                    </w:rPr>
                    <w:t>40Х</w:t>
                  </w:r>
                  <w:r>
                    <w:rPr>
                      <w:sz w:val="22"/>
                      <w:szCs w:val="22"/>
                    </w:rPr>
                    <w:t xml:space="preserve"> ГОСТ 4543-71; </w:t>
                  </w:r>
                </w:p>
                <w:p w14:paraId="24AFB9C5">
                  <w:pPr>
                    <w:jc w:val="both"/>
                    <w:rPr>
                      <w:sz w:val="22"/>
                      <w:szCs w:val="22"/>
                    </w:rPr>
                  </w:pPr>
                  <w:r>
                    <w:rPr>
                      <w:sz w:val="22"/>
                      <w:szCs w:val="22"/>
                    </w:rPr>
                    <w:t xml:space="preserve">(42…46) </w:t>
                  </w:r>
                  <w:r>
                    <w:rPr>
                      <w:sz w:val="22"/>
                      <w:szCs w:val="22"/>
                      <w:lang w:val="en-US"/>
                    </w:rPr>
                    <w:t>HRC</w:t>
                  </w:r>
                  <w:r>
                    <w:rPr>
                      <w:sz w:val="22"/>
                      <w:szCs w:val="22"/>
                    </w:rPr>
                    <w:t>.</w:t>
                  </w:r>
                </w:p>
                <w:p w14:paraId="04768C51">
                  <w:pPr>
                    <w:jc w:val="both"/>
                    <w:rPr>
                      <w:sz w:val="22"/>
                      <w:szCs w:val="22"/>
                    </w:rPr>
                  </w:pPr>
                  <w:r>
                    <w:rPr>
                      <w:sz w:val="22"/>
                      <w:szCs w:val="22"/>
                    </w:rPr>
                    <w:t xml:space="preserve">Частота обертання шліфувального кругу </w:t>
                  </w:r>
                  <w:r>
                    <w:rPr>
                      <w:i/>
                      <w:sz w:val="22"/>
                      <w:szCs w:val="22"/>
                      <w:lang w:val="en-US"/>
                    </w:rPr>
                    <w:t>n</w:t>
                  </w:r>
                  <w:r>
                    <w:rPr>
                      <w:i/>
                      <w:sz w:val="22"/>
                      <w:szCs w:val="22"/>
                      <w:vertAlign w:val="subscript"/>
                    </w:rPr>
                    <w:t>к</w:t>
                  </w:r>
                  <w:r>
                    <w:rPr>
                      <w:i/>
                      <w:sz w:val="22"/>
                      <w:szCs w:val="22"/>
                    </w:rPr>
                    <w:t>=</w:t>
                  </w:r>
                  <w:r>
                    <w:rPr>
                      <w:iCs/>
                      <w:sz w:val="22"/>
                      <w:szCs w:val="22"/>
                    </w:rPr>
                    <w:t>1500об/хв</w:t>
                  </w:r>
                  <w:r>
                    <w:rPr>
                      <w:sz w:val="22"/>
                      <w:szCs w:val="22"/>
                    </w:rPr>
                    <w:t>.</w:t>
                  </w:r>
                </w:p>
                <w:p w14:paraId="52F1B96B">
                  <w:pPr>
                    <w:jc w:val="both"/>
                    <w:rPr>
                      <w:sz w:val="22"/>
                      <w:szCs w:val="22"/>
                    </w:rPr>
                  </w:pPr>
                  <w:r>
                    <w:rPr>
                      <w:sz w:val="22"/>
                      <w:szCs w:val="22"/>
                    </w:rPr>
                    <w:t xml:space="preserve">Найбільший припуск для оброблення поверхні складає: </w:t>
                  </w:r>
                </w:p>
                <w:p w14:paraId="1E632E57">
                  <w:pPr>
                    <w:jc w:val="both"/>
                  </w:pPr>
                  <w:r>
                    <w:rPr>
                      <w:i/>
                      <w:sz w:val="22"/>
                      <w:szCs w:val="22"/>
                    </w:rPr>
                    <w:t>2</w:t>
                  </w:r>
                  <w:r>
                    <w:rPr>
                      <w:i/>
                      <w:sz w:val="22"/>
                      <w:szCs w:val="22"/>
                      <w:lang w:val="en-US"/>
                    </w:rPr>
                    <w:t>Z</w:t>
                  </w:r>
                  <w:r>
                    <w:rPr>
                      <w:i/>
                      <w:sz w:val="22"/>
                      <w:szCs w:val="22"/>
                      <w:vertAlign w:val="subscript"/>
                    </w:rPr>
                    <w:t xml:space="preserve">о </w:t>
                  </w:r>
                  <w:r>
                    <w:rPr>
                      <w:i/>
                      <w:sz w:val="22"/>
                      <w:szCs w:val="22"/>
                      <w:vertAlign w:val="subscript"/>
                      <w:lang w:val="en-US"/>
                    </w:rPr>
                    <w:t>max</w:t>
                  </w:r>
                  <w:r>
                    <w:rPr>
                      <w:i/>
                      <w:sz w:val="22"/>
                      <w:szCs w:val="22"/>
                    </w:rPr>
                    <w:t>=</w:t>
                  </w:r>
                  <w:r>
                    <w:rPr>
                      <w:iCs/>
                      <w:sz w:val="22"/>
                      <w:szCs w:val="22"/>
                    </w:rPr>
                    <w:t>0,30мм</w:t>
                  </w:r>
                  <w:r>
                    <w:rPr>
                      <w:sz w:val="22"/>
                      <w:szCs w:val="22"/>
                    </w:rPr>
                    <w:t xml:space="preserve"> </w:t>
                  </w:r>
                </w:p>
              </w:tc>
            </w:tr>
          </w:tbl>
          <w:p w14:paraId="2FFE73C1"/>
        </w:tc>
      </w:tr>
      <w:tr w14:paraId="00D9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6" w:type="dxa"/>
          </w:tcPr>
          <w:p w14:paraId="0142F5B9">
            <w:pPr>
              <w:jc w:val="center"/>
            </w:pPr>
            <w:r>
              <w:t>Білет №3</w:t>
            </w:r>
          </w:p>
        </w:tc>
      </w:tr>
      <w:tr w14:paraId="7E9C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6" w:type="dxa"/>
          </w:tcPr>
          <w:p w14:paraId="79E0539C">
            <w:pPr>
              <w:numPr>
                <w:ilvl w:val="0"/>
                <w:numId w:val="10"/>
              </w:numPr>
              <w:spacing w:line="240" w:lineRule="auto"/>
              <w:jc w:val="both"/>
              <w:rPr>
                <w:sz w:val="22"/>
                <w:szCs w:val="22"/>
              </w:rPr>
            </w:pPr>
            <w:r>
              <w:rPr>
                <w:sz w:val="22"/>
                <w:szCs w:val="22"/>
              </w:rPr>
              <w:t>Обґрунтувати вибір  характеристик абразивного інструменту та розрахувати режими різання для попереднього поздовжнього шліфування поверхні у відповідності до технологічного ескізу</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5"/>
              <w:gridCol w:w="6059"/>
            </w:tblGrid>
            <w:tr w14:paraId="43FD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31" w:type="pct"/>
                </w:tcPr>
                <w:p w14:paraId="2DF479FA">
                  <w:pPr>
                    <w:numPr>
                      <w:ilvl w:val="0"/>
                      <w:numId w:val="10"/>
                    </w:numPr>
                    <w:spacing w:line="240" w:lineRule="auto"/>
                    <w:jc w:val="center"/>
                  </w:pPr>
                  <w:r>
                    <w:rPr>
                      <w:lang w:val="en-US"/>
                    </w:rPr>
                    <w:drawing>
                      <wp:inline distT="0" distB="0" distL="0" distR="0">
                        <wp:extent cx="1485900" cy="11811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85900" cy="1181100"/>
                                </a:xfrm>
                                <a:prstGeom prst="rect">
                                  <a:avLst/>
                                </a:prstGeom>
                                <a:noFill/>
                                <a:ln>
                                  <a:noFill/>
                                </a:ln>
                              </pic:spPr>
                            </pic:pic>
                          </a:graphicData>
                        </a:graphic>
                      </wp:inline>
                    </w:drawing>
                  </w:r>
                </w:p>
              </w:tc>
              <w:tc>
                <w:tcPr>
                  <w:tcW w:w="2969" w:type="pct"/>
                </w:tcPr>
                <w:p w14:paraId="16F83614">
                  <w:pPr>
                    <w:numPr>
                      <w:ilvl w:val="0"/>
                      <w:numId w:val="10"/>
                    </w:numPr>
                    <w:spacing w:line="240" w:lineRule="auto"/>
                    <w:jc w:val="both"/>
                    <w:rPr>
                      <w:sz w:val="22"/>
                      <w:szCs w:val="22"/>
                    </w:rPr>
                  </w:pPr>
                  <w:r>
                    <w:rPr>
                      <w:sz w:val="22"/>
                      <w:szCs w:val="22"/>
                    </w:rPr>
                    <w:t xml:space="preserve">Матеріал заготованки: </w:t>
                  </w:r>
                </w:p>
                <w:p w14:paraId="4B3F50F7">
                  <w:pPr>
                    <w:numPr>
                      <w:ilvl w:val="0"/>
                      <w:numId w:val="10"/>
                    </w:numPr>
                    <w:spacing w:line="240" w:lineRule="auto"/>
                    <w:jc w:val="both"/>
                    <w:rPr>
                      <w:sz w:val="22"/>
                      <w:szCs w:val="22"/>
                    </w:rPr>
                  </w:pPr>
                  <w:r>
                    <w:rPr>
                      <w:iCs/>
                      <w:sz w:val="22"/>
                      <w:szCs w:val="22"/>
                    </w:rPr>
                    <w:t>сталь 40Х</w:t>
                  </w:r>
                  <w:r>
                    <w:rPr>
                      <w:sz w:val="22"/>
                      <w:szCs w:val="22"/>
                    </w:rPr>
                    <w:t xml:space="preserve"> ГОСТ 4543-71; (36…40) </w:t>
                  </w:r>
                  <w:r>
                    <w:rPr>
                      <w:sz w:val="22"/>
                      <w:szCs w:val="22"/>
                      <w:lang w:val="en-US"/>
                    </w:rPr>
                    <w:t>HRC</w:t>
                  </w:r>
                  <w:r>
                    <w:rPr>
                      <w:sz w:val="22"/>
                      <w:szCs w:val="22"/>
                    </w:rPr>
                    <w:t>.</w:t>
                  </w:r>
                </w:p>
                <w:p w14:paraId="5711FA4E">
                  <w:pPr>
                    <w:numPr>
                      <w:ilvl w:val="0"/>
                      <w:numId w:val="10"/>
                    </w:numPr>
                    <w:spacing w:line="240" w:lineRule="auto"/>
                    <w:jc w:val="both"/>
                    <w:rPr>
                      <w:sz w:val="22"/>
                      <w:szCs w:val="22"/>
                    </w:rPr>
                  </w:pPr>
                  <w:r>
                    <w:rPr>
                      <w:sz w:val="22"/>
                      <w:szCs w:val="22"/>
                    </w:rPr>
                    <w:t xml:space="preserve">Частота обертання шліфувального кругу </w:t>
                  </w:r>
                  <w:r>
                    <w:rPr>
                      <w:i/>
                      <w:sz w:val="22"/>
                      <w:szCs w:val="22"/>
                      <w:lang w:val="en-US"/>
                    </w:rPr>
                    <w:t>n</w:t>
                  </w:r>
                  <w:r>
                    <w:rPr>
                      <w:i/>
                      <w:sz w:val="22"/>
                      <w:szCs w:val="22"/>
                      <w:vertAlign w:val="subscript"/>
                    </w:rPr>
                    <w:t>к</w:t>
                  </w:r>
                  <w:r>
                    <w:rPr>
                      <w:i/>
                      <w:sz w:val="22"/>
                      <w:szCs w:val="22"/>
                    </w:rPr>
                    <w:t>=</w:t>
                  </w:r>
                  <w:r>
                    <w:rPr>
                      <w:iCs/>
                      <w:sz w:val="22"/>
                      <w:szCs w:val="22"/>
                    </w:rPr>
                    <w:t>1500об/хв</w:t>
                  </w:r>
                  <w:r>
                    <w:rPr>
                      <w:sz w:val="22"/>
                      <w:szCs w:val="22"/>
                    </w:rPr>
                    <w:t xml:space="preserve">. </w:t>
                  </w:r>
                </w:p>
                <w:p w14:paraId="67BC75B9">
                  <w:pPr>
                    <w:numPr>
                      <w:ilvl w:val="0"/>
                      <w:numId w:val="10"/>
                    </w:numPr>
                    <w:spacing w:line="240" w:lineRule="auto"/>
                    <w:jc w:val="both"/>
                  </w:pPr>
                  <w:r>
                    <w:rPr>
                      <w:sz w:val="22"/>
                      <w:szCs w:val="22"/>
                    </w:rPr>
                    <w:t xml:space="preserve">Найбільший припуск для оброблення поверхні складає: </w:t>
                  </w:r>
                  <w:r>
                    <w:rPr>
                      <w:i/>
                      <w:sz w:val="22"/>
                      <w:szCs w:val="22"/>
                    </w:rPr>
                    <w:t>2</w:t>
                  </w:r>
                  <w:r>
                    <w:rPr>
                      <w:i/>
                      <w:sz w:val="22"/>
                      <w:szCs w:val="22"/>
                      <w:lang w:val="en-US"/>
                    </w:rPr>
                    <w:t>Z</w:t>
                  </w:r>
                  <w:r>
                    <w:rPr>
                      <w:i/>
                      <w:sz w:val="22"/>
                      <w:szCs w:val="22"/>
                      <w:vertAlign w:val="subscript"/>
                    </w:rPr>
                    <w:t xml:space="preserve">о </w:t>
                  </w:r>
                  <w:r>
                    <w:rPr>
                      <w:i/>
                      <w:sz w:val="22"/>
                      <w:szCs w:val="22"/>
                      <w:vertAlign w:val="subscript"/>
                      <w:lang w:val="en-US"/>
                    </w:rPr>
                    <w:t>max</w:t>
                  </w:r>
                  <w:r>
                    <w:rPr>
                      <w:i/>
                      <w:sz w:val="22"/>
                      <w:szCs w:val="22"/>
                    </w:rPr>
                    <w:t>=</w:t>
                  </w:r>
                  <w:r>
                    <w:rPr>
                      <w:iCs/>
                      <w:sz w:val="22"/>
                      <w:szCs w:val="22"/>
                    </w:rPr>
                    <w:t>0,40мм</w:t>
                  </w:r>
                  <w:r>
                    <w:rPr>
                      <w:i/>
                      <w:sz w:val="22"/>
                      <w:szCs w:val="22"/>
                    </w:rPr>
                    <w:t>.</w:t>
                  </w:r>
                  <w:r>
                    <w:rPr>
                      <w:sz w:val="22"/>
                      <w:szCs w:val="22"/>
                    </w:rPr>
                    <w:t xml:space="preserve"> </w:t>
                  </w:r>
                </w:p>
              </w:tc>
            </w:tr>
          </w:tbl>
          <w:p w14:paraId="632431EC"/>
        </w:tc>
      </w:tr>
      <w:tr w14:paraId="3E3B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6" w:type="dxa"/>
          </w:tcPr>
          <w:p w14:paraId="42908B44">
            <w:pPr>
              <w:jc w:val="center"/>
            </w:pPr>
            <w:r>
              <w:t>Білет №4</w:t>
            </w:r>
          </w:p>
        </w:tc>
      </w:tr>
      <w:tr w14:paraId="5F20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6" w:type="dxa"/>
          </w:tcPr>
          <w:p w14:paraId="4436F6E0">
            <w:pPr>
              <w:numPr>
                <w:ilvl w:val="0"/>
                <w:numId w:val="11"/>
              </w:numPr>
              <w:spacing w:line="240" w:lineRule="auto"/>
              <w:jc w:val="both"/>
              <w:rPr>
                <w:sz w:val="22"/>
                <w:szCs w:val="22"/>
              </w:rPr>
            </w:pPr>
            <w:r>
              <w:rPr>
                <w:sz w:val="22"/>
                <w:szCs w:val="22"/>
              </w:rPr>
              <w:t>Обґрунтувати вибір характеристик абразивного інструменту та розрахувати режими різання для завершального безцентрового шліфування поверхні у відповідності до технологічного ескізу</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1"/>
              <w:gridCol w:w="6443"/>
            </w:tblGrid>
            <w:tr w14:paraId="74692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3" w:type="pct"/>
                  <w:vAlign w:val="center"/>
                </w:tcPr>
                <w:p w14:paraId="0BA9CDCA">
                  <w:pPr>
                    <w:jc w:val="center"/>
                    <w:rPr>
                      <w:lang w:val="en-US"/>
                    </w:rPr>
                  </w:pPr>
                  <w:r>
                    <w:rPr>
                      <w:lang w:val="en-US"/>
                    </w:rPr>
                    <w:drawing>
                      <wp:inline distT="0" distB="0" distL="0" distR="0">
                        <wp:extent cx="1470660" cy="1173480"/>
                        <wp:effectExtent l="0" t="0" r="0" b="762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70660" cy="1173480"/>
                                </a:xfrm>
                                <a:prstGeom prst="rect">
                                  <a:avLst/>
                                </a:prstGeom>
                                <a:noFill/>
                                <a:ln>
                                  <a:noFill/>
                                </a:ln>
                              </pic:spPr>
                            </pic:pic>
                          </a:graphicData>
                        </a:graphic>
                      </wp:inline>
                    </w:drawing>
                  </w:r>
                </w:p>
              </w:tc>
              <w:tc>
                <w:tcPr>
                  <w:tcW w:w="3157" w:type="pct"/>
                </w:tcPr>
                <w:p w14:paraId="0C486CC4">
                  <w:pPr>
                    <w:jc w:val="both"/>
                    <w:rPr>
                      <w:sz w:val="22"/>
                      <w:szCs w:val="22"/>
                    </w:rPr>
                  </w:pPr>
                  <w:r>
                    <w:rPr>
                      <w:sz w:val="22"/>
                      <w:szCs w:val="22"/>
                    </w:rPr>
                    <w:t>Матеріал заготованки:</w:t>
                  </w:r>
                </w:p>
                <w:p w14:paraId="51815F63">
                  <w:pPr>
                    <w:jc w:val="both"/>
                    <w:rPr>
                      <w:sz w:val="22"/>
                      <w:szCs w:val="22"/>
                    </w:rPr>
                  </w:pPr>
                  <w:r>
                    <w:rPr>
                      <w:i/>
                      <w:sz w:val="22"/>
                      <w:szCs w:val="22"/>
                    </w:rPr>
                    <w:t xml:space="preserve">сталь </w:t>
                  </w:r>
                  <w:r>
                    <w:rPr>
                      <w:iCs/>
                      <w:sz w:val="22"/>
                      <w:szCs w:val="22"/>
                    </w:rPr>
                    <w:t xml:space="preserve">40Х </w:t>
                  </w:r>
                  <w:r>
                    <w:rPr>
                      <w:sz w:val="22"/>
                      <w:szCs w:val="22"/>
                    </w:rPr>
                    <w:t xml:space="preserve">ГОСТ 4543-71; (42…46) </w:t>
                  </w:r>
                  <w:r>
                    <w:rPr>
                      <w:sz w:val="22"/>
                      <w:szCs w:val="22"/>
                      <w:lang w:val="en-US"/>
                    </w:rPr>
                    <w:t>HRC</w:t>
                  </w:r>
                  <w:r>
                    <w:rPr>
                      <w:sz w:val="22"/>
                      <w:szCs w:val="22"/>
                    </w:rPr>
                    <w:t>.</w:t>
                  </w:r>
                </w:p>
                <w:p w14:paraId="6B353E0A">
                  <w:pPr>
                    <w:jc w:val="both"/>
                    <w:rPr>
                      <w:iCs/>
                      <w:sz w:val="22"/>
                      <w:szCs w:val="22"/>
                    </w:rPr>
                  </w:pPr>
                  <w:r>
                    <w:rPr>
                      <w:sz w:val="22"/>
                      <w:szCs w:val="22"/>
                    </w:rPr>
                    <w:t xml:space="preserve">Частота обертання шліфувального кругу </w:t>
                  </w:r>
                  <w:r>
                    <w:rPr>
                      <w:i/>
                      <w:sz w:val="22"/>
                      <w:szCs w:val="22"/>
                      <w:lang w:val="en-US"/>
                    </w:rPr>
                    <w:t>n</w:t>
                  </w:r>
                  <w:r>
                    <w:rPr>
                      <w:i/>
                      <w:sz w:val="22"/>
                      <w:szCs w:val="22"/>
                      <w:vertAlign w:val="subscript"/>
                    </w:rPr>
                    <w:t>к</w:t>
                  </w:r>
                  <w:r>
                    <w:rPr>
                      <w:i/>
                      <w:sz w:val="22"/>
                      <w:szCs w:val="22"/>
                    </w:rPr>
                    <w:t>=</w:t>
                  </w:r>
                  <w:r>
                    <w:rPr>
                      <w:iCs/>
                      <w:sz w:val="22"/>
                      <w:szCs w:val="22"/>
                    </w:rPr>
                    <w:t>1500об/хв.</w:t>
                  </w:r>
                </w:p>
                <w:p w14:paraId="749A071B">
                  <w:pPr>
                    <w:jc w:val="both"/>
                    <w:rPr>
                      <w:sz w:val="22"/>
                      <w:szCs w:val="22"/>
                    </w:rPr>
                  </w:pPr>
                  <w:r>
                    <w:rPr>
                      <w:sz w:val="22"/>
                      <w:szCs w:val="22"/>
                    </w:rPr>
                    <w:t>Найбільший припуск для оброблення поверхні складає:</w:t>
                  </w:r>
                </w:p>
                <w:p w14:paraId="540F9237">
                  <w:pPr>
                    <w:jc w:val="both"/>
                  </w:pPr>
                  <w:r>
                    <w:rPr>
                      <w:sz w:val="22"/>
                      <w:szCs w:val="22"/>
                    </w:rPr>
                    <w:t xml:space="preserve"> </w:t>
                  </w:r>
                  <w:r>
                    <w:rPr>
                      <w:i/>
                      <w:sz w:val="22"/>
                      <w:szCs w:val="22"/>
                    </w:rPr>
                    <w:t>2</w:t>
                  </w:r>
                  <w:r>
                    <w:rPr>
                      <w:i/>
                      <w:sz w:val="22"/>
                      <w:szCs w:val="22"/>
                      <w:lang w:val="en-US"/>
                    </w:rPr>
                    <w:t>Z</w:t>
                  </w:r>
                  <w:r>
                    <w:rPr>
                      <w:i/>
                      <w:sz w:val="22"/>
                      <w:szCs w:val="22"/>
                      <w:vertAlign w:val="subscript"/>
                    </w:rPr>
                    <w:t xml:space="preserve">о </w:t>
                  </w:r>
                  <w:r>
                    <w:rPr>
                      <w:i/>
                      <w:sz w:val="22"/>
                      <w:szCs w:val="22"/>
                      <w:vertAlign w:val="subscript"/>
                      <w:lang w:val="en-US"/>
                    </w:rPr>
                    <w:t>max</w:t>
                  </w:r>
                  <w:r>
                    <w:rPr>
                      <w:i/>
                      <w:sz w:val="22"/>
                      <w:szCs w:val="22"/>
                    </w:rPr>
                    <w:t>=</w:t>
                  </w:r>
                  <w:r>
                    <w:rPr>
                      <w:iCs/>
                      <w:sz w:val="22"/>
                      <w:szCs w:val="22"/>
                    </w:rPr>
                    <w:t>0,30мм</w:t>
                  </w:r>
                  <w:r>
                    <w:rPr>
                      <w:sz w:val="22"/>
                      <w:szCs w:val="22"/>
                    </w:rPr>
                    <w:t xml:space="preserve"> </w:t>
                  </w:r>
                </w:p>
              </w:tc>
            </w:tr>
          </w:tbl>
          <w:p w14:paraId="0134BC1A"/>
        </w:tc>
      </w:tr>
      <w:tr w14:paraId="5357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6" w:type="dxa"/>
          </w:tcPr>
          <w:p w14:paraId="0BCD057B">
            <w:pPr>
              <w:jc w:val="center"/>
            </w:pPr>
            <w:r>
              <w:t>Білет №5</w:t>
            </w:r>
          </w:p>
        </w:tc>
      </w:tr>
      <w:tr w14:paraId="3318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6" w:type="dxa"/>
          </w:tcPr>
          <w:p w14:paraId="37D1FABD">
            <w:pPr>
              <w:numPr>
                <w:ilvl w:val="0"/>
                <w:numId w:val="12"/>
              </w:numPr>
              <w:shd w:val="clear" w:color="auto" w:fill="FFFFFF"/>
              <w:autoSpaceDE w:val="0"/>
              <w:autoSpaceDN w:val="0"/>
              <w:adjustRightInd w:val="0"/>
              <w:spacing w:line="240" w:lineRule="auto"/>
              <w:jc w:val="both"/>
              <w:rPr>
                <w:color w:val="000000"/>
                <w:sz w:val="22"/>
                <w:szCs w:val="22"/>
              </w:rPr>
            </w:pPr>
            <w:r>
              <w:rPr>
                <w:color w:val="000000"/>
                <w:sz w:val="22"/>
                <w:szCs w:val="22"/>
              </w:rPr>
              <w:t>Обґрунтувати вибір абразивного інструменту та розрахувати режими різання для попереднього шліфування площини у відповідності до технологічного ескізу</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8"/>
              <w:gridCol w:w="6583"/>
            </w:tblGrid>
            <w:tr w14:paraId="4523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8" w:type="dxa"/>
                  <w:vAlign w:val="center"/>
                </w:tcPr>
                <w:p w14:paraId="0D8CF403">
                  <w:pPr>
                    <w:autoSpaceDE w:val="0"/>
                    <w:autoSpaceDN w:val="0"/>
                    <w:adjustRightInd w:val="0"/>
                    <w:jc w:val="center"/>
                  </w:pPr>
                  <w:r>
                    <w:rPr>
                      <w:lang w:val="en-US"/>
                    </w:rPr>
                    <w:drawing>
                      <wp:inline distT="0" distB="0" distL="0" distR="0">
                        <wp:extent cx="1501140" cy="1272540"/>
                        <wp:effectExtent l="0" t="0" r="0" b="3810"/>
                        <wp:docPr id="33" name="Рисунок 33"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descr="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01140" cy="1272540"/>
                                </a:xfrm>
                                <a:prstGeom prst="rect">
                                  <a:avLst/>
                                </a:prstGeom>
                                <a:noFill/>
                                <a:ln>
                                  <a:noFill/>
                                </a:ln>
                              </pic:spPr>
                            </pic:pic>
                          </a:graphicData>
                        </a:graphic>
                      </wp:inline>
                    </w:drawing>
                  </w:r>
                </w:p>
              </w:tc>
              <w:tc>
                <w:tcPr>
                  <w:tcW w:w="6583" w:type="dxa"/>
                </w:tcPr>
                <w:p w14:paraId="7379D846">
                  <w:pPr>
                    <w:shd w:val="clear" w:color="auto" w:fill="FFFFFF"/>
                    <w:autoSpaceDE w:val="0"/>
                    <w:autoSpaceDN w:val="0"/>
                    <w:adjustRightInd w:val="0"/>
                    <w:jc w:val="both"/>
                    <w:rPr>
                      <w:color w:val="000000"/>
                      <w:sz w:val="22"/>
                      <w:szCs w:val="22"/>
                    </w:rPr>
                  </w:pPr>
                  <w:r>
                    <w:rPr>
                      <w:color w:val="000000"/>
                      <w:sz w:val="22"/>
                      <w:szCs w:val="22"/>
                    </w:rPr>
                    <w:t xml:space="preserve">Матеріал заготованки: </w:t>
                  </w:r>
                  <w:r>
                    <w:rPr>
                      <w:i/>
                      <w:iCs/>
                      <w:color w:val="000000"/>
                      <w:sz w:val="22"/>
                      <w:szCs w:val="22"/>
                    </w:rPr>
                    <w:t xml:space="preserve">сталь </w:t>
                  </w:r>
                  <w:r>
                    <w:rPr>
                      <w:color w:val="000000"/>
                      <w:sz w:val="22"/>
                      <w:szCs w:val="22"/>
                    </w:rPr>
                    <w:t>ХВГ</w:t>
                  </w:r>
                  <w:r>
                    <w:rPr>
                      <w:iCs/>
                      <w:color w:val="000000"/>
                      <w:sz w:val="22"/>
                      <w:szCs w:val="22"/>
                    </w:rPr>
                    <w:t xml:space="preserve"> ГОСТ</w:t>
                  </w:r>
                  <w:r>
                    <w:rPr>
                      <w:i/>
                      <w:iCs/>
                      <w:color w:val="000000"/>
                      <w:sz w:val="22"/>
                      <w:szCs w:val="22"/>
                    </w:rPr>
                    <w:t xml:space="preserve"> </w:t>
                  </w:r>
                  <w:r>
                    <w:rPr>
                      <w:color w:val="000000"/>
                      <w:sz w:val="22"/>
                      <w:szCs w:val="22"/>
                    </w:rPr>
                    <w:t>4543-71;</w:t>
                  </w:r>
                  <w:r>
                    <w:rPr>
                      <w:i/>
                      <w:iCs/>
                      <w:color w:val="000000"/>
                      <w:sz w:val="22"/>
                      <w:szCs w:val="22"/>
                    </w:rPr>
                    <w:t xml:space="preserve"> </w:t>
                  </w:r>
                  <w:r>
                    <w:rPr>
                      <w:iCs/>
                      <w:color w:val="000000"/>
                      <w:sz w:val="22"/>
                      <w:szCs w:val="22"/>
                    </w:rPr>
                    <w:t>([</w:t>
                  </w:r>
                  <w:r>
                    <w:rPr>
                      <w:i/>
                      <w:sz w:val="22"/>
                      <w:szCs w:val="22"/>
                    </w:rPr>
                    <w:t>σ</w:t>
                  </w:r>
                  <w:r>
                    <w:rPr>
                      <w:i/>
                      <w:sz w:val="22"/>
                      <w:szCs w:val="22"/>
                      <w:vertAlign w:val="subscript"/>
                    </w:rPr>
                    <w:t>в</w:t>
                  </w:r>
                  <w:r>
                    <w:rPr>
                      <w:iCs/>
                      <w:color w:val="000000"/>
                      <w:sz w:val="22"/>
                      <w:szCs w:val="22"/>
                    </w:rPr>
                    <w:t>]</w:t>
                  </w:r>
                  <w:r>
                    <w:rPr>
                      <w:i/>
                      <w:color w:val="000000"/>
                      <w:sz w:val="22"/>
                      <w:szCs w:val="22"/>
                    </w:rPr>
                    <w:t>=</w:t>
                  </w:r>
                  <w:r>
                    <w:rPr>
                      <w:iCs/>
                      <w:color w:val="000000"/>
                      <w:sz w:val="22"/>
                      <w:szCs w:val="22"/>
                    </w:rPr>
                    <w:t>1200МПа)</w:t>
                  </w:r>
                  <w:r>
                    <w:rPr>
                      <w:color w:val="000000"/>
                      <w:sz w:val="22"/>
                      <w:szCs w:val="22"/>
                    </w:rPr>
                    <w:t>;</w:t>
                  </w:r>
                </w:p>
                <w:p w14:paraId="246AF6AF">
                  <w:pPr>
                    <w:shd w:val="clear" w:color="auto" w:fill="FFFFFF"/>
                    <w:autoSpaceDE w:val="0"/>
                    <w:autoSpaceDN w:val="0"/>
                    <w:adjustRightInd w:val="0"/>
                    <w:jc w:val="both"/>
                    <w:rPr>
                      <w:color w:val="000000"/>
                      <w:sz w:val="22"/>
                      <w:szCs w:val="22"/>
                    </w:rPr>
                  </w:pPr>
                  <w:r>
                    <w:rPr>
                      <w:color w:val="000000"/>
                      <w:sz w:val="22"/>
                      <w:szCs w:val="22"/>
                    </w:rPr>
                    <w:t xml:space="preserve">після термічного оброблення: </w:t>
                  </w:r>
                  <w:r>
                    <w:rPr>
                      <w:i/>
                      <w:iCs/>
                      <w:color w:val="000000"/>
                      <w:sz w:val="22"/>
                      <w:szCs w:val="22"/>
                    </w:rPr>
                    <w:t xml:space="preserve">СВЧ </w:t>
                  </w:r>
                  <w:r>
                    <w:rPr>
                      <w:i/>
                      <w:iCs/>
                      <w:color w:val="000000"/>
                      <w:sz w:val="22"/>
                      <w:szCs w:val="22"/>
                      <w:lang w:val="en-US"/>
                    </w:rPr>
                    <w:t>h</w:t>
                  </w:r>
                  <w:r>
                    <w:rPr>
                      <w:i/>
                      <w:iCs/>
                      <w:color w:val="000000"/>
                      <w:sz w:val="22"/>
                      <w:szCs w:val="22"/>
                    </w:rPr>
                    <w:t>=</w:t>
                  </w:r>
                  <w:r>
                    <w:rPr>
                      <w:color w:val="000000"/>
                      <w:sz w:val="22"/>
                      <w:szCs w:val="22"/>
                    </w:rPr>
                    <w:t>1,2...1,6мм</w:t>
                  </w:r>
                  <w:r>
                    <w:rPr>
                      <w:i/>
                      <w:iCs/>
                      <w:color w:val="000000"/>
                      <w:sz w:val="22"/>
                      <w:szCs w:val="22"/>
                    </w:rPr>
                    <w:t xml:space="preserve">, </w:t>
                  </w:r>
                  <w:r>
                    <w:rPr>
                      <w:color w:val="000000"/>
                      <w:sz w:val="22"/>
                      <w:szCs w:val="22"/>
                    </w:rPr>
                    <w:t xml:space="preserve">(36...40) </w:t>
                  </w:r>
                  <w:r>
                    <w:rPr>
                      <w:color w:val="000000"/>
                      <w:sz w:val="22"/>
                      <w:szCs w:val="22"/>
                      <w:lang w:val="en-US"/>
                    </w:rPr>
                    <w:t>HRC</w:t>
                  </w:r>
                  <w:r>
                    <w:rPr>
                      <w:color w:val="000000"/>
                      <w:sz w:val="22"/>
                      <w:szCs w:val="22"/>
                    </w:rPr>
                    <w:t xml:space="preserve">. </w:t>
                  </w:r>
                </w:p>
                <w:p w14:paraId="368657CA">
                  <w:pPr>
                    <w:shd w:val="clear" w:color="auto" w:fill="FFFFFF"/>
                    <w:autoSpaceDE w:val="0"/>
                    <w:autoSpaceDN w:val="0"/>
                    <w:adjustRightInd w:val="0"/>
                    <w:jc w:val="both"/>
                    <w:rPr>
                      <w:color w:val="000000"/>
                      <w:sz w:val="22"/>
                      <w:szCs w:val="22"/>
                    </w:rPr>
                  </w:pPr>
                  <w:r>
                    <w:rPr>
                      <w:color w:val="000000"/>
                      <w:sz w:val="22"/>
                      <w:szCs w:val="22"/>
                    </w:rPr>
                    <w:t xml:space="preserve">Частота обертання шліфувального кругу </w:t>
                  </w:r>
                  <w:r>
                    <w:rPr>
                      <w:i/>
                      <w:iCs/>
                      <w:color w:val="000000"/>
                      <w:sz w:val="22"/>
                      <w:szCs w:val="22"/>
                      <w:lang w:val="en-US"/>
                    </w:rPr>
                    <w:t>n</w:t>
                  </w:r>
                  <w:r>
                    <w:rPr>
                      <w:i/>
                      <w:iCs/>
                      <w:color w:val="000000"/>
                      <w:sz w:val="22"/>
                      <w:szCs w:val="22"/>
                      <w:vertAlign w:val="subscript"/>
                    </w:rPr>
                    <w:t>к</w:t>
                  </w:r>
                  <w:r>
                    <w:rPr>
                      <w:i/>
                      <w:iCs/>
                      <w:color w:val="000000"/>
                      <w:sz w:val="22"/>
                      <w:szCs w:val="22"/>
                    </w:rPr>
                    <w:t>=</w:t>
                  </w:r>
                  <w:r>
                    <w:rPr>
                      <w:color w:val="000000"/>
                      <w:sz w:val="22"/>
                      <w:szCs w:val="22"/>
                    </w:rPr>
                    <w:t xml:space="preserve">3000об/хв. </w:t>
                  </w:r>
                </w:p>
                <w:p w14:paraId="5AE2AD68">
                  <w:pPr>
                    <w:autoSpaceDE w:val="0"/>
                    <w:autoSpaceDN w:val="0"/>
                    <w:adjustRightInd w:val="0"/>
                    <w:jc w:val="both"/>
                  </w:pPr>
                  <w:r>
                    <w:rPr>
                      <w:color w:val="000000"/>
                      <w:sz w:val="22"/>
                      <w:szCs w:val="22"/>
                    </w:rPr>
                    <w:t xml:space="preserve">Максимальний припуск для оброблення поверхні складає: </w:t>
                  </w:r>
                  <w:r>
                    <w:rPr>
                      <w:i/>
                      <w:iCs/>
                      <w:color w:val="000000"/>
                      <w:sz w:val="22"/>
                      <w:szCs w:val="22"/>
                      <w:lang w:val="en-US"/>
                    </w:rPr>
                    <w:t>Z</w:t>
                  </w:r>
                  <w:r>
                    <w:rPr>
                      <w:i/>
                      <w:iCs/>
                      <w:color w:val="000000"/>
                      <w:sz w:val="22"/>
                      <w:szCs w:val="22"/>
                      <w:vertAlign w:val="subscript"/>
                    </w:rPr>
                    <w:t>о</w:t>
                  </w:r>
                  <w:r>
                    <w:rPr>
                      <w:i/>
                      <w:iCs/>
                      <w:color w:val="000000"/>
                      <w:sz w:val="22"/>
                      <w:szCs w:val="22"/>
                      <w:vertAlign w:val="subscript"/>
                      <w:lang w:val="en-US"/>
                    </w:rPr>
                    <w:t>max</w:t>
                  </w:r>
                  <w:r>
                    <w:rPr>
                      <w:i/>
                      <w:iCs/>
                      <w:color w:val="000000"/>
                      <w:sz w:val="22"/>
                      <w:szCs w:val="22"/>
                    </w:rPr>
                    <w:t>=</w:t>
                  </w:r>
                  <w:r>
                    <w:rPr>
                      <w:color w:val="000000"/>
                      <w:sz w:val="22"/>
                      <w:szCs w:val="22"/>
                    </w:rPr>
                    <w:t>0,40</w:t>
                  </w:r>
                  <w:r>
                    <w:rPr>
                      <w:bCs/>
                      <w:color w:val="000000"/>
                      <w:sz w:val="22"/>
                      <w:szCs w:val="22"/>
                    </w:rPr>
                    <w:t>мм</w:t>
                  </w:r>
                  <w:r>
                    <w:rPr>
                      <w:bCs/>
                      <w:i/>
                      <w:iCs/>
                      <w:color w:val="000000"/>
                      <w:sz w:val="22"/>
                      <w:szCs w:val="22"/>
                    </w:rPr>
                    <w:t>.</w:t>
                  </w:r>
                  <w:r>
                    <w:rPr>
                      <w:bCs/>
                      <w:iCs/>
                      <w:color w:val="000000"/>
                      <w:sz w:val="22"/>
                      <w:szCs w:val="22"/>
                    </w:rPr>
                    <w:t xml:space="preserve"> </w:t>
                  </w:r>
                </w:p>
              </w:tc>
            </w:tr>
          </w:tbl>
          <w:p w14:paraId="79D31D52"/>
        </w:tc>
      </w:tr>
    </w:tbl>
    <w:p w14:paraId="13292F02">
      <w:pPr>
        <w:pStyle w:val="3"/>
        <w:spacing w:after="120" w:line="240" w:lineRule="auto"/>
        <w:ind w:left="0"/>
        <w:jc w:val="center"/>
        <w:rPr>
          <w:rFonts w:asciiTheme="minorHAnsi" w:hAnsiTheme="minorHAnsi"/>
          <w:b/>
          <w:bCs/>
          <w:sz w:val="24"/>
          <w:szCs w:val="24"/>
        </w:rPr>
      </w:pPr>
    </w:p>
    <w:p w14:paraId="13292F03">
      <w:pPr>
        <w:spacing w:after="120" w:line="240" w:lineRule="auto"/>
        <w:jc w:val="both"/>
        <w:rPr>
          <w:rFonts w:asciiTheme="minorHAnsi" w:hAnsiTheme="minorHAnsi"/>
          <w:b/>
          <w:bCs/>
          <w:sz w:val="24"/>
          <w:szCs w:val="24"/>
        </w:rPr>
      </w:pPr>
      <w:r>
        <w:rPr>
          <w:rFonts w:asciiTheme="minorHAnsi" w:hAnsiTheme="minorHAnsi"/>
          <w:b/>
          <w:bCs/>
          <w:sz w:val="24"/>
          <w:szCs w:val="24"/>
        </w:rPr>
        <w:t>Робочу програму навчальної дисципліни (силабус):</w:t>
      </w:r>
    </w:p>
    <w:p w14:paraId="13292F04">
      <w:pPr>
        <w:spacing w:after="120" w:line="240" w:lineRule="auto"/>
        <w:jc w:val="both"/>
        <w:rPr>
          <w:rFonts w:asciiTheme="minorHAnsi" w:hAnsiTheme="minorHAnsi"/>
          <w:b/>
          <w:bCs/>
          <w:sz w:val="22"/>
          <w:szCs w:val="22"/>
        </w:rPr>
      </w:pPr>
      <w:r>
        <w:rPr>
          <w:rFonts w:asciiTheme="minorHAnsi" w:hAnsiTheme="minorHAnsi"/>
          <w:b/>
          <w:bCs/>
          <w:sz w:val="22"/>
          <w:szCs w:val="22"/>
        </w:rPr>
        <w:t>Складено</w:t>
      </w:r>
      <w:r>
        <w:rPr>
          <w:rFonts w:asciiTheme="minorHAnsi" w:hAnsiTheme="minorHAnsi"/>
          <w:sz w:val="22"/>
          <w:szCs w:val="22"/>
        </w:rPr>
        <w:t xml:space="preserve"> </w:t>
      </w:r>
      <w:r>
        <w:rPr>
          <w:rFonts w:asciiTheme="minorHAnsi" w:hAnsiTheme="minorHAnsi"/>
          <w:i/>
          <w:sz w:val="22"/>
          <w:szCs w:val="22"/>
        </w:rPr>
        <w:t>к.т</w:t>
      </w:r>
      <w:r>
        <w:rPr>
          <w:rFonts w:asciiTheme="minorHAnsi" w:hAnsiTheme="minorHAnsi"/>
          <w:i/>
          <w:color w:val="000000" w:themeColor="text1"/>
          <w:sz w:val="22"/>
          <w:szCs w:val="22"/>
          <w14:textFill>
            <w14:solidFill>
              <w14:schemeClr w14:val="tx1"/>
            </w14:solidFill>
          </w14:textFill>
        </w:rPr>
        <w:t>.н., доц. Мельник Олена Олексіївна</w:t>
      </w:r>
    </w:p>
    <w:p w14:paraId="13292F05">
      <w:pPr>
        <w:spacing w:after="120" w:line="240" w:lineRule="auto"/>
        <w:jc w:val="both"/>
        <w:rPr>
          <w:rFonts w:asciiTheme="minorHAnsi" w:hAnsiTheme="minorHAnsi"/>
          <w:sz w:val="22"/>
          <w:szCs w:val="22"/>
        </w:rPr>
      </w:pPr>
      <w:r>
        <w:rPr>
          <w:rFonts w:asciiTheme="minorHAnsi" w:hAnsiTheme="minorHAnsi"/>
          <w:b/>
          <w:bCs/>
          <w:sz w:val="22"/>
          <w:szCs w:val="22"/>
        </w:rPr>
        <w:t>Ухвалено</w:t>
      </w:r>
      <w:r>
        <w:rPr>
          <w:rFonts w:asciiTheme="minorHAnsi" w:hAnsiTheme="minorHAnsi"/>
          <w:sz w:val="22"/>
          <w:szCs w:val="22"/>
        </w:rPr>
        <w:t xml:space="preserve"> кафедрою Технології машинобудування (</w:t>
      </w:r>
      <w:r>
        <w:rPr>
          <w:rFonts w:ascii="Calibri" w:hAnsi="Calibri" w:eastAsia="Calibri" w:cs="Times New Roman"/>
          <w:sz w:val="22"/>
          <w:szCs w:val="22"/>
          <w:lang w:val="ru" w:eastAsia="en-US" w:bidi="ar"/>
        </w:rPr>
        <w:t>протокол № 1 від 31.08.2023</w:t>
      </w:r>
      <w:r>
        <w:rPr>
          <w:rFonts w:asciiTheme="minorHAnsi" w:hAnsiTheme="minorHAnsi"/>
          <w:sz w:val="22"/>
          <w:szCs w:val="22"/>
        </w:rPr>
        <w:t>)</w:t>
      </w:r>
    </w:p>
    <w:p w14:paraId="13292F06">
      <w:pPr>
        <w:spacing w:after="120" w:line="240" w:lineRule="auto"/>
        <w:jc w:val="both"/>
        <w:rPr>
          <w:rFonts w:asciiTheme="minorHAnsi" w:hAnsiTheme="minorHAnsi"/>
          <w:bCs/>
          <w:sz w:val="22"/>
          <w:szCs w:val="22"/>
        </w:rPr>
      </w:pPr>
      <w:r>
        <w:rPr>
          <w:rFonts w:asciiTheme="minorHAnsi" w:hAnsiTheme="minorHAnsi"/>
          <w:b/>
          <w:bCs/>
          <w:sz w:val="22"/>
          <w:szCs w:val="22"/>
        </w:rPr>
        <w:t xml:space="preserve">Погоджено </w:t>
      </w:r>
      <w:r>
        <w:rPr>
          <w:rFonts w:asciiTheme="minorHAnsi" w:hAnsiTheme="minorHAnsi"/>
          <w:sz w:val="22"/>
          <w:szCs w:val="22"/>
        </w:rPr>
        <w:t>Методичною комісією НН ММІ (</w:t>
      </w:r>
      <w:r>
        <w:rPr>
          <w:rFonts w:ascii="Calibri" w:hAnsi="Calibri" w:eastAsia="Calibri" w:cs="Times New Roman"/>
          <w:sz w:val="22"/>
          <w:szCs w:val="22"/>
          <w:lang w:val="ru" w:eastAsia="en-US" w:bidi="ar"/>
        </w:rPr>
        <w:t>протокол № 1 від 31.08.2023</w:t>
      </w:r>
      <w:bookmarkStart w:id="0" w:name="_GoBack"/>
      <w:bookmarkEnd w:id="0"/>
      <w:r>
        <w:rPr>
          <w:rFonts w:asciiTheme="minorHAnsi" w:hAnsiTheme="minorHAnsi"/>
          <w:bCs/>
          <w:sz w:val="22"/>
          <w:szCs w:val="22"/>
        </w:rPr>
        <w:t>)</w:t>
      </w:r>
    </w:p>
    <w:sectPr>
      <w:footerReference r:id="rId5" w:type="default"/>
      <w:pgSz w:w="11906" w:h="16838"/>
      <w:pgMar w:top="851" w:right="851" w:bottom="568"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CYR">
    <w:altName w:val="Arial"/>
    <w:panose1 w:val="020B0604020202020204"/>
    <w:charset w:val="CC"/>
    <w:family w:val="swiss"/>
    <w:pitch w:val="default"/>
    <w:sig w:usb0="00000000" w:usb1="00000000" w:usb2="00000009" w:usb3="00000000" w:csb0="0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9091320"/>
      <w:docPartObj>
        <w:docPartGallery w:val="AutoText"/>
      </w:docPartObj>
    </w:sdtPr>
    <w:sdtEndPr>
      <w:rPr>
        <w:b/>
        <w:bCs/>
        <w:sz w:val="20"/>
        <w:szCs w:val="20"/>
      </w:rPr>
    </w:sdtEndPr>
    <w:sdtContent>
      <w:p w14:paraId="788E70BF">
        <w:pPr>
          <w:pStyle w:val="14"/>
          <w:jc w:val="center"/>
          <w:rPr>
            <w:b/>
            <w:bCs/>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13</w:t>
        </w:r>
        <w:r>
          <w:rPr>
            <w:b/>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77743"/>
    <w:multiLevelType w:val="multilevel"/>
    <w:tmpl w:val="03877743"/>
    <w:lvl w:ilvl="0" w:tentative="0">
      <w:start w:val="1"/>
      <w:numFmt w:val="decimal"/>
      <w:lvlText w:val="%1."/>
      <w:lvlJc w:val="left"/>
      <w:pPr>
        <w:tabs>
          <w:tab w:val="left" w:pos="360"/>
        </w:tabs>
        <w:ind w:left="360" w:hanging="360"/>
      </w:pPr>
      <w:rPr>
        <w:rFonts w:hint="default"/>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5BE7F4D"/>
    <w:multiLevelType w:val="multilevel"/>
    <w:tmpl w:val="05BE7F4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5796F16"/>
    <w:multiLevelType w:val="multilevel"/>
    <w:tmpl w:val="15796F16"/>
    <w:lvl w:ilvl="0" w:tentative="0">
      <w:start w:val="1"/>
      <w:numFmt w:val="decimal"/>
      <w:lvlText w:val="%1."/>
      <w:lvlJc w:val="left"/>
      <w:pPr>
        <w:tabs>
          <w:tab w:val="left" w:pos="360"/>
        </w:tabs>
        <w:ind w:left="360" w:hanging="360"/>
      </w:pPr>
      <w:rPr>
        <w:rFonts w:hint="default"/>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BC93227"/>
    <w:multiLevelType w:val="multilevel"/>
    <w:tmpl w:val="1BC9322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9DA40F7"/>
    <w:multiLevelType w:val="multilevel"/>
    <w:tmpl w:val="29DA40F7"/>
    <w:lvl w:ilvl="0" w:tentative="0">
      <w:start w:val="1"/>
      <w:numFmt w:val="decimal"/>
      <w:lvlText w:val="%1."/>
      <w:lvlJc w:val="left"/>
      <w:pPr>
        <w:tabs>
          <w:tab w:val="left" w:pos="360"/>
        </w:tabs>
        <w:ind w:left="360" w:hanging="360"/>
      </w:pPr>
      <w:rPr>
        <w:rFonts w:hint="default"/>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6D661E9"/>
    <w:multiLevelType w:val="multilevel"/>
    <w:tmpl w:val="36D661E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39595C8B"/>
    <w:multiLevelType w:val="multilevel"/>
    <w:tmpl w:val="39595C8B"/>
    <w:lvl w:ilvl="0" w:tentative="0">
      <w:start w:val="1"/>
      <w:numFmt w:val="decimal"/>
      <w:lvlText w:val="%1."/>
      <w:lvlJc w:val="left"/>
      <w:pPr>
        <w:tabs>
          <w:tab w:val="left" w:pos="360"/>
        </w:tabs>
        <w:ind w:left="360" w:hanging="360"/>
      </w:pPr>
      <w:rPr>
        <w:rFonts w:hint="default"/>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34A0765"/>
    <w:multiLevelType w:val="multilevel"/>
    <w:tmpl w:val="534A0765"/>
    <w:lvl w:ilvl="0" w:tentative="0">
      <w:start w:val="3"/>
      <w:numFmt w:val="bullet"/>
      <w:lvlText w:val="–"/>
      <w:lvlJc w:val="left"/>
      <w:pPr>
        <w:tabs>
          <w:tab w:val="left" w:pos="1080"/>
        </w:tabs>
        <w:ind w:left="108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ACC182F"/>
    <w:multiLevelType w:val="multilevel"/>
    <w:tmpl w:val="5ACC182F"/>
    <w:lvl w:ilvl="0" w:tentative="0">
      <w:start w:val="2"/>
      <w:numFmt w:val="decimal"/>
      <w:lvlText w:val="%1"/>
      <w:lvlJc w:val="left"/>
      <w:pPr>
        <w:tabs>
          <w:tab w:val="left" w:pos="495"/>
        </w:tabs>
        <w:ind w:left="495" w:hanging="495"/>
      </w:pPr>
      <w:rPr>
        <w:rFonts w:hint="default"/>
      </w:rPr>
    </w:lvl>
    <w:lvl w:ilvl="1" w:tentative="0">
      <w:start w:val="2"/>
      <w:numFmt w:val="decimal"/>
      <w:lvlText w:val="%1.%2"/>
      <w:lvlJc w:val="left"/>
      <w:pPr>
        <w:tabs>
          <w:tab w:val="left" w:pos="1035"/>
        </w:tabs>
        <w:ind w:left="1035" w:hanging="495"/>
      </w:pPr>
      <w:rPr>
        <w:rFonts w:hint="default"/>
      </w:rPr>
    </w:lvl>
    <w:lvl w:ilvl="2" w:tentative="0">
      <w:start w:val="1"/>
      <w:numFmt w:val="decimal"/>
      <w:lvlText w:val="%1.%2.%3"/>
      <w:lvlJc w:val="left"/>
      <w:pPr>
        <w:tabs>
          <w:tab w:val="left" w:pos="1800"/>
        </w:tabs>
        <w:ind w:left="1800" w:hanging="720"/>
      </w:pPr>
      <w:rPr>
        <w:rFonts w:hint="default"/>
      </w:rPr>
    </w:lvl>
    <w:lvl w:ilvl="3" w:tentative="0">
      <w:start w:val="1"/>
      <w:numFmt w:val="decimal"/>
      <w:lvlText w:val="%1.%2.%3.%4"/>
      <w:lvlJc w:val="left"/>
      <w:pPr>
        <w:tabs>
          <w:tab w:val="left" w:pos="2700"/>
        </w:tabs>
        <w:ind w:left="2700" w:hanging="1080"/>
      </w:pPr>
      <w:rPr>
        <w:rFonts w:hint="default"/>
      </w:rPr>
    </w:lvl>
    <w:lvl w:ilvl="4" w:tentative="0">
      <w:start w:val="1"/>
      <w:numFmt w:val="decimal"/>
      <w:lvlText w:val="%1.%2.%3.%4.%5"/>
      <w:lvlJc w:val="left"/>
      <w:pPr>
        <w:tabs>
          <w:tab w:val="left" w:pos="3240"/>
        </w:tabs>
        <w:ind w:left="3240" w:hanging="1080"/>
      </w:pPr>
      <w:rPr>
        <w:rFonts w:hint="default"/>
      </w:rPr>
    </w:lvl>
    <w:lvl w:ilvl="5" w:tentative="0">
      <w:start w:val="1"/>
      <w:numFmt w:val="decimal"/>
      <w:lvlText w:val="%1.%2.%3.%4.%5.%6"/>
      <w:lvlJc w:val="left"/>
      <w:pPr>
        <w:tabs>
          <w:tab w:val="left" w:pos="4140"/>
        </w:tabs>
        <w:ind w:left="4140" w:hanging="1440"/>
      </w:pPr>
      <w:rPr>
        <w:rFonts w:hint="default"/>
      </w:rPr>
    </w:lvl>
    <w:lvl w:ilvl="6" w:tentative="0">
      <w:start w:val="1"/>
      <w:numFmt w:val="decimal"/>
      <w:lvlText w:val="%1.%2.%3.%4.%5.%6.%7"/>
      <w:lvlJc w:val="left"/>
      <w:pPr>
        <w:tabs>
          <w:tab w:val="left" w:pos="4680"/>
        </w:tabs>
        <w:ind w:left="4680" w:hanging="1440"/>
      </w:pPr>
      <w:rPr>
        <w:rFonts w:hint="default"/>
      </w:rPr>
    </w:lvl>
    <w:lvl w:ilvl="7" w:tentative="0">
      <w:start w:val="1"/>
      <w:numFmt w:val="decimal"/>
      <w:lvlText w:val="%1.%2.%3.%4.%5.%6.%7.%8"/>
      <w:lvlJc w:val="left"/>
      <w:pPr>
        <w:tabs>
          <w:tab w:val="left" w:pos="5580"/>
        </w:tabs>
        <w:ind w:left="5580" w:hanging="1800"/>
      </w:pPr>
      <w:rPr>
        <w:rFonts w:hint="default"/>
      </w:rPr>
    </w:lvl>
    <w:lvl w:ilvl="8" w:tentative="0">
      <w:start w:val="1"/>
      <w:numFmt w:val="decimal"/>
      <w:lvlText w:val="%1.%2.%3.%4.%5.%6.%7.%8.%9"/>
      <w:lvlJc w:val="left"/>
      <w:pPr>
        <w:tabs>
          <w:tab w:val="left" w:pos="6480"/>
        </w:tabs>
        <w:ind w:left="6480" w:hanging="2160"/>
      </w:pPr>
      <w:rPr>
        <w:rFonts w:hint="default"/>
      </w:rPr>
    </w:lvl>
  </w:abstractNum>
  <w:abstractNum w:abstractNumId="9">
    <w:nsid w:val="68170E69"/>
    <w:multiLevelType w:val="multilevel"/>
    <w:tmpl w:val="68170E69"/>
    <w:lvl w:ilvl="0" w:tentative="0">
      <w:start w:val="1"/>
      <w:numFmt w:val="decimal"/>
      <w:lvlText w:val="%1."/>
      <w:lvlJc w:val="left"/>
      <w:pPr>
        <w:tabs>
          <w:tab w:val="left" w:pos="360"/>
        </w:tabs>
        <w:ind w:left="360" w:hanging="360"/>
      </w:pPr>
      <w:rPr>
        <w:rFonts w:hint="default"/>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72404860"/>
    <w:multiLevelType w:val="multilevel"/>
    <w:tmpl w:val="7240486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CFE7292"/>
    <w:multiLevelType w:val="multilevel"/>
    <w:tmpl w:val="7CFE7292"/>
    <w:lvl w:ilvl="0" w:tentative="0">
      <w:start w:val="1"/>
      <w:numFmt w:val="decimal"/>
      <w:pStyle w:val="2"/>
      <w:lvlText w:val="%1."/>
      <w:lvlJc w:val="left"/>
      <w:pPr>
        <w:ind w:left="720" w:hanging="360"/>
      </w:pPr>
      <w:rPr>
        <w:rFonts w:hint="default"/>
      </w:rPr>
    </w:lvl>
    <w:lvl w:ilvl="1" w:tentative="0">
      <w:start w:val="6"/>
      <w:numFmt w:val="decimal"/>
      <w:isLgl/>
      <w:lvlText w:val="%1.%2."/>
      <w:lvlJc w:val="left"/>
      <w:pPr>
        <w:ind w:left="780" w:hanging="4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1"/>
  </w:num>
  <w:num w:numId="2">
    <w:abstractNumId w:val="3"/>
  </w:num>
  <w:num w:numId="3">
    <w:abstractNumId w:val="10"/>
  </w:num>
  <w:num w:numId="4">
    <w:abstractNumId w:val="8"/>
  </w:num>
  <w:num w:numId="5">
    <w:abstractNumId w:val="5"/>
  </w:num>
  <w:num w:numId="6">
    <w:abstractNumId w:val="1"/>
  </w:num>
  <w:num w:numId="7">
    <w:abstractNumId w:val="7"/>
  </w:num>
  <w:num w:numId="8">
    <w:abstractNumId w:val="0"/>
  </w:num>
  <w:num w:numId="9">
    <w:abstractNumId w:val="6"/>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36"/>
    <w:rsid w:val="000179F0"/>
    <w:rsid w:val="000367C6"/>
    <w:rsid w:val="000710BB"/>
    <w:rsid w:val="000729A1"/>
    <w:rsid w:val="00075A2C"/>
    <w:rsid w:val="00084845"/>
    <w:rsid w:val="00087AFC"/>
    <w:rsid w:val="000A636B"/>
    <w:rsid w:val="000B270F"/>
    <w:rsid w:val="000C0CCC"/>
    <w:rsid w:val="000C40A0"/>
    <w:rsid w:val="000D1F73"/>
    <w:rsid w:val="000E4D5E"/>
    <w:rsid w:val="000F01A9"/>
    <w:rsid w:val="000F0A86"/>
    <w:rsid w:val="00110876"/>
    <w:rsid w:val="001122D5"/>
    <w:rsid w:val="001435BE"/>
    <w:rsid w:val="00173E90"/>
    <w:rsid w:val="00182E91"/>
    <w:rsid w:val="00186162"/>
    <w:rsid w:val="001932E9"/>
    <w:rsid w:val="001943AA"/>
    <w:rsid w:val="001A7A82"/>
    <w:rsid w:val="001B3172"/>
    <w:rsid w:val="001C0EEB"/>
    <w:rsid w:val="001C6AD9"/>
    <w:rsid w:val="001D56C1"/>
    <w:rsid w:val="001F2C9C"/>
    <w:rsid w:val="002031A2"/>
    <w:rsid w:val="0021724E"/>
    <w:rsid w:val="00233480"/>
    <w:rsid w:val="0023533A"/>
    <w:rsid w:val="00236E7C"/>
    <w:rsid w:val="00243379"/>
    <w:rsid w:val="002461F2"/>
    <w:rsid w:val="0024717A"/>
    <w:rsid w:val="00247971"/>
    <w:rsid w:val="00253BCC"/>
    <w:rsid w:val="00260087"/>
    <w:rsid w:val="0026159F"/>
    <w:rsid w:val="00270675"/>
    <w:rsid w:val="002A1BAF"/>
    <w:rsid w:val="002A33F4"/>
    <w:rsid w:val="002D63E6"/>
    <w:rsid w:val="002E3C04"/>
    <w:rsid w:val="002F3C36"/>
    <w:rsid w:val="002F781D"/>
    <w:rsid w:val="00306C33"/>
    <w:rsid w:val="00310374"/>
    <w:rsid w:val="00310EBC"/>
    <w:rsid w:val="00311F92"/>
    <w:rsid w:val="00327600"/>
    <w:rsid w:val="003310EA"/>
    <w:rsid w:val="00347022"/>
    <w:rsid w:val="003A50AE"/>
    <w:rsid w:val="003A6F31"/>
    <w:rsid w:val="003B6A90"/>
    <w:rsid w:val="003C1370"/>
    <w:rsid w:val="003C3C90"/>
    <w:rsid w:val="003C6343"/>
    <w:rsid w:val="003C70D8"/>
    <w:rsid w:val="003D35CF"/>
    <w:rsid w:val="003F0A41"/>
    <w:rsid w:val="00424D6F"/>
    <w:rsid w:val="0042654A"/>
    <w:rsid w:val="004442EE"/>
    <w:rsid w:val="004506FA"/>
    <w:rsid w:val="00456EC1"/>
    <w:rsid w:val="00463A13"/>
    <w:rsid w:val="0046632F"/>
    <w:rsid w:val="00494B8C"/>
    <w:rsid w:val="004A39B5"/>
    <w:rsid w:val="004A6336"/>
    <w:rsid w:val="004D1575"/>
    <w:rsid w:val="004E0EDF"/>
    <w:rsid w:val="004F3916"/>
    <w:rsid w:val="004F6918"/>
    <w:rsid w:val="00512A87"/>
    <w:rsid w:val="0052344C"/>
    <w:rsid w:val="005251A5"/>
    <w:rsid w:val="00530BFF"/>
    <w:rsid w:val="005413FF"/>
    <w:rsid w:val="00554435"/>
    <w:rsid w:val="00556E26"/>
    <w:rsid w:val="005B4B03"/>
    <w:rsid w:val="005D6A4D"/>
    <w:rsid w:val="005D764D"/>
    <w:rsid w:val="005F2E20"/>
    <w:rsid w:val="005F4692"/>
    <w:rsid w:val="00600498"/>
    <w:rsid w:val="00623A76"/>
    <w:rsid w:val="006441C8"/>
    <w:rsid w:val="00652030"/>
    <w:rsid w:val="006726B9"/>
    <w:rsid w:val="006757B0"/>
    <w:rsid w:val="006A6223"/>
    <w:rsid w:val="006A72D1"/>
    <w:rsid w:val="006B2050"/>
    <w:rsid w:val="006D02BA"/>
    <w:rsid w:val="006E59A3"/>
    <w:rsid w:val="006E65B0"/>
    <w:rsid w:val="006F5C29"/>
    <w:rsid w:val="00710A32"/>
    <w:rsid w:val="00714AB2"/>
    <w:rsid w:val="007154AA"/>
    <w:rsid w:val="00717762"/>
    <w:rsid w:val="007244E1"/>
    <w:rsid w:val="00741485"/>
    <w:rsid w:val="00742E5B"/>
    <w:rsid w:val="007540CD"/>
    <w:rsid w:val="00763775"/>
    <w:rsid w:val="00770600"/>
    <w:rsid w:val="00773010"/>
    <w:rsid w:val="0077700A"/>
    <w:rsid w:val="00791855"/>
    <w:rsid w:val="007D4554"/>
    <w:rsid w:val="007E3190"/>
    <w:rsid w:val="007E7F74"/>
    <w:rsid w:val="007F7C45"/>
    <w:rsid w:val="00830959"/>
    <w:rsid w:val="00832CCE"/>
    <w:rsid w:val="00842AC1"/>
    <w:rsid w:val="00864F2B"/>
    <w:rsid w:val="00880FD0"/>
    <w:rsid w:val="00884436"/>
    <w:rsid w:val="00894491"/>
    <w:rsid w:val="00896473"/>
    <w:rsid w:val="008A03A1"/>
    <w:rsid w:val="008A4024"/>
    <w:rsid w:val="008B16FE"/>
    <w:rsid w:val="008B6D54"/>
    <w:rsid w:val="008D1B2D"/>
    <w:rsid w:val="008F011C"/>
    <w:rsid w:val="0090509F"/>
    <w:rsid w:val="00907F87"/>
    <w:rsid w:val="00941384"/>
    <w:rsid w:val="00944204"/>
    <w:rsid w:val="00957AD7"/>
    <w:rsid w:val="00962C2E"/>
    <w:rsid w:val="00994BFC"/>
    <w:rsid w:val="009A25F8"/>
    <w:rsid w:val="009B1D4F"/>
    <w:rsid w:val="009B28CD"/>
    <w:rsid w:val="009B2DDB"/>
    <w:rsid w:val="009B31AC"/>
    <w:rsid w:val="009B6CEC"/>
    <w:rsid w:val="009C37F3"/>
    <w:rsid w:val="009D0052"/>
    <w:rsid w:val="009E0657"/>
    <w:rsid w:val="009F221E"/>
    <w:rsid w:val="009F69B9"/>
    <w:rsid w:val="009F751E"/>
    <w:rsid w:val="00A2464E"/>
    <w:rsid w:val="00A26869"/>
    <w:rsid w:val="00A2798C"/>
    <w:rsid w:val="00A43753"/>
    <w:rsid w:val="00A5512A"/>
    <w:rsid w:val="00A56D1F"/>
    <w:rsid w:val="00A57E63"/>
    <w:rsid w:val="00A60231"/>
    <w:rsid w:val="00A70FA0"/>
    <w:rsid w:val="00A721BA"/>
    <w:rsid w:val="00A90398"/>
    <w:rsid w:val="00AA6B23"/>
    <w:rsid w:val="00AB05C9"/>
    <w:rsid w:val="00AC4DE4"/>
    <w:rsid w:val="00AD14D6"/>
    <w:rsid w:val="00AD5593"/>
    <w:rsid w:val="00AE1156"/>
    <w:rsid w:val="00AE41A6"/>
    <w:rsid w:val="00AE492E"/>
    <w:rsid w:val="00AF4A01"/>
    <w:rsid w:val="00B20824"/>
    <w:rsid w:val="00B40317"/>
    <w:rsid w:val="00B40EF8"/>
    <w:rsid w:val="00B47838"/>
    <w:rsid w:val="00B621CE"/>
    <w:rsid w:val="00B73842"/>
    <w:rsid w:val="00B750FA"/>
    <w:rsid w:val="00B833E1"/>
    <w:rsid w:val="00BA590A"/>
    <w:rsid w:val="00BB6570"/>
    <w:rsid w:val="00BC51A5"/>
    <w:rsid w:val="00BD0F13"/>
    <w:rsid w:val="00BE52BE"/>
    <w:rsid w:val="00BF19F1"/>
    <w:rsid w:val="00C01B36"/>
    <w:rsid w:val="00C05EEE"/>
    <w:rsid w:val="00C301EF"/>
    <w:rsid w:val="00C32BA6"/>
    <w:rsid w:val="00C37387"/>
    <w:rsid w:val="00C42286"/>
    <w:rsid w:val="00C42A21"/>
    <w:rsid w:val="00C55C12"/>
    <w:rsid w:val="00C83277"/>
    <w:rsid w:val="00CB2DEC"/>
    <w:rsid w:val="00CC64B1"/>
    <w:rsid w:val="00D01C05"/>
    <w:rsid w:val="00D05879"/>
    <w:rsid w:val="00D2172D"/>
    <w:rsid w:val="00D314EA"/>
    <w:rsid w:val="00D525C0"/>
    <w:rsid w:val="00D57C48"/>
    <w:rsid w:val="00D82DA7"/>
    <w:rsid w:val="00D92509"/>
    <w:rsid w:val="00D92B3E"/>
    <w:rsid w:val="00DB20C6"/>
    <w:rsid w:val="00DB2DC1"/>
    <w:rsid w:val="00DC3F14"/>
    <w:rsid w:val="00DC62B3"/>
    <w:rsid w:val="00DE2C17"/>
    <w:rsid w:val="00DE322A"/>
    <w:rsid w:val="00DF6C49"/>
    <w:rsid w:val="00E0088D"/>
    <w:rsid w:val="00E06AC5"/>
    <w:rsid w:val="00E107F5"/>
    <w:rsid w:val="00E1706E"/>
    <w:rsid w:val="00E17713"/>
    <w:rsid w:val="00E351E1"/>
    <w:rsid w:val="00E47235"/>
    <w:rsid w:val="00E54566"/>
    <w:rsid w:val="00E616EF"/>
    <w:rsid w:val="00E61958"/>
    <w:rsid w:val="00E87E62"/>
    <w:rsid w:val="00E95409"/>
    <w:rsid w:val="00E96C5E"/>
    <w:rsid w:val="00EA0EB9"/>
    <w:rsid w:val="00EA5879"/>
    <w:rsid w:val="00EA7D65"/>
    <w:rsid w:val="00EB3FC0"/>
    <w:rsid w:val="00EB4F56"/>
    <w:rsid w:val="00EC432A"/>
    <w:rsid w:val="00ED0213"/>
    <w:rsid w:val="00F061DE"/>
    <w:rsid w:val="00F15986"/>
    <w:rsid w:val="00F15C46"/>
    <w:rsid w:val="00F162DC"/>
    <w:rsid w:val="00F25DB2"/>
    <w:rsid w:val="00F425FD"/>
    <w:rsid w:val="00F51B26"/>
    <w:rsid w:val="00F62905"/>
    <w:rsid w:val="00F677B9"/>
    <w:rsid w:val="00F73D11"/>
    <w:rsid w:val="00F76227"/>
    <w:rsid w:val="00F77D66"/>
    <w:rsid w:val="00F77E2B"/>
    <w:rsid w:val="00F95D78"/>
    <w:rsid w:val="00FA379E"/>
    <w:rsid w:val="00FC67B2"/>
    <w:rsid w:val="00FD02E0"/>
    <w:rsid w:val="00FE1DA2"/>
    <w:rsid w:val="00FF2410"/>
    <w:rsid w:val="00FF390E"/>
    <w:rsid w:val="7F1851F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cs="Times New Roman" w:eastAsiaTheme="minorHAnsi"/>
      <w:sz w:val="28"/>
      <w:szCs w:val="28"/>
      <w:lang w:val="uk-UA" w:eastAsia="en-US" w:bidi="ar-SA"/>
    </w:rPr>
  </w:style>
  <w:style w:type="paragraph" w:styleId="2">
    <w:name w:val="heading 1"/>
    <w:basedOn w:val="3"/>
    <w:next w:val="1"/>
    <w:link w:val="20"/>
    <w:qFormat/>
    <w:uiPriority w:val="0"/>
    <w:pPr>
      <w:keepNext/>
      <w:numPr>
        <w:ilvl w:val="0"/>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4">
    <w:name w:val="heading 3"/>
    <w:basedOn w:val="1"/>
    <w:next w:val="1"/>
    <w:link w:val="28"/>
    <w:qFormat/>
    <w:uiPriority w:val="0"/>
    <w:pPr>
      <w:keepNext/>
      <w:spacing w:before="240" w:after="60" w:line="240" w:lineRule="auto"/>
      <w:outlineLvl w:val="2"/>
    </w:pPr>
    <w:rPr>
      <w:rFonts w:ascii="Arial" w:hAnsi="Arial" w:eastAsia="Times New Roman" w:cs="Arial"/>
      <w:b/>
      <w:bCs/>
      <w:sz w:val="26"/>
      <w:szCs w:val="26"/>
      <w:lang w:eastAsia="ru-RU"/>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ind w:left="720"/>
      <w:contextualSpacing/>
    </w:pPr>
  </w:style>
  <w:style w:type="paragraph" w:styleId="7">
    <w:name w:val="Balloon Text"/>
    <w:basedOn w:val="1"/>
    <w:link w:val="22"/>
    <w:uiPriority w:val="0"/>
    <w:pPr>
      <w:spacing w:line="240" w:lineRule="auto"/>
    </w:pPr>
    <w:rPr>
      <w:rFonts w:ascii="Tahoma" w:hAnsi="Tahoma" w:cs="Tahoma"/>
      <w:sz w:val="16"/>
      <w:szCs w:val="16"/>
    </w:rPr>
  </w:style>
  <w:style w:type="paragraph" w:styleId="8">
    <w:name w:val="Body Text"/>
    <w:basedOn w:val="1"/>
    <w:link w:val="47"/>
    <w:semiHidden/>
    <w:unhideWhenUsed/>
    <w:qFormat/>
    <w:uiPriority w:val="0"/>
    <w:pPr>
      <w:spacing w:after="120"/>
    </w:pPr>
  </w:style>
  <w:style w:type="paragraph" w:styleId="9">
    <w:name w:val="Body Text Indent"/>
    <w:basedOn w:val="1"/>
    <w:link w:val="42"/>
    <w:semiHidden/>
    <w:unhideWhenUsed/>
    <w:qFormat/>
    <w:uiPriority w:val="0"/>
    <w:pPr>
      <w:spacing w:after="120"/>
      <w:ind w:left="283"/>
    </w:pPr>
  </w:style>
  <w:style w:type="paragraph" w:styleId="10">
    <w:name w:val="Body Text Indent 2"/>
    <w:basedOn w:val="1"/>
    <w:link w:val="29"/>
    <w:qFormat/>
    <w:uiPriority w:val="0"/>
    <w:pPr>
      <w:spacing w:after="120" w:line="480" w:lineRule="auto"/>
      <w:ind w:left="283"/>
    </w:pPr>
    <w:rPr>
      <w:rFonts w:eastAsia="Times New Roman"/>
      <w:sz w:val="24"/>
      <w:szCs w:val="24"/>
      <w:lang w:eastAsia="ru-RU"/>
    </w:rPr>
  </w:style>
  <w:style w:type="character" w:styleId="11">
    <w:name w:val="annotation reference"/>
    <w:basedOn w:val="5"/>
    <w:semiHidden/>
    <w:unhideWhenUsed/>
    <w:qFormat/>
    <w:uiPriority w:val="0"/>
    <w:rPr>
      <w:sz w:val="16"/>
      <w:szCs w:val="16"/>
    </w:rPr>
  </w:style>
  <w:style w:type="paragraph" w:styleId="12">
    <w:name w:val="annotation text"/>
    <w:basedOn w:val="1"/>
    <w:link w:val="23"/>
    <w:semiHidden/>
    <w:unhideWhenUsed/>
    <w:uiPriority w:val="0"/>
    <w:pPr>
      <w:spacing w:line="240" w:lineRule="auto"/>
    </w:pPr>
    <w:rPr>
      <w:sz w:val="20"/>
      <w:szCs w:val="20"/>
    </w:rPr>
  </w:style>
  <w:style w:type="paragraph" w:styleId="13">
    <w:name w:val="annotation subject"/>
    <w:basedOn w:val="12"/>
    <w:next w:val="12"/>
    <w:link w:val="24"/>
    <w:semiHidden/>
    <w:unhideWhenUsed/>
    <w:uiPriority w:val="0"/>
    <w:rPr>
      <w:b/>
      <w:bCs/>
    </w:rPr>
  </w:style>
  <w:style w:type="paragraph" w:styleId="14">
    <w:name w:val="footer"/>
    <w:basedOn w:val="1"/>
    <w:link w:val="45"/>
    <w:unhideWhenUsed/>
    <w:qFormat/>
    <w:uiPriority w:val="99"/>
    <w:pPr>
      <w:tabs>
        <w:tab w:val="center" w:pos="4680"/>
        <w:tab w:val="right" w:pos="9360"/>
      </w:tabs>
      <w:spacing w:line="240" w:lineRule="auto"/>
    </w:pPr>
  </w:style>
  <w:style w:type="character" w:styleId="15">
    <w:name w:val="footnote reference"/>
    <w:basedOn w:val="5"/>
    <w:semiHidden/>
    <w:unhideWhenUsed/>
    <w:qFormat/>
    <w:uiPriority w:val="0"/>
    <w:rPr>
      <w:vertAlign w:val="superscript"/>
    </w:rPr>
  </w:style>
  <w:style w:type="paragraph" w:styleId="16">
    <w:name w:val="footnote text"/>
    <w:basedOn w:val="1"/>
    <w:link w:val="27"/>
    <w:semiHidden/>
    <w:unhideWhenUsed/>
    <w:qFormat/>
    <w:uiPriority w:val="0"/>
    <w:pPr>
      <w:spacing w:line="240" w:lineRule="auto"/>
    </w:pPr>
    <w:rPr>
      <w:sz w:val="20"/>
      <w:szCs w:val="20"/>
    </w:rPr>
  </w:style>
  <w:style w:type="paragraph" w:styleId="17">
    <w:name w:val="header"/>
    <w:basedOn w:val="1"/>
    <w:link w:val="44"/>
    <w:unhideWhenUsed/>
    <w:qFormat/>
    <w:uiPriority w:val="0"/>
    <w:pPr>
      <w:tabs>
        <w:tab w:val="center" w:pos="4680"/>
        <w:tab w:val="right" w:pos="9360"/>
      </w:tabs>
      <w:spacing w:line="240" w:lineRule="auto"/>
    </w:pPr>
  </w:style>
  <w:style w:type="character" w:styleId="18">
    <w:name w:val="Hyperlink"/>
    <w:basedOn w:val="5"/>
    <w:uiPriority w:val="0"/>
    <w:rPr>
      <w:color w:val="0000FF" w:themeColor="hyperlink"/>
      <w:u w:val="single"/>
      <w14:textFill>
        <w14:solidFill>
          <w14:schemeClr w14:val="hlink"/>
        </w14:solidFill>
      </w14:textFill>
    </w:rPr>
  </w:style>
  <w:style w:type="table" w:styleId="19">
    <w:name w:val="Table Grid"/>
    <w:basedOn w:val="6"/>
    <w:qFormat/>
    <w:uiPriority w:val="0"/>
    <w:rPr>
      <w:rFonts w:eastAsiaTheme="minorHAnsi"/>
      <w:sz w:val="28"/>
      <w:szCs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Заголовок 1 Знак"/>
    <w:basedOn w:val="5"/>
    <w:link w:val="2"/>
    <w:qFormat/>
    <w:uiPriority w:val="0"/>
    <w:rPr>
      <w:rFonts w:asciiTheme="minorHAnsi" w:hAnsiTheme="minorHAnsi" w:eastAsiaTheme="minorHAnsi"/>
      <w:b/>
      <w:color w:val="002060"/>
      <w:sz w:val="24"/>
      <w:szCs w:val="24"/>
      <w:lang w:val="uk-UA" w:eastAsia="en-US"/>
    </w:rPr>
  </w:style>
  <w:style w:type="character" w:customStyle="1" w:styleId="21">
    <w:name w:val="Основной шрифт абзаца1"/>
    <w:qFormat/>
    <w:uiPriority w:val="0"/>
  </w:style>
  <w:style w:type="character" w:customStyle="1" w:styleId="22">
    <w:name w:val="Текст выноски Знак"/>
    <w:basedOn w:val="5"/>
    <w:link w:val="7"/>
    <w:qFormat/>
    <w:uiPriority w:val="0"/>
    <w:rPr>
      <w:rFonts w:ascii="Tahoma" w:hAnsi="Tahoma" w:cs="Tahoma" w:eastAsiaTheme="minorHAnsi"/>
      <w:sz w:val="16"/>
      <w:szCs w:val="16"/>
      <w:lang w:val="uk-UA" w:eastAsia="en-US"/>
    </w:rPr>
  </w:style>
  <w:style w:type="character" w:customStyle="1" w:styleId="23">
    <w:name w:val="Текст примечания Знак"/>
    <w:basedOn w:val="5"/>
    <w:link w:val="12"/>
    <w:semiHidden/>
    <w:qFormat/>
    <w:uiPriority w:val="0"/>
    <w:rPr>
      <w:rFonts w:eastAsiaTheme="minorHAnsi"/>
      <w:lang w:val="uk-UA" w:eastAsia="en-US"/>
    </w:rPr>
  </w:style>
  <w:style w:type="character" w:customStyle="1" w:styleId="24">
    <w:name w:val="Тема примечания Знак"/>
    <w:basedOn w:val="23"/>
    <w:link w:val="13"/>
    <w:semiHidden/>
    <w:qFormat/>
    <w:uiPriority w:val="0"/>
    <w:rPr>
      <w:rFonts w:eastAsiaTheme="minorHAnsi"/>
      <w:b/>
      <w:bCs/>
      <w:lang w:val="uk-UA" w:eastAsia="en-US"/>
    </w:rPr>
  </w:style>
  <w:style w:type="paragraph" w:customStyle="1" w:styleId="25">
    <w:name w:val="Revision"/>
    <w:hidden/>
    <w:semiHidden/>
    <w:qFormat/>
    <w:uiPriority w:val="99"/>
    <w:rPr>
      <w:rFonts w:ascii="Times New Roman" w:hAnsi="Times New Roman" w:cs="Times New Roman" w:eastAsiaTheme="minorHAnsi"/>
      <w:sz w:val="28"/>
      <w:szCs w:val="28"/>
      <w:lang w:val="uk-UA" w:eastAsia="en-US" w:bidi="ar-SA"/>
    </w:rPr>
  </w:style>
  <w:style w:type="table" w:customStyle="1" w:styleId="26">
    <w:name w:val="Grid Table 2 - Accent 11"/>
    <w:basedOn w:val="6"/>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27">
    <w:name w:val="Текст сноски Знак"/>
    <w:basedOn w:val="5"/>
    <w:link w:val="16"/>
    <w:semiHidden/>
    <w:qFormat/>
    <w:uiPriority w:val="0"/>
    <w:rPr>
      <w:rFonts w:eastAsiaTheme="minorHAnsi"/>
      <w:lang w:val="uk-UA" w:eastAsia="en-US"/>
    </w:rPr>
  </w:style>
  <w:style w:type="character" w:customStyle="1" w:styleId="28">
    <w:name w:val="Заголовок 3 Знак"/>
    <w:basedOn w:val="5"/>
    <w:link w:val="4"/>
    <w:qFormat/>
    <w:uiPriority w:val="0"/>
    <w:rPr>
      <w:rFonts w:ascii="Arial" w:hAnsi="Arial" w:cs="Arial"/>
      <w:b/>
      <w:bCs/>
      <w:sz w:val="26"/>
      <w:szCs w:val="26"/>
      <w:lang w:val="uk-UA"/>
    </w:rPr>
  </w:style>
  <w:style w:type="character" w:customStyle="1" w:styleId="29">
    <w:name w:val="Основной текст с отступом 2 Знак"/>
    <w:basedOn w:val="5"/>
    <w:link w:val="10"/>
    <w:qFormat/>
    <w:uiPriority w:val="0"/>
    <w:rPr>
      <w:sz w:val="24"/>
      <w:szCs w:val="24"/>
      <w:lang w:val="uk-UA"/>
    </w:rPr>
  </w:style>
  <w:style w:type="paragraph" w:customStyle="1" w:styleId="30">
    <w:name w:val="Style9"/>
    <w:basedOn w:val="1"/>
    <w:qFormat/>
    <w:uiPriority w:val="0"/>
    <w:pPr>
      <w:widowControl w:val="0"/>
      <w:autoSpaceDE w:val="0"/>
      <w:autoSpaceDN w:val="0"/>
      <w:adjustRightInd w:val="0"/>
      <w:spacing w:line="240" w:lineRule="auto"/>
    </w:pPr>
    <w:rPr>
      <w:rFonts w:ascii="Arial" w:hAnsi="Arial" w:eastAsia="Times New Roman"/>
      <w:sz w:val="24"/>
      <w:szCs w:val="24"/>
      <w:lang w:val="ru-RU" w:eastAsia="ru-RU"/>
    </w:rPr>
  </w:style>
  <w:style w:type="paragraph" w:customStyle="1" w:styleId="31">
    <w:name w:val="Style11"/>
    <w:basedOn w:val="1"/>
    <w:qFormat/>
    <w:uiPriority w:val="0"/>
    <w:pPr>
      <w:widowControl w:val="0"/>
      <w:autoSpaceDE w:val="0"/>
      <w:autoSpaceDN w:val="0"/>
      <w:adjustRightInd w:val="0"/>
      <w:spacing w:line="252" w:lineRule="exact"/>
      <w:jc w:val="center"/>
    </w:pPr>
    <w:rPr>
      <w:rFonts w:ascii="Arial" w:hAnsi="Arial" w:eastAsia="Times New Roman"/>
      <w:sz w:val="24"/>
      <w:szCs w:val="24"/>
      <w:lang w:val="ru-RU" w:eastAsia="ru-RU"/>
    </w:rPr>
  </w:style>
  <w:style w:type="paragraph" w:customStyle="1" w:styleId="32">
    <w:name w:val="Style13"/>
    <w:basedOn w:val="1"/>
    <w:qFormat/>
    <w:uiPriority w:val="0"/>
    <w:pPr>
      <w:widowControl w:val="0"/>
      <w:autoSpaceDE w:val="0"/>
      <w:autoSpaceDN w:val="0"/>
      <w:adjustRightInd w:val="0"/>
      <w:spacing w:line="240" w:lineRule="auto"/>
    </w:pPr>
    <w:rPr>
      <w:rFonts w:ascii="Arial" w:hAnsi="Arial" w:eastAsia="Times New Roman"/>
      <w:sz w:val="24"/>
      <w:szCs w:val="24"/>
      <w:lang w:val="ru-RU" w:eastAsia="ru-RU"/>
    </w:rPr>
  </w:style>
  <w:style w:type="paragraph" w:customStyle="1" w:styleId="33">
    <w:name w:val="Style15"/>
    <w:basedOn w:val="1"/>
    <w:qFormat/>
    <w:uiPriority w:val="0"/>
    <w:pPr>
      <w:widowControl w:val="0"/>
      <w:autoSpaceDE w:val="0"/>
      <w:autoSpaceDN w:val="0"/>
      <w:adjustRightInd w:val="0"/>
      <w:spacing w:line="269" w:lineRule="exact"/>
      <w:ind w:firstLine="451"/>
    </w:pPr>
    <w:rPr>
      <w:rFonts w:ascii="Arial" w:hAnsi="Arial" w:eastAsia="Times New Roman"/>
      <w:sz w:val="24"/>
      <w:szCs w:val="24"/>
      <w:lang w:val="ru-RU" w:eastAsia="ru-RU"/>
    </w:rPr>
  </w:style>
  <w:style w:type="paragraph" w:customStyle="1" w:styleId="34">
    <w:name w:val="Style16"/>
    <w:basedOn w:val="1"/>
    <w:qFormat/>
    <w:uiPriority w:val="0"/>
    <w:pPr>
      <w:widowControl w:val="0"/>
      <w:autoSpaceDE w:val="0"/>
      <w:autoSpaceDN w:val="0"/>
      <w:adjustRightInd w:val="0"/>
      <w:spacing w:line="254" w:lineRule="exact"/>
    </w:pPr>
    <w:rPr>
      <w:rFonts w:ascii="Arial" w:hAnsi="Arial" w:eastAsia="Times New Roman"/>
      <w:sz w:val="24"/>
      <w:szCs w:val="24"/>
      <w:lang w:val="ru-RU" w:eastAsia="ru-RU"/>
    </w:rPr>
  </w:style>
  <w:style w:type="paragraph" w:customStyle="1" w:styleId="35">
    <w:name w:val="Style18"/>
    <w:basedOn w:val="1"/>
    <w:qFormat/>
    <w:uiPriority w:val="0"/>
    <w:pPr>
      <w:widowControl w:val="0"/>
      <w:autoSpaceDE w:val="0"/>
      <w:autoSpaceDN w:val="0"/>
      <w:adjustRightInd w:val="0"/>
      <w:spacing w:line="250" w:lineRule="exact"/>
      <w:jc w:val="center"/>
    </w:pPr>
    <w:rPr>
      <w:rFonts w:ascii="Arial" w:hAnsi="Arial" w:eastAsia="Times New Roman"/>
      <w:sz w:val="24"/>
      <w:szCs w:val="24"/>
      <w:lang w:val="ru-RU" w:eastAsia="ru-RU"/>
    </w:rPr>
  </w:style>
  <w:style w:type="paragraph" w:customStyle="1" w:styleId="36">
    <w:name w:val="Style21"/>
    <w:basedOn w:val="1"/>
    <w:qFormat/>
    <w:uiPriority w:val="0"/>
    <w:pPr>
      <w:widowControl w:val="0"/>
      <w:autoSpaceDE w:val="0"/>
      <w:autoSpaceDN w:val="0"/>
      <w:adjustRightInd w:val="0"/>
      <w:spacing w:line="240" w:lineRule="auto"/>
    </w:pPr>
    <w:rPr>
      <w:rFonts w:ascii="Arial" w:hAnsi="Arial" w:eastAsia="Times New Roman"/>
      <w:sz w:val="24"/>
      <w:szCs w:val="24"/>
      <w:lang w:val="ru-RU" w:eastAsia="ru-RU"/>
    </w:rPr>
  </w:style>
  <w:style w:type="paragraph" w:customStyle="1" w:styleId="37">
    <w:name w:val="Style22"/>
    <w:basedOn w:val="1"/>
    <w:qFormat/>
    <w:uiPriority w:val="0"/>
    <w:pPr>
      <w:widowControl w:val="0"/>
      <w:autoSpaceDE w:val="0"/>
      <w:autoSpaceDN w:val="0"/>
      <w:adjustRightInd w:val="0"/>
      <w:spacing w:line="240" w:lineRule="auto"/>
      <w:jc w:val="center"/>
    </w:pPr>
    <w:rPr>
      <w:rFonts w:ascii="Arial" w:hAnsi="Arial" w:eastAsia="Times New Roman"/>
      <w:sz w:val="24"/>
      <w:szCs w:val="24"/>
      <w:lang w:val="ru-RU" w:eastAsia="ru-RU"/>
    </w:rPr>
  </w:style>
  <w:style w:type="character" w:customStyle="1" w:styleId="38">
    <w:name w:val="Font Style32"/>
    <w:basedOn w:val="5"/>
    <w:qFormat/>
    <w:uiPriority w:val="0"/>
    <w:rPr>
      <w:rFonts w:ascii="Times New Roman" w:hAnsi="Times New Roman" w:cs="Times New Roman"/>
      <w:i/>
      <w:iCs/>
      <w:sz w:val="18"/>
      <w:szCs w:val="18"/>
    </w:rPr>
  </w:style>
  <w:style w:type="character" w:customStyle="1" w:styleId="39">
    <w:name w:val="Font Style35"/>
    <w:basedOn w:val="5"/>
    <w:qFormat/>
    <w:uiPriority w:val="0"/>
    <w:rPr>
      <w:rFonts w:ascii="Times New Roman" w:hAnsi="Times New Roman" w:cs="Times New Roman"/>
      <w:b/>
      <w:bCs/>
      <w:i/>
      <w:iCs/>
      <w:sz w:val="18"/>
      <w:szCs w:val="18"/>
    </w:rPr>
  </w:style>
  <w:style w:type="character" w:customStyle="1" w:styleId="40">
    <w:name w:val="Font Style36"/>
    <w:basedOn w:val="5"/>
    <w:qFormat/>
    <w:uiPriority w:val="0"/>
    <w:rPr>
      <w:rFonts w:ascii="Times New Roman" w:hAnsi="Times New Roman" w:cs="Times New Roman"/>
      <w:b/>
      <w:bCs/>
      <w:sz w:val="18"/>
      <w:szCs w:val="18"/>
    </w:rPr>
  </w:style>
  <w:style w:type="character" w:customStyle="1" w:styleId="41">
    <w:name w:val="Font Style37"/>
    <w:basedOn w:val="5"/>
    <w:qFormat/>
    <w:uiPriority w:val="0"/>
    <w:rPr>
      <w:rFonts w:ascii="Times New Roman" w:hAnsi="Times New Roman" w:cs="Times New Roman"/>
      <w:sz w:val="18"/>
      <w:szCs w:val="18"/>
    </w:rPr>
  </w:style>
  <w:style w:type="character" w:customStyle="1" w:styleId="42">
    <w:name w:val="Основной текст с отступом Знак"/>
    <w:basedOn w:val="5"/>
    <w:link w:val="9"/>
    <w:semiHidden/>
    <w:qFormat/>
    <w:uiPriority w:val="0"/>
    <w:rPr>
      <w:rFonts w:eastAsiaTheme="minorHAnsi"/>
      <w:sz w:val="28"/>
      <w:szCs w:val="28"/>
      <w:lang w:val="uk-UA" w:eastAsia="en-US"/>
    </w:rPr>
  </w:style>
  <w:style w:type="paragraph" w:customStyle="1" w:styleId="43">
    <w:name w:val="rvps2"/>
    <w:basedOn w:val="1"/>
    <w:qFormat/>
    <w:uiPriority w:val="0"/>
    <w:pPr>
      <w:spacing w:before="100" w:beforeAutospacing="1" w:after="100" w:afterAutospacing="1" w:line="240" w:lineRule="auto"/>
    </w:pPr>
    <w:rPr>
      <w:rFonts w:eastAsia="Times New Roman"/>
      <w:sz w:val="24"/>
      <w:szCs w:val="24"/>
      <w:lang w:val="ru-RU" w:eastAsia="ru-RU"/>
    </w:rPr>
  </w:style>
  <w:style w:type="character" w:customStyle="1" w:styleId="44">
    <w:name w:val="Верхний колонтитул Знак"/>
    <w:basedOn w:val="5"/>
    <w:link w:val="17"/>
    <w:qFormat/>
    <w:uiPriority w:val="0"/>
    <w:rPr>
      <w:rFonts w:eastAsiaTheme="minorHAnsi"/>
      <w:sz w:val="28"/>
      <w:szCs w:val="28"/>
      <w:lang w:val="uk-UA" w:eastAsia="en-US"/>
    </w:rPr>
  </w:style>
  <w:style w:type="character" w:customStyle="1" w:styleId="45">
    <w:name w:val="Нижний колонтитул Знак"/>
    <w:basedOn w:val="5"/>
    <w:link w:val="14"/>
    <w:qFormat/>
    <w:uiPriority w:val="99"/>
    <w:rPr>
      <w:rFonts w:eastAsiaTheme="minorHAnsi"/>
      <w:sz w:val="28"/>
      <w:szCs w:val="28"/>
      <w:lang w:val="uk-UA" w:eastAsia="en-US"/>
    </w:rPr>
  </w:style>
  <w:style w:type="character" w:customStyle="1" w:styleId="46">
    <w:name w:val="gi"/>
    <w:basedOn w:val="5"/>
    <w:qFormat/>
    <w:uiPriority w:val="0"/>
  </w:style>
  <w:style w:type="character" w:customStyle="1" w:styleId="47">
    <w:name w:val="Основной текст Знак"/>
    <w:basedOn w:val="5"/>
    <w:link w:val="8"/>
    <w:semiHidden/>
    <w:qFormat/>
    <w:uiPriority w:val="0"/>
    <w:rPr>
      <w:rFonts w:eastAsiaTheme="minorHAnsi"/>
      <w:sz w:val="28"/>
      <w:szCs w:val="28"/>
      <w:lang w:val="uk-UA" w:eastAsia="en-US"/>
    </w:rPr>
  </w:style>
  <w:style w:type="paragraph" w:customStyle="1" w:styleId="48">
    <w:name w:val="нум.літ."/>
    <w:basedOn w:val="1"/>
    <w:qFormat/>
    <w:uiPriority w:val="0"/>
    <w:pPr>
      <w:spacing w:before="120" w:line="240" w:lineRule="auto"/>
      <w:jc w:val="both"/>
    </w:pPr>
    <w:rPr>
      <w:rFonts w:eastAsia="Times New Roman"/>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17884-444D-4A8D-AC51-6D3607CB7363}">
  <ds:schemaRefs/>
</ds:datastoreItem>
</file>

<file path=customXml/itemProps2.xml><?xml version="1.0" encoding="utf-8"?>
<ds:datastoreItem xmlns:ds="http://schemas.openxmlformats.org/officeDocument/2006/customXml" ds:itemID="{969D4880-1A4C-4FF6-A7F4-D55ACDF28525}">
  <ds:schemaRefs/>
</ds:datastoreItem>
</file>

<file path=customXml/itemProps3.xml><?xml version="1.0" encoding="utf-8"?>
<ds:datastoreItem xmlns:ds="http://schemas.openxmlformats.org/officeDocument/2006/customXml" ds:itemID="{C25E0E47-B509-4CB0-9FD7-9C7F56F683C3}">
  <ds:schemaRefs/>
</ds:datastoreItem>
</file>

<file path=customXml/itemProps4.xml><?xml version="1.0" encoding="utf-8"?>
<ds:datastoreItem xmlns:ds="http://schemas.openxmlformats.org/officeDocument/2006/customXml" ds:itemID="{E8938234-7D05-4555-B5D8-E366656559B1}">
  <ds:schemaRefs/>
</ds:datastoreItem>
</file>

<file path=docProps/app.xml><?xml version="1.0" encoding="utf-8"?>
<Properties xmlns="http://schemas.openxmlformats.org/officeDocument/2006/extended-properties" xmlns:vt="http://schemas.openxmlformats.org/officeDocument/2006/docPropsVTypes">
  <Template>Normal.dotm</Template>
  <Company>NMV KPI</Company>
  <Pages>13</Pages>
  <Words>4511</Words>
  <Characters>25715</Characters>
  <Lines>214</Lines>
  <Paragraphs>60</Paragraphs>
  <TotalTime>0</TotalTime>
  <ScaleCrop>false</ScaleCrop>
  <LinksUpToDate>false</LinksUpToDate>
  <CharactersWithSpaces>30166</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2023-01-27T08:08:00Z</dcterms:created>
  <dc:creator>Nadya;Тетяна Желяскова</dc:creator>
  <cp:lastModifiedBy>ML</cp:lastModifiedBy>
  <cp:lastPrinted>2020-09-07T13:50:00Z</cp:lastPrinted>
  <dcterms:modified xsi:type="dcterms:W3CDTF">2024-08-15T16:14:08Z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y fmtid="{D5CDD505-2E9C-101B-9397-08002B2CF9AE}" pid="3" name="KSOProductBuildVer">
    <vt:lpwstr>1033-12.2.0.17545</vt:lpwstr>
  </property>
  <property fmtid="{D5CDD505-2E9C-101B-9397-08002B2CF9AE}" pid="4" name="ICV">
    <vt:lpwstr>E3A62D0C16A946BEAA0C29C07C23FCF0_12</vt:lpwstr>
  </property>
</Properties>
</file>