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93"/>
        <w:gridCol w:w="3227"/>
        <w:gridCol w:w="3227"/>
      </w:tblGrid>
      <w:tr w:rsidR="000675B5" w:rsidRPr="008148A3" w14:paraId="70DF23F2" w14:textId="77777777" w:rsidTr="00A5791C">
        <w:trPr>
          <w:trHeight w:val="416"/>
        </w:trPr>
        <w:tc>
          <w:tcPr>
            <w:tcW w:w="5670" w:type="dxa"/>
          </w:tcPr>
          <w:p w14:paraId="70DF23ED" w14:textId="42687CA9" w:rsidR="000675B5" w:rsidRPr="008148A3" w:rsidRDefault="000675B5" w:rsidP="000675B5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1C044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D8333C4" wp14:editId="6D65ADE8">
                  <wp:extent cx="3154261" cy="59055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45" cy="60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70DF23EE" w14:textId="1A255AF9" w:rsidR="000675B5" w:rsidRPr="008148A3" w:rsidRDefault="000675B5" w:rsidP="000675B5">
            <w:pPr>
              <w:spacing w:line="240" w:lineRule="auto"/>
              <w:ind w:left="-499" w:firstLine="428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C0447">
              <w:rPr>
                <w:noProof/>
              </w:rPr>
              <w:drawing>
                <wp:inline distT="0" distB="0" distL="0" distR="0" wp14:anchorId="261FC2D3" wp14:editId="2B81CD41">
                  <wp:extent cx="475973" cy="698500"/>
                  <wp:effectExtent l="0" t="0" r="635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62" cy="70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</w:tcPr>
          <w:p w14:paraId="3A316425" w14:textId="77777777" w:rsidR="000675B5" w:rsidRPr="001C0447" w:rsidRDefault="000675B5" w:rsidP="000675B5">
            <w:p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C0447">
              <w:rPr>
                <w:rFonts w:asciiTheme="minorHAnsi" w:hAnsiTheme="minorHAnsi"/>
                <w:bCs/>
                <w:sz w:val="24"/>
                <w:szCs w:val="24"/>
              </w:rPr>
              <w:t>кафедра</w:t>
            </w:r>
          </w:p>
          <w:p w14:paraId="13DBB34A" w14:textId="77777777" w:rsidR="000675B5" w:rsidRPr="001C0447" w:rsidRDefault="000675B5" w:rsidP="00736680">
            <w:p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C0447">
              <w:rPr>
                <w:rFonts w:asciiTheme="minorHAnsi" w:hAnsiTheme="minorHAnsi"/>
                <w:bCs/>
                <w:sz w:val="24"/>
                <w:szCs w:val="24"/>
              </w:rPr>
              <w:t xml:space="preserve">Технології </w:t>
            </w:r>
          </w:p>
          <w:p w14:paraId="70DF23F0" w14:textId="6E79DB2C" w:rsidR="000675B5" w:rsidRPr="008148A3" w:rsidRDefault="000675B5" w:rsidP="0073668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C0447">
              <w:rPr>
                <w:rFonts w:asciiTheme="minorHAnsi" w:hAnsiTheme="minorHAnsi"/>
                <w:bCs/>
                <w:sz w:val="24"/>
                <w:szCs w:val="24"/>
              </w:rPr>
              <w:t>машинобудування НН ММІ</w:t>
            </w:r>
          </w:p>
        </w:tc>
        <w:tc>
          <w:tcPr>
            <w:tcW w:w="3227" w:type="dxa"/>
          </w:tcPr>
          <w:p w14:paraId="70DF23F1" w14:textId="77777777" w:rsidR="000675B5" w:rsidRDefault="000675B5" w:rsidP="000675B5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  <w:tr w:rsidR="000F1234" w:rsidRPr="008148A3" w14:paraId="70DF23F6" w14:textId="77777777" w:rsidTr="008F1F68">
        <w:trPr>
          <w:trHeight w:val="628"/>
        </w:trPr>
        <w:tc>
          <w:tcPr>
            <w:tcW w:w="10490" w:type="dxa"/>
            <w:gridSpan w:val="3"/>
          </w:tcPr>
          <w:p w14:paraId="70DF23F3" w14:textId="77777777" w:rsidR="000F1234" w:rsidRPr="00D609CB" w:rsidRDefault="00B52568" w:rsidP="004A6336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D609CB">
              <w:rPr>
                <w:b/>
                <w:color w:val="002060"/>
                <w:sz w:val="36"/>
                <w:szCs w:val="36"/>
              </w:rPr>
              <w:t>КОМП’ЮТЕРНЕ МОДЕЛЮВАННЯ ТЕХНОЛОГІЧНИХ ПРОЦЕСІВ</w:t>
            </w:r>
          </w:p>
          <w:p w14:paraId="70DF23F4" w14:textId="77777777" w:rsidR="000F1234" w:rsidRPr="00C32BA6" w:rsidRDefault="000F1234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  <w:tc>
          <w:tcPr>
            <w:tcW w:w="3227" w:type="dxa"/>
          </w:tcPr>
          <w:p w14:paraId="70DF23F5" w14:textId="77777777" w:rsidR="000F1234" w:rsidRPr="00332131" w:rsidRDefault="000F1234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</w:p>
        </w:tc>
      </w:tr>
    </w:tbl>
    <w:p w14:paraId="70DF23F7" w14:textId="77777777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70DF23FA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3F8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0DF23F9" w14:textId="77777777" w:rsidR="004A6336" w:rsidRPr="0024164C" w:rsidRDefault="00391A46" w:rsidP="00391A46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Другий</w:t>
            </w:r>
            <w:r w:rsidR="004A6336" w:rsidRPr="0024164C">
              <w:rPr>
                <w:i/>
                <w:color w:val="0070C0"/>
                <w:sz w:val="22"/>
                <w:szCs w:val="22"/>
              </w:rPr>
              <w:t xml:space="preserve"> (</w:t>
            </w:r>
            <w:r w:rsidRPr="0024164C">
              <w:rPr>
                <w:i/>
                <w:color w:val="0070C0"/>
                <w:sz w:val="22"/>
                <w:szCs w:val="22"/>
              </w:rPr>
              <w:t>магісте</w:t>
            </w:r>
            <w:r w:rsidR="004A6336" w:rsidRPr="0024164C">
              <w:rPr>
                <w:i/>
                <w:color w:val="0070C0"/>
                <w:sz w:val="22"/>
                <w:szCs w:val="22"/>
              </w:rPr>
              <w:t xml:space="preserve">рський) </w:t>
            </w:r>
          </w:p>
        </w:tc>
      </w:tr>
      <w:tr w:rsidR="004A6336" w:rsidRPr="005251A5" w14:paraId="70DF23FD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3FB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70DF23FC" w14:textId="77777777" w:rsidR="004A6336" w:rsidRPr="0024164C" w:rsidRDefault="002D63E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13 Механічна інженерія</w:t>
            </w:r>
          </w:p>
        </w:tc>
      </w:tr>
      <w:tr w:rsidR="004A6336" w:rsidRPr="00C301EF" w14:paraId="70DF240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3FE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70DF23FF" w14:textId="77777777" w:rsidR="004A6336" w:rsidRPr="0024164C" w:rsidRDefault="002D63E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131 Прикладна механіка</w:t>
            </w:r>
          </w:p>
        </w:tc>
      </w:tr>
      <w:tr w:rsidR="004A6336" w:rsidRPr="005251A5" w14:paraId="70DF240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01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0DF2402" w14:textId="77777777" w:rsidR="004A6336" w:rsidRPr="0024164C" w:rsidRDefault="00332131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Технологія машинобудування</w:t>
            </w:r>
          </w:p>
        </w:tc>
      </w:tr>
      <w:tr w:rsidR="004A6336" w:rsidRPr="005251A5" w14:paraId="70DF240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04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0DF2405" w14:textId="77777777" w:rsidR="004A6336" w:rsidRPr="0024164C" w:rsidRDefault="00D80715" w:rsidP="002D63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</w:t>
            </w:r>
            <w:r w:rsidRPr="00D80715">
              <w:rPr>
                <w:i/>
                <w:color w:val="0070C0"/>
                <w:sz w:val="22"/>
                <w:szCs w:val="22"/>
              </w:rPr>
              <w:t>ибіркові</w:t>
            </w:r>
          </w:p>
        </w:tc>
      </w:tr>
      <w:tr w:rsidR="00894491" w:rsidRPr="005251A5" w14:paraId="70DF2409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07" w14:textId="77777777" w:rsidR="00894491" w:rsidRPr="005251A5" w:rsidRDefault="0089449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70DF2408" w14:textId="77777777" w:rsidR="00894491" w:rsidRPr="0024164C" w:rsidRDefault="00306C33" w:rsidP="00CB2DE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о</w:t>
            </w:r>
            <w:r w:rsidR="002D63E6" w:rsidRPr="0024164C">
              <w:rPr>
                <w:i/>
                <w:color w:val="0070C0"/>
                <w:sz w:val="22"/>
                <w:szCs w:val="22"/>
              </w:rPr>
              <w:t>чна(денна)/очна(вечірня)/</w:t>
            </w:r>
            <w:r w:rsidR="00894491" w:rsidRPr="0024164C">
              <w:rPr>
                <w:i/>
                <w:color w:val="0070C0"/>
                <w:sz w:val="22"/>
                <w:szCs w:val="22"/>
              </w:rPr>
              <w:t>дистанційна/змішана</w:t>
            </w:r>
          </w:p>
        </w:tc>
      </w:tr>
      <w:tr w:rsidR="007244E1" w:rsidRPr="005251A5" w14:paraId="70DF240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0A" w14:textId="77777777" w:rsidR="007244E1" w:rsidRPr="005251A5" w:rsidRDefault="007244E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70DF240B" w14:textId="77777777" w:rsidR="007244E1" w:rsidRPr="0024164C" w:rsidRDefault="00332131" w:rsidP="0033213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 xml:space="preserve">1 </w:t>
            </w:r>
            <w:r w:rsidR="002D63E6" w:rsidRPr="0024164C">
              <w:rPr>
                <w:i/>
                <w:color w:val="0070C0"/>
                <w:sz w:val="22"/>
                <w:szCs w:val="22"/>
              </w:rPr>
              <w:t xml:space="preserve">курс, </w:t>
            </w:r>
            <w:r w:rsidRPr="0024164C">
              <w:rPr>
                <w:i/>
                <w:color w:val="0070C0"/>
                <w:sz w:val="22"/>
                <w:szCs w:val="22"/>
              </w:rPr>
              <w:t xml:space="preserve">весняний семестр </w:t>
            </w:r>
          </w:p>
        </w:tc>
      </w:tr>
      <w:tr w:rsidR="004A6336" w:rsidRPr="005251A5" w14:paraId="70DF240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0D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70DF240E" w14:textId="38747A54" w:rsidR="004A6336" w:rsidRPr="0024164C" w:rsidRDefault="00D6563B" w:rsidP="002A6F7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5 кредитів</w:t>
            </w:r>
          </w:p>
        </w:tc>
      </w:tr>
      <w:tr w:rsidR="007244E1" w:rsidRPr="005251A5" w14:paraId="70DF241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10" w14:textId="77777777" w:rsidR="007244E1" w:rsidRPr="005251A5" w:rsidRDefault="007244E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0DF2411" w14:textId="77777777" w:rsidR="007244E1" w:rsidRPr="0024164C" w:rsidRDefault="002A6F79" w:rsidP="00CB2DE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E3190" w:rsidRPr="005251A5" w14:paraId="70DF241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13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70DF2414" w14:textId="77777777" w:rsidR="004A6336" w:rsidRPr="0024164C" w:rsidRDefault="007365BA" w:rsidP="002A6F7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365BA">
              <w:rPr>
                <w:i/>
                <w:color w:val="0070C0"/>
                <w:sz w:val="22"/>
                <w:szCs w:val="22"/>
              </w:rPr>
              <w:t>http://</w:t>
            </w:r>
            <w:r w:rsidR="00385992" w:rsidRPr="00385992">
              <w:rPr>
                <w:i/>
                <w:color w:val="0070C0"/>
                <w:sz w:val="22"/>
                <w:szCs w:val="22"/>
              </w:rPr>
              <w:t>/rozklad.kpi.ua/Schedules/ViewSchedule.aspx?v=1259f3d4-d61d-4d4b-ae95-d788e4afcad4</w:t>
            </w:r>
          </w:p>
        </w:tc>
      </w:tr>
      <w:tr w:rsidR="004A6336" w:rsidRPr="005251A5" w14:paraId="70DF241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16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70DF2417" w14:textId="77777777" w:rsidR="004A6336" w:rsidRPr="0024164C" w:rsidRDefault="00306C33" w:rsidP="002D63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</w:rPr>
            </w:pPr>
            <w:r w:rsidRPr="0024164C">
              <w:rPr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70DF241D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19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70DF241A" w14:textId="77777777" w:rsidR="004A6336" w:rsidRPr="008A0F10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2"/>
                <w:szCs w:val="22"/>
                <w:lang w:val="ru-RU"/>
              </w:rPr>
            </w:pPr>
            <w:r w:rsidRPr="0024164C">
              <w:rPr>
                <w:sz w:val="22"/>
                <w:szCs w:val="22"/>
              </w:rPr>
              <w:t>Лектор</w:t>
            </w:r>
            <w:r w:rsidR="004A6336" w:rsidRPr="0024164C">
              <w:rPr>
                <w:sz w:val="22"/>
                <w:szCs w:val="22"/>
              </w:rPr>
              <w:t xml:space="preserve">: </w:t>
            </w:r>
            <w:r w:rsidR="002D63E6" w:rsidRPr="0024164C">
              <w:rPr>
                <w:i/>
                <w:color w:val="0070C0"/>
                <w:sz w:val="22"/>
                <w:szCs w:val="22"/>
              </w:rPr>
              <w:t xml:space="preserve">д.т.н., </w:t>
            </w:r>
            <w:r w:rsidR="00C743FA">
              <w:rPr>
                <w:i/>
                <w:color w:val="0070C0"/>
                <w:sz w:val="22"/>
                <w:szCs w:val="22"/>
              </w:rPr>
              <w:t>проф</w:t>
            </w:r>
            <w:r w:rsidR="002D63E6" w:rsidRPr="0024164C">
              <w:rPr>
                <w:i/>
                <w:color w:val="0070C0"/>
                <w:sz w:val="22"/>
                <w:szCs w:val="22"/>
              </w:rPr>
              <w:t xml:space="preserve">. </w:t>
            </w:r>
            <w:r w:rsidR="00332131" w:rsidRPr="0024164C">
              <w:rPr>
                <w:i/>
                <w:color w:val="0070C0"/>
                <w:sz w:val="22"/>
                <w:szCs w:val="22"/>
              </w:rPr>
              <w:t>Воронцов Б.С.</w:t>
            </w:r>
            <w:r w:rsidR="002D63E6" w:rsidRPr="0024164C">
              <w:rPr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3265F6" w:rsidRPr="0024164C">
              <w:rPr>
                <w:i/>
                <w:color w:val="0070C0"/>
                <w:sz w:val="22"/>
                <w:szCs w:val="22"/>
                <w:lang w:val="en-US"/>
              </w:rPr>
              <w:t>voronts</w:t>
            </w:r>
            <w:proofErr w:type="spellEnd"/>
            <w:r w:rsidR="003265F6" w:rsidRPr="0024164C">
              <w:rPr>
                <w:i/>
                <w:color w:val="0070C0"/>
                <w:sz w:val="22"/>
                <w:szCs w:val="22"/>
              </w:rPr>
              <w:t>@</w:t>
            </w:r>
            <w:proofErr w:type="spellStart"/>
            <w:r w:rsidR="003265F6" w:rsidRPr="0024164C">
              <w:rPr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="003265F6" w:rsidRPr="0024164C">
              <w:rPr>
                <w:i/>
                <w:color w:val="0070C0"/>
                <w:sz w:val="22"/>
                <w:szCs w:val="22"/>
                <w:lang w:val="ru-RU"/>
              </w:rPr>
              <w:t>.</w:t>
            </w:r>
            <w:r w:rsidR="003265F6" w:rsidRPr="0024164C">
              <w:rPr>
                <w:i/>
                <w:color w:val="0070C0"/>
                <w:sz w:val="22"/>
                <w:szCs w:val="22"/>
                <w:lang w:val="en-US"/>
              </w:rPr>
              <w:t>com</w:t>
            </w:r>
          </w:p>
          <w:p w14:paraId="70DF241B" w14:textId="77777777" w:rsidR="00B52568" w:rsidRPr="00135216" w:rsidRDefault="00B5256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  <w:lang w:val="ru-RU"/>
              </w:rPr>
            </w:pPr>
            <w:r w:rsidRPr="0024164C">
              <w:rPr>
                <w:sz w:val="22"/>
                <w:szCs w:val="22"/>
              </w:rPr>
              <w:t xml:space="preserve">Практичні / Семінарські: </w:t>
            </w:r>
            <w:r w:rsidR="00135216" w:rsidRPr="0024164C">
              <w:rPr>
                <w:i/>
                <w:color w:val="0070C0"/>
                <w:sz w:val="22"/>
                <w:szCs w:val="22"/>
              </w:rPr>
              <w:t xml:space="preserve">д.т.н., </w:t>
            </w:r>
            <w:r w:rsidR="00C743FA">
              <w:rPr>
                <w:i/>
                <w:color w:val="0070C0"/>
                <w:sz w:val="22"/>
                <w:szCs w:val="22"/>
              </w:rPr>
              <w:t>проф</w:t>
            </w:r>
            <w:r w:rsidR="00135216" w:rsidRPr="0024164C">
              <w:rPr>
                <w:i/>
                <w:color w:val="0070C0"/>
                <w:sz w:val="22"/>
                <w:szCs w:val="22"/>
              </w:rPr>
              <w:t xml:space="preserve">. Воронцов Б.С., </w:t>
            </w:r>
            <w:proofErr w:type="spellStart"/>
            <w:r w:rsidR="00135216" w:rsidRPr="0024164C">
              <w:rPr>
                <w:i/>
                <w:color w:val="0070C0"/>
                <w:sz w:val="22"/>
                <w:szCs w:val="22"/>
                <w:lang w:val="en-US"/>
              </w:rPr>
              <w:t>voronts</w:t>
            </w:r>
            <w:proofErr w:type="spellEnd"/>
            <w:r w:rsidR="00135216" w:rsidRPr="0024164C">
              <w:rPr>
                <w:i/>
                <w:color w:val="0070C0"/>
                <w:sz w:val="22"/>
                <w:szCs w:val="22"/>
              </w:rPr>
              <w:t>@</w:t>
            </w:r>
            <w:proofErr w:type="spellStart"/>
            <w:r w:rsidR="00135216" w:rsidRPr="0024164C">
              <w:rPr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="00135216" w:rsidRPr="0024164C">
              <w:rPr>
                <w:i/>
                <w:color w:val="0070C0"/>
                <w:sz w:val="22"/>
                <w:szCs w:val="22"/>
                <w:lang w:val="ru-RU"/>
              </w:rPr>
              <w:t>.</w:t>
            </w:r>
            <w:r w:rsidR="00135216" w:rsidRPr="0024164C">
              <w:rPr>
                <w:i/>
                <w:color w:val="0070C0"/>
                <w:sz w:val="22"/>
                <w:szCs w:val="22"/>
                <w:lang w:val="en-US"/>
              </w:rPr>
              <w:t>com</w:t>
            </w:r>
          </w:p>
          <w:p w14:paraId="70DF241C" w14:textId="77777777" w:rsidR="004A6336" w:rsidRPr="009E33E9" w:rsidRDefault="004A6336" w:rsidP="0013521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  <w:lang w:val="en-US"/>
              </w:rPr>
            </w:pPr>
            <w:r w:rsidRPr="0024164C">
              <w:rPr>
                <w:sz w:val="22"/>
                <w:szCs w:val="22"/>
              </w:rPr>
              <w:t>Лабораторні</w:t>
            </w:r>
            <w:r w:rsidR="009E33E9">
              <w:rPr>
                <w:sz w:val="22"/>
                <w:szCs w:val="22"/>
                <w:lang w:val="en-US"/>
              </w:rPr>
              <w:t>:</w:t>
            </w:r>
          </w:p>
        </w:tc>
      </w:tr>
      <w:tr w:rsidR="004A6336" w:rsidRPr="005251A5" w14:paraId="70DF2420" w14:textId="77777777" w:rsidTr="00326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F241E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70DF241F" w14:textId="77777777" w:rsidR="007E3190" w:rsidRPr="003265F6" w:rsidRDefault="00736680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3265F6" w:rsidRPr="003265F6">
                <w:rPr>
                  <w:rStyle w:val="Hyperlink"/>
                  <w:rFonts w:asciiTheme="minorHAnsi" w:hAnsiTheme="minorHAnsi"/>
                  <w:i/>
                  <w:sz w:val="22"/>
                  <w:szCs w:val="22"/>
                  <w:u w:val="none"/>
                  <w14:textFill>
                    <w14:gradFill>
                      <w14:gsLst>
                        <w14:gs w14:pos="0">
                          <w14:srgbClr w14:val="0070C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70C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70C0">
                            <w14:shade w14:val="100000"/>
                            <w14:satMod w14:val="115000"/>
                          </w14:srgbClr>
                        </w14:gs>
                      </w14:gsLst>
                      <w14:lin w14:ang="13500000" w14:scaled="0"/>
                    </w14:gradFill>
                  </w14:textFill>
                </w:rPr>
                <w:t>https://bbb.kpi.ua/</w:t>
              </w:r>
            </w:hyperlink>
            <w:r w:rsidR="003265F6" w:rsidRPr="003265F6">
              <w:rPr>
                <w:rFonts w:asciiTheme="minorHAnsi" w:hAnsiTheme="minorHAnsi"/>
                <w:i/>
                <w:color w:val="0070C0"/>
                <w:sz w:val="22"/>
                <w:szCs w:val="2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 xml:space="preserve">, </w:t>
            </w:r>
            <w:r w:rsidR="003265F6" w:rsidRPr="003265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Telegram, EK, Google classroom, тощо</w:t>
            </w:r>
          </w:p>
        </w:tc>
      </w:tr>
    </w:tbl>
    <w:p w14:paraId="70DF2421" w14:textId="77777777" w:rsidR="004A6336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70DF2422" w14:textId="77777777" w:rsidR="004A6336" w:rsidRPr="00B31385" w:rsidRDefault="004D1575" w:rsidP="006F5C29">
      <w:pPr>
        <w:pStyle w:val="Heading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70DF2423" w14:textId="77777777" w:rsidR="005C003F" w:rsidRPr="009552CF" w:rsidRDefault="002D63E6" w:rsidP="005C003F">
      <w:pPr>
        <w:spacing w:line="240" w:lineRule="auto"/>
        <w:ind w:firstLine="708"/>
        <w:jc w:val="both"/>
        <w:rPr>
          <w:rFonts w:asciiTheme="minorHAnsi" w:hAnsiTheme="minorHAnsi"/>
          <w:i/>
          <w:color w:val="3366FF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ab/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>Дана дисципліна</w:t>
      </w:r>
      <w:r w:rsidR="0032760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складається з </w:t>
      </w:r>
      <w:r w:rsidR="00D01374" w:rsidRPr="009552CF">
        <w:rPr>
          <w:rFonts w:asciiTheme="minorHAnsi" w:hAnsiTheme="minorHAnsi"/>
          <w:i/>
          <w:color w:val="3366FF"/>
          <w:sz w:val="24"/>
          <w:szCs w:val="24"/>
        </w:rPr>
        <w:t xml:space="preserve">одного </w:t>
      </w:r>
      <w:r w:rsidR="00327600" w:rsidRPr="009552CF">
        <w:rPr>
          <w:rFonts w:asciiTheme="minorHAnsi" w:hAnsiTheme="minorHAnsi"/>
          <w:i/>
          <w:color w:val="3366FF"/>
          <w:sz w:val="24"/>
          <w:szCs w:val="24"/>
        </w:rPr>
        <w:t>кредитн</w:t>
      </w:r>
      <w:r w:rsidR="00D01374" w:rsidRPr="009552CF">
        <w:rPr>
          <w:rFonts w:asciiTheme="minorHAnsi" w:hAnsiTheme="minorHAnsi"/>
          <w:i/>
          <w:color w:val="3366FF"/>
          <w:sz w:val="24"/>
          <w:szCs w:val="24"/>
        </w:rPr>
        <w:t>ого модуля</w:t>
      </w:r>
      <w:r w:rsidR="00327600" w:rsidRPr="009552CF">
        <w:rPr>
          <w:rFonts w:asciiTheme="minorHAnsi" w:hAnsiTheme="minorHAnsi"/>
          <w:i/>
          <w:color w:val="3366FF"/>
          <w:sz w:val="24"/>
          <w:szCs w:val="24"/>
        </w:rPr>
        <w:t>, як</w:t>
      </w:r>
      <w:r w:rsidR="00D01374" w:rsidRPr="009552CF">
        <w:rPr>
          <w:rFonts w:asciiTheme="minorHAnsi" w:hAnsiTheme="minorHAnsi"/>
          <w:i/>
          <w:color w:val="3366FF"/>
          <w:sz w:val="24"/>
          <w:szCs w:val="24"/>
        </w:rPr>
        <w:t>ий</w:t>
      </w:r>
      <w:r w:rsidR="0032760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>є</w:t>
      </w:r>
      <w:r w:rsidR="00A721BA" w:rsidRPr="009552CF">
        <w:rPr>
          <w:rFonts w:asciiTheme="minorHAnsi" w:hAnsiTheme="minorHAnsi"/>
          <w:i/>
          <w:color w:val="3366FF"/>
          <w:sz w:val="24"/>
          <w:szCs w:val="24"/>
        </w:rPr>
        <w:t xml:space="preserve"> основою для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 </w:t>
      </w:r>
      <w:r w:rsidR="00A721BA" w:rsidRPr="009552CF">
        <w:rPr>
          <w:rFonts w:asciiTheme="minorHAnsi" w:hAnsiTheme="minorHAnsi"/>
          <w:i/>
          <w:color w:val="3366FF"/>
          <w:sz w:val="24"/>
          <w:szCs w:val="24"/>
        </w:rPr>
        <w:t xml:space="preserve">підготовки висококваліфікованих фахівців, здатних вирішувати базові науково-технічні задачі в області </w:t>
      </w:r>
      <w:r w:rsidR="005C003F" w:rsidRPr="009552CF">
        <w:rPr>
          <w:rFonts w:asciiTheme="minorHAnsi" w:hAnsiTheme="minorHAnsi"/>
          <w:i/>
          <w:color w:val="3366FF"/>
          <w:sz w:val="24"/>
          <w:szCs w:val="24"/>
        </w:rPr>
        <w:t>моделювання параметрів технологічних процесів виготовлення різних деталей та машин в машинобудівному виробництві, створення математичних та імітаційних моделей процесів і обладнання, планування експериментальних досліджень та використання методик їх математичної обробки, моделювання роботи технологічних виробничих систем, використання інформаційних технологій при розробці нових технологій та виробів машинобудування.</w:t>
      </w:r>
    </w:p>
    <w:p w14:paraId="70DF2424" w14:textId="77777777" w:rsidR="00A721BA" w:rsidRPr="009552CF" w:rsidRDefault="005C003F" w:rsidP="00A721BA">
      <w:pPr>
        <w:spacing w:line="240" w:lineRule="auto"/>
        <w:ind w:firstLine="708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М</w:t>
      </w:r>
      <w:r w:rsidR="002D63E6" w:rsidRPr="009552CF">
        <w:rPr>
          <w:rFonts w:asciiTheme="minorHAnsi" w:hAnsiTheme="minorHAnsi"/>
          <w:i/>
          <w:color w:val="3366FF"/>
          <w:sz w:val="24"/>
          <w:szCs w:val="24"/>
        </w:rPr>
        <w:t xml:space="preserve">етою </w:t>
      </w:r>
      <w:r w:rsidR="00A721BA" w:rsidRPr="009552CF">
        <w:rPr>
          <w:rFonts w:asciiTheme="minorHAnsi" w:hAnsiTheme="minorHAnsi"/>
          <w:i/>
          <w:color w:val="3366FF"/>
          <w:sz w:val="24"/>
          <w:szCs w:val="24"/>
        </w:rPr>
        <w:t>кредитного модуля</w:t>
      </w:r>
      <w:r w:rsidR="0021724E" w:rsidRPr="009552CF">
        <w:rPr>
          <w:rFonts w:asciiTheme="minorHAnsi" w:hAnsiTheme="minorHAnsi"/>
          <w:i/>
          <w:color w:val="3366FF"/>
          <w:sz w:val="24"/>
          <w:szCs w:val="24"/>
        </w:rPr>
        <w:t xml:space="preserve"> </w:t>
      </w:r>
      <w:r w:rsidR="002D63E6" w:rsidRPr="009552CF">
        <w:rPr>
          <w:rFonts w:asciiTheme="minorHAnsi" w:hAnsiTheme="minorHAnsi"/>
          <w:i/>
          <w:color w:val="3366FF"/>
          <w:sz w:val="24"/>
          <w:szCs w:val="24"/>
        </w:rPr>
        <w:t>є фо</w:t>
      </w:r>
      <w:r w:rsidR="00BD72C0" w:rsidRPr="009552CF">
        <w:rPr>
          <w:rFonts w:asciiTheme="minorHAnsi" w:hAnsiTheme="minorHAnsi"/>
          <w:i/>
          <w:color w:val="3366FF"/>
          <w:sz w:val="24"/>
          <w:szCs w:val="24"/>
        </w:rPr>
        <w:t xml:space="preserve">рмування у студентів здатностей розв’язання наступних типових задач: </w:t>
      </w:r>
      <w:r w:rsidR="003012B5" w:rsidRPr="009552CF">
        <w:rPr>
          <w:rFonts w:asciiTheme="minorHAnsi" w:hAnsiTheme="minorHAnsi"/>
          <w:i/>
          <w:color w:val="3366FF"/>
          <w:sz w:val="24"/>
          <w:szCs w:val="24"/>
        </w:rPr>
        <w:t>змістовний аналіз технологічних систем з метою правильного вибору методу оптимізації або моделювання; визначати сучасні методи прикладної багатокритеріальної оптимізації технологічних і технічних систем; визначати прикладні методи багатофакторного математичного моделювання технологічних і технічних систем; системна постановка та вирішення прикладних задач по технологічних процесах. Ф</w:t>
      </w:r>
      <w:r w:rsidR="00BD72C0" w:rsidRPr="009552CF">
        <w:rPr>
          <w:rFonts w:asciiTheme="minorHAnsi" w:hAnsiTheme="minorHAnsi"/>
          <w:i/>
          <w:color w:val="3366FF"/>
          <w:sz w:val="24"/>
          <w:szCs w:val="24"/>
        </w:rPr>
        <w:t xml:space="preserve">ахово розумітись в наступних питаннях: </w:t>
      </w:r>
      <w:r w:rsidR="003012B5" w:rsidRPr="009552CF">
        <w:rPr>
          <w:rFonts w:asciiTheme="minorHAnsi" w:hAnsiTheme="minorHAnsi"/>
          <w:i/>
          <w:color w:val="3366FF"/>
          <w:sz w:val="24"/>
          <w:szCs w:val="24"/>
        </w:rPr>
        <w:t>основи теорії моделювання систем; принципи системного підходу при моделюванні; основні поняття моделювання параметрів технологічних систем; методологію комп’ютерного моделювання систем; методи побудови математичних моделей; методи моделювання виробничих систем; комп’ютерні технології в задачах моделювання; основи моделювання систем штучного інтелекту.</w:t>
      </w:r>
    </w:p>
    <w:p w14:paraId="70DF2425" w14:textId="77777777" w:rsidR="00A721BA" w:rsidRPr="009552CF" w:rsidRDefault="00A721BA" w:rsidP="00186162">
      <w:pPr>
        <w:spacing w:line="240" w:lineRule="auto"/>
        <w:ind w:firstLine="708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Також </w:t>
      </w:r>
      <w:r w:rsidR="00186162" w:rsidRPr="009552CF">
        <w:rPr>
          <w:rFonts w:asciiTheme="minorHAnsi" w:hAnsiTheme="minorHAnsi"/>
          <w:i/>
          <w:color w:val="3366FF"/>
          <w:sz w:val="24"/>
          <w:szCs w:val="24"/>
        </w:rPr>
        <w:t xml:space="preserve">студент може 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>профе</w:t>
      </w:r>
      <w:r w:rsidR="00186162" w:rsidRPr="009552CF">
        <w:rPr>
          <w:rFonts w:asciiTheme="minorHAnsi" w:hAnsiTheme="minorHAnsi"/>
          <w:i/>
          <w:color w:val="3366FF"/>
          <w:sz w:val="24"/>
          <w:szCs w:val="24"/>
        </w:rPr>
        <w:t>сійно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: </w:t>
      </w:r>
      <w:r w:rsidR="00BD72C0" w:rsidRPr="009552CF">
        <w:rPr>
          <w:rFonts w:asciiTheme="minorHAnsi" w:hAnsiTheme="minorHAnsi"/>
          <w:i/>
          <w:color w:val="3366FF"/>
          <w:sz w:val="24"/>
          <w:szCs w:val="24"/>
        </w:rPr>
        <w:t xml:space="preserve">формалізувати задачі моделювання параметрів технологічних систем; використовувати методи чисельного моделювання параметрів технологічних систем; планувати експериментальні дослідження систем та виконувати </w:t>
      </w:r>
      <w:r w:rsidR="00BD72C0" w:rsidRPr="009552CF">
        <w:rPr>
          <w:rFonts w:asciiTheme="minorHAnsi" w:hAnsiTheme="minorHAnsi"/>
          <w:i/>
          <w:color w:val="3366FF"/>
          <w:sz w:val="24"/>
          <w:szCs w:val="24"/>
        </w:rPr>
        <w:lastRenderedPageBreak/>
        <w:t xml:space="preserve">обробку результатів методами регресійного аналізу; моделювати технологічні параметри з використанням методів теорії подібності та аналізу розмірностей; моделювати параметри технологічних систем методами групового врахування аргументів; моделювати технологічні параметри методами штучних нейронних мереж; моделювати роботу технологічних систем методами теорії графів; моделювати роботу технологічних систем методами мереж масового обслуговування. </w:t>
      </w:r>
    </w:p>
    <w:p w14:paraId="70DF2434" w14:textId="77777777" w:rsidR="00A721BA" w:rsidRPr="009552CF" w:rsidRDefault="00A721BA" w:rsidP="00A721BA">
      <w:pPr>
        <w:spacing w:line="240" w:lineRule="auto"/>
        <w:ind w:firstLine="708"/>
        <w:jc w:val="both"/>
        <w:rPr>
          <w:rFonts w:asciiTheme="minorHAnsi" w:hAnsiTheme="minorHAnsi"/>
          <w:i/>
          <w:color w:val="3366FF"/>
          <w:sz w:val="24"/>
          <w:szCs w:val="24"/>
        </w:rPr>
      </w:pPr>
    </w:p>
    <w:p w14:paraId="70DF2435" w14:textId="77777777" w:rsidR="004A6336" w:rsidRDefault="004A6336" w:rsidP="004A6336">
      <w:pPr>
        <w:pStyle w:val="Heading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0DF2436" w14:textId="77777777" w:rsidR="00E2003D" w:rsidRPr="009552CF" w:rsidRDefault="00994BFC" w:rsidP="00994BFC">
      <w:pPr>
        <w:ind w:left="360" w:firstLine="348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Для вивчення даної дисципліни необхідно вивчити наступні дисципліни: </w:t>
      </w:r>
      <w:r w:rsidR="007E669B" w:rsidRPr="009552CF">
        <w:rPr>
          <w:rFonts w:asciiTheme="minorHAnsi" w:hAnsiTheme="minorHAnsi"/>
          <w:i/>
          <w:color w:val="3366FF"/>
          <w:sz w:val="24"/>
          <w:szCs w:val="24"/>
        </w:rPr>
        <w:t>вища математика, інженерна та комп’ютерна графіка, обладнання механообробних цехів, технологія машинобудування, складальні процеси в машинобудуванні, автоматизоване проектування, основи тривимірного моделювання, теорія автоматичного управління технологічними системами, основи наукових досліджень, автоматизовані системи організації та управління виробництвом, т</w:t>
      </w:r>
      <w:r w:rsidR="00E2003D" w:rsidRPr="009552CF">
        <w:rPr>
          <w:rFonts w:asciiTheme="minorHAnsi" w:hAnsiTheme="minorHAnsi"/>
          <w:i/>
          <w:color w:val="3366FF"/>
          <w:sz w:val="24"/>
          <w:szCs w:val="24"/>
        </w:rPr>
        <w:t>еорія планування експериментів</w:t>
      </w:r>
      <w:r w:rsidR="007E669B" w:rsidRPr="009552CF">
        <w:rPr>
          <w:rFonts w:asciiTheme="minorHAnsi" w:hAnsiTheme="minorHAnsi"/>
          <w:i/>
          <w:color w:val="3366FF"/>
          <w:sz w:val="24"/>
          <w:szCs w:val="24"/>
        </w:rPr>
        <w:t>.</w:t>
      </w:r>
    </w:p>
    <w:p w14:paraId="70DF2437" w14:textId="77777777" w:rsidR="00994BFC" w:rsidRPr="009552CF" w:rsidRDefault="00994BFC" w:rsidP="00994BFC">
      <w:pPr>
        <w:ind w:left="360" w:firstLine="348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Ця дисципліна є однією із базових дисциплін для </w:t>
      </w:r>
      <w:r w:rsidR="00E2003D" w:rsidRPr="009552CF">
        <w:rPr>
          <w:i/>
          <w:color w:val="3366FF"/>
          <w:sz w:val="24"/>
          <w:szCs w:val="24"/>
        </w:rPr>
        <w:t>виконання магістерської дисертації.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 </w:t>
      </w:r>
    </w:p>
    <w:p w14:paraId="70DF2438" w14:textId="77777777" w:rsidR="00AA6B23" w:rsidRPr="004472C0" w:rsidRDefault="00AA6B23" w:rsidP="00AA6B23">
      <w:pPr>
        <w:pStyle w:val="Heading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tbl>
      <w:tblPr>
        <w:tblW w:w="96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60"/>
        <w:gridCol w:w="1450"/>
        <w:gridCol w:w="1559"/>
        <w:gridCol w:w="928"/>
      </w:tblGrid>
      <w:tr w:rsidR="00327600" w:rsidRPr="00994BFC" w14:paraId="70DF243B" w14:textId="77777777" w:rsidTr="00697721">
        <w:tc>
          <w:tcPr>
            <w:tcW w:w="3794" w:type="dxa"/>
            <w:vMerge w:val="restart"/>
            <w:vAlign w:val="center"/>
          </w:tcPr>
          <w:p w14:paraId="70DF2439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5889" w:type="dxa"/>
            <w:gridSpan w:val="5"/>
            <w:vAlign w:val="center"/>
          </w:tcPr>
          <w:p w14:paraId="70DF243A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(кредитів) годин</w:t>
            </w:r>
          </w:p>
        </w:tc>
      </w:tr>
      <w:tr w:rsidR="00327600" w:rsidRPr="00994BFC" w14:paraId="70DF243F" w14:textId="77777777" w:rsidTr="00697721">
        <w:tc>
          <w:tcPr>
            <w:tcW w:w="3794" w:type="dxa"/>
            <w:vMerge/>
            <w:vAlign w:val="center"/>
          </w:tcPr>
          <w:p w14:paraId="70DF243C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0DF243D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4897" w:type="dxa"/>
            <w:gridSpan w:val="4"/>
            <w:vAlign w:val="center"/>
          </w:tcPr>
          <w:p w14:paraId="70DF243E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 тому числі</w:t>
            </w:r>
          </w:p>
        </w:tc>
      </w:tr>
      <w:tr w:rsidR="00327600" w:rsidRPr="00994BFC" w14:paraId="70DF2446" w14:textId="77777777" w:rsidTr="00697721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70DF2440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0DF2441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0DF2442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0DF2443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Практичні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DF2444" w14:textId="77777777" w:rsidR="00327600" w:rsidRPr="00994BFC" w:rsidRDefault="00327600" w:rsidP="00CB2DEC">
            <w:pPr>
              <w:spacing w:line="235" w:lineRule="auto"/>
              <w:ind w:left="-57" w:right="-57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Лабораторні 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0DF2445" w14:textId="77777777" w:rsidR="00327600" w:rsidRPr="00994BFC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4BF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7D3A48" w:rsidRPr="00815EA4" w14:paraId="70DF244D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7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Вступ. Основні поняття та визначення.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8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9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A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B" w14:textId="77777777" w:rsidR="007D3A48" w:rsidRPr="00327600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C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54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E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2.</w:t>
            </w:r>
            <w:r>
              <w:t xml:space="preserve">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власного класу об’єктів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4F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0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1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2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3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5B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5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3. </w:t>
            </w:r>
            <w:r w:rsidRPr="00354B3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розподілу завантаження між верстатами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6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7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8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9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A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62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C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4.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власної стратегії розподілення деталей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D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E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5F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0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1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69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3" w14:textId="77777777" w:rsidR="007D3A48" w:rsidRPr="00327600" w:rsidRDefault="007D3A48" w:rsidP="007D3A48">
            <w:pPr>
              <w:shd w:val="clear" w:color="auto" w:fill="FFFFFF"/>
              <w:ind w:left="40" w:right="81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5</w:t>
            </w:r>
            <w:r>
              <w:t xml:space="preserve">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 з робітниками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4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5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6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7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8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70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A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6.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роботи робітників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B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C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D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E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6F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77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1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7.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 режимі 3D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2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3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4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5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6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7E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8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8.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Орієнтування заготовок та об’єктів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9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A" w14:textId="77777777" w:rsidR="007D3A48" w:rsidRPr="00137E8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B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C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D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85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7F" w14:textId="77777777" w:rsidR="007D3A48" w:rsidRPr="00327600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9.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Знайомство з анімацією та 3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D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моделюванням виробничих процесів в програмі Tecnomatix Plant Simulation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0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1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2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3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4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8C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6" w14:textId="77777777" w:rsidR="007D3A48" w:rsidRPr="00327600" w:rsidRDefault="007D3A48" w:rsidP="007D3A48">
            <w:pPr>
              <w:shd w:val="clear" w:color="auto" w:fill="FFFFFF"/>
              <w:ind w:right="2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10. </w:t>
            </w: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моделі в ієрархічному порядку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7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8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9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A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B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93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D" w14:textId="77777777" w:rsidR="007D3A48" w:rsidRPr="00137E80" w:rsidRDefault="007D3A48" w:rsidP="007D3A48">
            <w:pPr>
              <w:shd w:val="clear" w:color="auto" w:fill="FFFFFF"/>
              <w:ind w:left="12" w:right="107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11.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3D: анімовані об’єкти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E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8F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0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1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2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9A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4" w14:textId="77777777" w:rsidR="007D3A48" w:rsidRPr="0042337B" w:rsidRDefault="007D3A48" w:rsidP="007D3A48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організації руху працівників в цеху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5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6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7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8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9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A1" w14:textId="77777777" w:rsidTr="000A406B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B" w14:textId="77777777" w:rsidR="007D3A48" w:rsidRDefault="007D3A48" w:rsidP="007D3A48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створення візуально привабливої 3D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C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D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E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9F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0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A8" w14:textId="77777777" w:rsidTr="000A406B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2" w14:textId="77777777" w:rsidR="007D3A48" w:rsidRDefault="007D3A48" w:rsidP="007D3A48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Професійна анімація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3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4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5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6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7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AF" w14:textId="77777777" w:rsidTr="000A406B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9" w14:textId="77777777" w:rsidR="007D3A48" w:rsidRDefault="007D3A48" w:rsidP="007D3A48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Екпериментальні дослідження у менеджері з дослідів у середовищі Siemens Tecnomatix Plant Simulation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A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B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C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D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AE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7D3A48" w:rsidRPr="00815EA4" w14:paraId="70DF24B6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0" w14:textId="77777777" w:rsidR="007D3A48" w:rsidRDefault="007D3A48" w:rsidP="007D3A48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Використання бібліотеки «Cranes and More» у імітаційній моделі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1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2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3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4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5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7D3A48" w:rsidRPr="00815EA4" w14:paraId="70DF24BD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7" w14:textId="77777777" w:rsidR="007D3A48" w:rsidRDefault="007D3A48" w:rsidP="007D3A48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Робота та використання портального крану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8" w14:textId="77777777" w:rsidR="007D3A48" w:rsidRPr="0042337B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9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A" w14:textId="77777777" w:rsidR="007D3A48" w:rsidRPr="007D3A48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D3A4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B" w14:textId="77777777" w:rsidR="007D3A48" w:rsidRPr="0042337B" w:rsidRDefault="00F14F41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C" w14:textId="77777777" w:rsidR="007D3A48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42337B" w:rsidRPr="00815EA4" w14:paraId="70DF24C4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E" w14:textId="77777777" w:rsidR="0042337B" w:rsidRDefault="0042337B" w:rsidP="0042337B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вивчення витрат робочого часу спостереженням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BF" w14:textId="77777777" w:rsidR="0042337B" w:rsidRPr="0042337B" w:rsidRDefault="0042337B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10BE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0" w14:textId="77777777" w:rsidR="0042337B" w:rsidRPr="00327600" w:rsidRDefault="0042337B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1" w14:textId="77777777" w:rsidR="0042337B" w:rsidRPr="00327600" w:rsidRDefault="007D3A48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DC0AA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2" w14:textId="77777777" w:rsidR="0042337B" w:rsidRPr="0042337B" w:rsidRDefault="00F14F41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3" w14:textId="77777777" w:rsidR="0042337B" w:rsidRPr="00327600" w:rsidRDefault="0042337B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327600" w:rsidRPr="00815EA4" w14:paraId="70DF24D2" w14:textId="77777777" w:rsidTr="00697721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C" w14:textId="77777777" w:rsidR="00327600" w:rsidRPr="00327600" w:rsidRDefault="00327600" w:rsidP="00CB2DEC">
            <w:pPr>
              <w:spacing w:line="235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D" w14:textId="0767CE2B" w:rsidR="00327600" w:rsidRPr="00327600" w:rsidRDefault="0003544E" w:rsidP="0042337B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E" w14:textId="77777777" w:rsidR="00327600" w:rsidRPr="00327600" w:rsidRDefault="00327600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CF" w14:textId="77777777" w:rsidR="00327600" w:rsidRPr="00327600" w:rsidRDefault="007D3A48" w:rsidP="007D3A48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D0" w14:textId="77777777" w:rsidR="00327600" w:rsidRPr="00327600" w:rsidRDefault="00F14F41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4D1" w14:textId="3DA44C95" w:rsidR="00327600" w:rsidRPr="00327600" w:rsidRDefault="0003544E" w:rsidP="00CB2DEC">
            <w:pPr>
              <w:spacing w:line="235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78</w:t>
            </w:r>
          </w:p>
        </w:tc>
      </w:tr>
    </w:tbl>
    <w:p w14:paraId="70DF24D3" w14:textId="77777777" w:rsidR="00327600" w:rsidRPr="00327600" w:rsidRDefault="00327600" w:rsidP="00327600"/>
    <w:p w14:paraId="70DF24D5" w14:textId="77777777" w:rsidR="008B16FE" w:rsidRDefault="008B16FE" w:rsidP="008B16FE">
      <w:pPr>
        <w:pStyle w:val="Heading1"/>
      </w:pPr>
      <w:r w:rsidRPr="008B16FE">
        <w:t>Навчальні матеріали та ресурси</w:t>
      </w:r>
    </w:p>
    <w:p w14:paraId="70DF24D6" w14:textId="77777777" w:rsidR="00B501E4" w:rsidRPr="009552CF" w:rsidRDefault="00B501E4" w:rsidP="00B501E4">
      <w:pPr>
        <w:spacing w:after="120" w:line="240" w:lineRule="auto"/>
        <w:jc w:val="both"/>
        <w:rPr>
          <w:rFonts w:asciiTheme="minorHAnsi" w:hAnsiTheme="minorHAnsi"/>
          <w:color w:val="3366FF"/>
          <w:sz w:val="24"/>
          <w:szCs w:val="24"/>
        </w:rPr>
      </w:pPr>
      <w:r w:rsidRPr="009552CF">
        <w:rPr>
          <w:rFonts w:asciiTheme="minorHAnsi" w:hAnsiTheme="minorHAnsi"/>
          <w:color w:val="3366FF"/>
          <w:sz w:val="24"/>
          <w:szCs w:val="24"/>
        </w:rPr>
        <w:t>Основна література</w:t>
      </w:r>
    </w:p>
    <w:p w14:paraId="70DF24D7" w14:textId="77777777" w:rsidR="00B501E4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55588C">
        <w:rPr>
          <w:rFonts w:asciiTheme="minorHAnsi" w:hAnsiTheme="minorHAnsi"/>
          <w:i/>
          <w:color w:val="3366FF"/>
          <w:sz w:val="24"/>
          <w:szCs w:val="24"/>
        </w:rPr>
        <w:t>Воронцов, Б. С. Комп'ютерне моделювання технологічних процесів  : навч. посіб. для студ. за спеціальністю 131 «Прикладна механіка» за освітньо-науковою програмою магістерської підготовки - Технологія машинобудування / Б. С. Воронцов, Ю. М. Бецко, О. О. Мельник ; КПІ ім. Ігоря Сікорського. –Київ : КПІ ім. Ігоря Сікорського, 2023. – 186 с.</w:t>
      </w:r>
    </w:p>
    <w:p w14:paraId="70DF24D8" w14:textId="77777777" w:rsidR="00B501E4" w:rsidRPr="009552CF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Bangsow S. Manufacturing Simulation with Plant Simulation and SimTalk: Usage and Programming with Examples and Solutions / Steffen Bangsow. – Berlin: Springer - 2010. – 300 p.</w:t>
      </w:r>
    </w:p>
    <w:p w14:paraId="70DF24D9" w14:textId="77777777" w:rsidR="00B501E4" w:rsidRPr="009552CF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Mes M.R.K. Simulation Modelling using Practical Examples: A Plant Simulation Tutorial / Martijn R.K. Mes. – Enschede: University of Twente, 2017. - 192 р.</w:t>
      </w:r>
    </w:p>
    <w:p w14:paraId="70DF24DA" w14:textId="77777777" w:rsidR="00B501E4" w:rsidRPr="009552CF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Tecnomatix Plant Simulation: Compact Student Training. - Siemens PLM Software, 2017. – 177 р.</w:t>
      </w:r>
    </w:p>
    <w:p w14:paraId="70DF24DB" w14:textId="77777777" w:rsidR="00B501E4" w:rsidRPr="009552CF" w:rsidRDefault="00B501E4" w:rsidP="00B501E4">
      <w:pPr>
        <w:spacing w:after="120" w:line="240" w:lineRule="auto"/>
        <w:jc w:val="both"/>
        <w:rPr>
          <w:rFonts w:asciiTheme="minorHAnsi" w:hAnsiTheme="minorHAnsi"/>
          <w:color w:val="3366FF"/>
          <w:sz w:val="24"/>
          <w:szCs w:val="24"/>
        </w:rPr>
      </w:pPr>
      <w:r w:rsidRPr="009552CF">
        <w:rPr>
          <w:rFonts w:asciiTheme="minorHAnsi" w:hAnsiTheme="minorHAnsi"/>
          <w:color w:val="3366FF"/>
          <w:sz w:val="24"/>
          <w:szCs w:val="24"/>
        </w:rPr>
        <w:t>Додаткова література</w:t>
      </w:r>
    </w:p>
    <w:p w14:paraId="70DF24DC" w14:textId="77777777" w:rsidR="00B501E4" w:rsidRPr="00275220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275220">
        <w:rPr>
          <w:rFonts w:asciiTheme="minorHAnsi" w:hAnsiTheme="minorHAnsi"/>
          <w:i/>
          <w:color w:val="3366FF"/>
          <w:sz w:val="24"/>
          <w:szCs w:val="24"/>
        </w:rPr>
        <w:t>Воронцов Б.С. Нові інформаційні технології в моделюванні логістики технологічних процесів / Б.С. Воронцов, І.А. Бочарова // Важке машинобудування. Проблеми та перспективи розвитку: ХVIII міжнар. наук.–техн. конф., 22 грудня – 24 грудня 2020 р.: тези доп. – Краматорськ: ДДМА, 2020. – С. 15.</w:t>
      </w:r>
    </w:p>
    <w:p w14:paraId="70DF24DD" w14:textId="77777777" w:rsidR="00B501E4" w:rsidRPr="00275220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275220">
        <w:rPr>
          <w:rFonts w:asciiTheme="minorHAnsi" w:hAnsiTheme="minorHAnsi"/>
          <w:i/>
          <w:color w:val="3366FF"/>
          <w:sz w:val="24"/>
          <w:szCs w:val="24"/>
        </w:rPr>
        <w:t>Воронцов Б.С. Імітаційне моделювання механоскладального виробництва / Б.С. Воронцов, І.А. Бочарова // Нові технології в машинобудуванні: Матеріали XXXI міжнар конф., 03–06 вересня 2021 р.: тези доп. – Харків: ТОВ «Планета-Прінт», 2021.-C. 38-39.</w:t>
      </w:r>
    </w:p>
    <w:p w14:paraId="70DF24DE" w14:textId="77777777" w:rsidR="00B501E4" w:rsidRPr="00005EEE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005EEE">
        <w:rPr>
          <w:rFonts w:asciiTheme="minorHAnsi" w:hAnsiTheme="minorHAnsi"/>
          <w:i/>
          <w:color w:val="3366FF"/>
          <w:sz w:val="24"/>
          <w:szCs w:val="24"/>
        </w:rPr>
        <w:t xml:space="preserve">Furmannova.B., Gabajova.G., Vavrík.V. Design of logistic system using Tecnomatix software / Beata Furmannova, Gabika Gabajova, Vladimír Vavrík. – 2019. – Режим доступу:  </w:t>
      </w:r>
      <w:r w:rsidR="00736680">
        <w:fldChar w:fldCharType="begin"/>
      </w:r>
      <w:r w:rsidR="00736680">
        <w:instrText>HYPERLINK "https://doi.org/10.24132/PI.2019.08948.043-049"</w:instrText>
      </w:r>
      <w:r w:rsidR="00736680">
        <w:fldChar w:fldCharType="separate"/>
      </w:r>
      <w:r w:rsidRPr="0003435A">
        <w:rPr>
          <w:rFonts w:asciiTheme="minorHAnsi" w:hAnsiTheme="minorHAnsi"/>
          <w:i/>
          <w:color w:val="3366FF"/>
          <w:sz w:val="24"/>
          <w:szCs w:val="24"/>
        </w:rPr>
        <w:t>https://doi.org/10.24132/PI.2019.08948.043-049</w:t>
      </w:r>
      <w:r w:rsidR="00736680">
        <w:rPr>
          <w:rFonts w:asciiTheme="minorHAnsi" w:hAnsiTheme="minorHAnsi"/>
          <w:i/>
          <w:color w:val="3366FF"/>
          <w:sz w:val="24"/>
          <w:szCs w:val="24"/>
        </w:rPr>
        <w:fldChar w:fldCharType="end"/>
      </w:r>
      <w:r w:rsidRPr="00005EEE">
        <w:rPr>
          <w:rFonts w:asciiTheme="minorHAnsi" w:hAnsiTheme="minorHAnsi"/>
          <w:i/>
          <w:color w:val="3366FF"/>
          <w:sz w:val="24"/>
          <w:szCs w:val="24"/>
        </w:rPr>
        <w:t>.</w:t>
      </w:r>
    </w:p>
    <w:p w14:paraId="70DF24DF" w14:textId="77777777" w:rsidR="00B501E4" w:rsidRPr="009552CF" w:rsidRDefault="00B501E4" w:rsidP="00B501E4">
      <w:pPr>
        <w:pStyle w:val="ListParagraph"/>
        <w:numPr>
          <w:ilvl w:val="0"/>
          <w:numId w:val="16"/>
        </w:numPr>
        <w:spacing w:after="120" w:line="240" w:lineRule="auto"/>
        <w:ind w:left="709" w:hanging="709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Siderska J. Application of Tecnomatix Plant Simulation for modeling production and logistics processes / Julia Siderska // Business, Management and Education, 2016. - №14(1). - P. 64–73.</w:t>
      </w:r>
    </w:p>
    <w:p w14:paraId="70DF24E0" w14:textId="77777777" w:rsidR="00AA6B23" w:rsidRPr="00AA6B23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14:paraId="70DF24E1" w14:textId="77777777" w:rsidR="004A6336" w:rsidRPr="004472C0" w:rsidRDefault="00791855" w:rsidP="004A6336">
      <w:pPr>
        <w:pStyle w:val="Heading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70DF24E2" w14:textId="77777777" w:rsidR="00907F87" w:rsidRPr="00907F87" w:rsidRDefault="00E2003D" w:rsidP="00907F87">
      <w:pPr>
        <w:keepNext/>
        <w:spacing w:before="360" w:after="120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5.1.</w:t>
      </w:r>
      <w:r w:rsidR="00907F87" w:rsidRPr="00907F87">
        <w:rPr>
          <w:rFonts w:asciiTheme="minorHAnsi" w:hAnsiTheme="minorHAnsi"/>
          <w:i/>
          <w:color w:val="0070C0"/>
          <w:sz w:val="24"/>
          <w:szCs w:val="24"/>
        </w:rPr>
        <w:t xml:space="preserve"> Лекційні заняття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849"/>
      </w:tblGrid>
      <w:tr w:rsidR="00907F87" w:rsidRPr="00907F87" w14:paraId="70DF24E5" w14:textId="77777777" w:rsidTr="00CB2DEC">
        <w:trPr>
          <w:trHeight w:val="20"/>
        </w:trPr>
        <w:tc>
          <w:tcPr>
            <w:tcW w:w="673" w:type="dxa"/>
            <w:vAlign w:val="center"/>
          </w:tcPr>
          <w:p w14:paraId="70DF24E3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8898" w:type="dxa"/>
            <w:vAlign w:val="center"/>
          </w:tcPr>
          <w:p w14:paraId="70DF24E4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907F87" w:rsidRPr="00907F87" w14:paraId="70DF24E9" w14:textId="77777777" w:rsidTr="00CB2DEC">
        <w:trPr>
          <w:trHeight w:val="20"/>
        </w:trPr>
        <w:tc>
          <w:tcPr>
            <w:tcW w:w="673" w:type="dxa"/>
          </w:tcPr>
          <w:p w14:paraId="70DF24E6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14:paraId="70DF24E7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</w:t>
            </w:r>
          </w:p>
          <w:p w14:paraId="70DF24E8" w14:textId="77777777" w:rsidR="00907F87" w:rsidRPr="00907F87" w:rsidRDefault="00EF555B" w:rsidP="00BD55B9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F55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1. Вступ. Основні поняття та визначення. Основні стадії проектування виробничих систем.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EF55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Методологія імітаційного моделювання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F55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Основні цілі і завдання імітаційного моделювання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BD55B9">
              <w:t xml:space="preserve">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Побудова фізичної моделі виробничої системи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Верифікація фізичної моделі виробничої системи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Побудова логічної моделі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Проектування матеріальних потоків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BD55B9">
              <w:t xml:space="preserve">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Аналіз результатів імітаційного моделювання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BD55B9" w:rsidRPr="00EF555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лінії.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імітаційної моделі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BD55B9">
              <w:t xml:space="preserve">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Імітація виробничого процесу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BD55B9" w:rsidRP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Аналіз результатів імітації і корекція моделі</w:t>
            </w:r>
            <w:r w:rsidR="00BD55B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BD55B9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[1,2,3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].</w:t>
            </w:r>
          </w:p>
        </w:tc>
      </w:tr>
      <w:tr w:rsidR="00907F87" w:rsidRPr="00907F87" w14:paraId="70DF24ED" w14:textId="77777777" w:rsidTr="00CB2DEC">
        <w:trPr>
          <w:trHeight w:val="20"/>
        </w:trPr>
        <w:tc>
          <w:tcPr>
            <w:tcW w:w="673" w:type="dxa"/>
          </w:tcPr>
          <w:p w14:paraId="70DF24EA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14:paraId="70DF24EB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2</w:t>
            </w:r>
          </w:p>
          <w:p w14:paraId="70DF24EC" w14:textId="77777777" w:rsidR="00907F87" w:rsidRPr="00907F87" w:rsidRDefault="00251F37" w:rsidP="00251F37">
            <w:pPr>
              <w:shd w:val="clear" w:color="auto" w:fill="FFFFFF"/>
              <w:ind w:right="66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2.</w:t>
            </w:r>
            <w:r>
              <w:t xml:space="preserve">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власного класу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Перейменування класу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Додавання нового класу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Розміщення необхідних об’єктів у робочій зоні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З’єднання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Розміщення діаграми в робочій зоні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властивості  об’єкту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Результати діаграми після зміни властивостей класу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Редагування властивостей об’єкту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51F3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Збільшення пропускної здатності об’єкту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2,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5].</w:t>
            </w:r>
          </w:p>
        </w:tc>
      </w:tr>
      <w:tr w:rsidR="00907F87" w:rsidRPr="00907F87" w14:paraId="70DF24F1" w14:textId="77777777" w:rsidTr="00CB2DEC">
        <w:trPr>
          <w:trHeight w:val="20"/>
        </w:trPr>
        <w:tc>
          <w:tcPr>
            <w:tcW w:w="673" w:type="dxa"/>
          </w:tcPr>
          <w:p w14:paraId="70DF24EE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14:paraId="70DF24EF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3</w:t>
            </w:r>
          </w:p>
          <w:p w14:paraId="70DF24F0" w14:textId="77777777" w:rsidR="00907F87" w:rsidRPr="00907F87" w:rsidRDefault="000A406B" w:rsidP="000A406B">
            <w:pPr>
              <w:shd w:val="clear" w:color="auto" w:fill="FFFFFF"/>
              <w:ind w:right="6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3. Методи розподілу завантаження між верстатами.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Розміщення необхідних об’єктів у робочій зоні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Встановлення часу оброблення однієї деталі на верстаті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стратегії для першого верстата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Розподіл завантаження між об’єктами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необхідних об’єктів для формування звіту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Звіт статистичних даних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0A406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2].</w:t>
            </w:r>
          </w:p>
        </w:tc>
      </w:tr>
      <w:tr w:rsidR="00907F87" w:rsidRPr="00907F87" w14:paraId="70DF24F5" w14:textId="77777777" w:rsidTr="00CB2DEC">
        <w:trPr>
          <w:trHeight w:val="20"/>
        </w:trPr>
        <w:tc>
          <w:tcPr>
            <w:tcW w:w="673" w:type="dxa"/>
          </w:tcPr>
          <w:p w14:paraId="70DF24F2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14:paraId="70DF24F3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4</w:t>
            </w:r>
          </w:p>
          <w:p w14:paraId="70DF24F4" w14:textId="77777777" w:rsidR="00907F87" w:rsidRPr="00907F87" w:rsidRDefault="004A52D9" w:rsidP="004A52D9">
            <w:pPr>
              <w:shd w:val="clear" w:color="auto" w:fill="FFFFFF"/>
              <w:ind w:right="46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4. Створення власної стратегії розподілення деталей.</w:t>
            </w:r>
            <w:r>
              <w:t xml:space="preserve">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імітаційної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ємності об’єкту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Імітація виробничого процесу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Аналіз результатів імітації та корекція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Програмування стратегії розподілення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4A52D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Аналіз результатів імітації зі створеною стратегією розподілення деталей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4].</w:t>
            </w:r>
          </w:p>
        </w:tc>
      </w:tr>
      <w:tr w:rsidR="00907F87" w:rsidRPr="00907F87" w14:paraId="70DF24F9" w14:textId="77777777" w:rsidTr="00CB2DEC">
        <w:trPr>
          <w:trHeight w:val="20"/>
        </w:trPr>
        <w:tc>
          <w:tcPr>
            <w:tcW w:w="673" w:type="dxa"/>
          </w:tcPr>
          <w:p w14:paraId="70DF24F6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14:paraId="70DF24F7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5</w:t>
            </w:r>
          </w:p>
          <w:p w14:paraId="70DF24F8" w14:textId="77777777" w:rsidR="00907F87" w:rsidRPr="00907F87" w:rsidRDefault="00EE15AF" w:rsidP="00EE15AF">
            <w:pPr>
              <w:shd w:val="clear" w:color="auto" w:fill="FFFFFF"/>
              <w:ind w:right="35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5 Моделювання виробничої лінії з робітниками. Підготовка імітаційної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Імітація виробничого процесу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Аналіз результатів імітації та корекція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Активація можливості роботи працівника на дільниці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Збільшення кількості робітників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E15A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конфігурації роботи працівників на дільницях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3].</w:t>
            </w:r>
          </w:p>
        </w:tc>
      </w:tr>
      <w:tr w:rsidR="00907F87" w:rsidRPr="00907F87" w14:paraId="70DF24FD" w14:textId="77777777" w:rsidTr="00CB2DEC">
        <w:trPr>
          <w:trHeight w:val="20"/>
        </w:trPr>
        <w:tc>
          <w:tcPr>
            <w:tcW w:w="673" w:type="dxa"/>
          </w:tcPr>
          <w:p w14:paraId="70DF24FA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14:paraId="70DF24FB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6</w:t>
            </w:r>
          </w:p>
          <w:p w14:paraId="70DF24FC" w14:textId="77777777" w:rsidR="00907F87" w:rsidRPr="00907F87" w:rsidRDefault="00EF4015" w:rsidP="00577AEF">
            <w:pPr>
              <w:shd w:val="clear" w:color="auto" w:fill="FFFFFF"/>
              <w:ind w:right="14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F401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6. Моделювання роботи робітників цеху.</w:t>
            </w:r>
            <w:r>
              <w:t xml:space="preserve"> </w:t>
            </w:r>
            <w:r w:rsidRPr="00EF401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Модель виробничої лінії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F401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робочого місця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EF401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послуг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EF401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підтримки послуг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2].</w:t>
            </w:r>
          </w:p>
        </w:tc>
      </w:tr>
      <w:tr w:rsidR="00907F87" w:rsidRPr="00907F87" w14:paraId="70DF2501" w14:textId="77777777" w:rsidTr="00CB2DEC">
        <w:trPr>
          <w:trHeight w:val="20"/>
        </w:trPr>
        <w:tc>
          <w:tcPr>
            <w:tcW w:w="673" w:type="dxa"/>
          </w:tcPr>
          <w:p w14:paraId="70DF24FE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14:paraId="70DF24FF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7</w:t>
            </w:r>
          </w:p>
          <w:p w14:paraId="70DF2500" w14:textId="77777777" w:rsidR="00907F87" w:rsidRPr="00907F87" w:rsidRDefault="00577AEF" w:rsidP="00192DC5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Тема 7. Моделювання в режимі 3D.</w:t>
            </w:r>
            <w:r>
              <w:t xml:space="preserve">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нової моделі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виду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Переміщення інтерфейсу.</w:t>
            </w:r>
            <w:r>
              <w:t xml:space="preserve">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об'єкта і вибір класу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Прив'язки за замовчуванням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Приближення і віддалення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Переміщення по осям координат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77AE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параметрів побудови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D370BD">
              <w:t xml:space="preserve"> </w:t>
            </w:r>
            <w:r w:rsidR="00D370BD" w:rsidRPr="00D370B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параметрів розташування об'єкта</w:t>
            </w:r>
            <w:r w:rsidR="00D370B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D370BD" w:rsidRPr="00D370B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назви об'єкта</w:t>
            </w:r>
            <w:r w:rsidR="00D370B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].</w:t>
            </w:r>
          </w:p>
        </w:tc>
      </w:tr>
      <w:tr w:rsidR="00907F87" w:rsidRPr="00907F87" w14:paraId="70DF2505" w14:textId="77777777" w:rsidTr="00CB2DEC">
        <w:trPr>
          <w:trHeight w:val="20"/>
        </w:trPr>
        <w:tc>
          <w:tcPr>
            <w:tcW w:w="673" w:type="dxa"/>
          </w:tcPr>
          <w:p w14:paraId="70DF2502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8898" w:type="dxa"/>
          </w:tcPr>
          <w:p w14:paraId="70DF2503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8</w:t>
            </w:r>
          </w:p>
          <w:p w14:paraId="70DF2504" w14:textId="77777777" w:rsidR="00907F87" w:rsidRPr="00907F87" w:rsidRDefault="00676873" w:rsidP="000E2DCD">
            <w:pPr>
              <w:shd w:val="clear" w:color="auto" w:fill="FFFFFF"/>
              <w:ind w:left="6" w:right="104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8. Орієнтування заготовок та об’єктів цеху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Підготовка імітаційної моделі.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Відкриття готової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Ділянка цеху в режимі 3D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Видозміна ділянки цеху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Початок побудови лінії конвеєру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="000E2DCD"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оворот лінії конвеєру</w:t>
            </w:r>
            <w:r w:rsidR="000E2DC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0E2DCD" w:rsidRPr="000E2DC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Відображення траєкторії конвеєрної лінії</w:t>
            </w:r>
            <w:r w:rsidR="000E2DC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73E97" w:rsidRPr="00C73E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Задання висоти конвеєру</w:t>
            </w:r>
            <w:r w:rsidR="00C73E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73E97" w:rsidRPr="00C73E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Отриманий результат моделювання</w:t>
            </w:r>
            <w:r w:rsidR="00C73E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67687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[ 1, 2, 5].</w:t>
            </w:r>
          </w:p>
        </w:tc>
      </w:tr>
      <w:tr w:rsidR="00907F87" w:rsidRPr="00907F87" w14:paraId="70DF2509" w14:textId="77777777" w:rsidTr="00CB2DEC">
        <w:trPr>
          <w:trHeight w:val="20"/>
        </w:trPr>
        <w:tc>
          <w:tcPr>
            <w:tcW w:w="673" w:type="dxa"/>
          </w:tcPr>
          <w:p w14:paraId="70DF2506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14:paraId="70DF2507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9</w:t>
            </w:r>
          </w:p>
          <w:p w14:paraId="70DF2508" w14:textId="77777777" w:rsidR="00907F87" w:rsidRPr="00907F87" w:rsidRDefault="00995431" w:rsidP="00995431">
            <w:pPr>
              <w:shd w:val="clear" w:color="auto" w:fill="FFFFFF"/>
              <w:ind w:right="4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9. Знайомство з анімацією та 3D моделюванням виробничих процесів в програмі Tecnomatix Plant Simulation. Вибір редагування 3D характеристики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верстата.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Задання параметрів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верстата.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Переміщена заготовка в довільному напрямі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Редагування 3D -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характеристик заготовки. Створення контейнера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параметрів необхідного контейнера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t xml:space="preserve"> </w:t>
            </w:r>
            <w:r w:rsidRPr="0099543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Відкриття властивостей контейнеру із заготовками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2].</w:t>
            </w:r>
          </w:p>
        </w:tc>
      </w:tr>
      <w:tr w:rsidR="00907F87" w:rsidRPr="00907F87" w14:paraId="70DF250D" w14:textId="77777777" w:rsidTr="00CB2DEC">
        <w:trPr>
          <w:trHeight w:val="20"/>
        </w:trPr>
        <w:tc>
          <w:tcPr>
            <w:tcW w:w="673" w:type="dxa"/>
          </w:tcPr>
          <w:p w14:paraId="70DF250A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14:paraId="70DF250B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10</w:t>
            </w:r>
          </w:p>
          <w:p w14:paraId="70DF250C" w14:textId="77777777" w:rsidR="00907F87" w:rsidRPr="00907F87" w:rsidRDefault="002C0116" w:rsidP="002C0116">
            <w:pPr>
              <w:shd w:val="clear" w:color="auto" w:fill="FFFFFF"/>
              <w:ind w:right="26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10. </w:t>
            </w: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моделі в ієрархічному порядку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огорожі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Видалення частини огорожі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го верстата.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Послідовн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розміще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ння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верстатів. 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Відображення кількості деталей на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верстатах.</w:t>
            </w:r>
            <w:r w:rsidRP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[1,2].</w:t>
            </w:r>
          </w:p>
        </w:tc>
      </w:tr>
      <w:tr w:rsidR="00907F87" w:rsidRPr="00907F87" w14:paraId="70DF2511" w14:textId="77777777" w:rsidTr="00CB2DEC">
        <w:trPr>
          <w:trHeight w:val="20"/>
        </w:trPr>
        <w:tc>
          <w:tcPr>
            <w:tcW w:w="673" w:type="dxa"/>
          </w:tcPr>
          <w:p w14:paraId="70DF250E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14:paraId="70DF250F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11</w:t>
            </w:r>
            <w:r w:rsidR="002C011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я</w:t>
            </w:r>
          </w:p>
          <w:p w14:paraId="70DF2510" w14:textId="77777777" w:rsidR="00907F87" w:rsidRPr="00907F87" w:rsidRDefault="00EB5EBC" w:rsidP="00FC36D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11. 3D: анімовані об’єкти. </w:t>
            </w:r>
            <w:r w:rsidR="00FC36D1" w:rsidRP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Задання маршруту для руху</w:t>
            </w:r>
            <w:r w:rsid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C36D1" w:rsidRP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Задання маршруту для повернення в початкову точку</w:t>
            </w:r>
            <w:r w:rsid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C36D1" w:rsidRP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Задання часу для </w:t>
            </w:r>
            <w:r w:rsid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верстата.</w:t>
            </w:r>
            <w:r w:rsidR="00FC36D1" w:rsidRP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Написання коду</w:t>
            </w:r>
            <w:r w:rsid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C36D1" w:rsidRP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Запуск в дію анімацію</w:t>
            </w:r>
            <w:r w:rsidR="00FC36D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[1,2,5].</w:t>
            </w:r>
          </w:p>
        </w:tc>
      </w:tr>
      <w:tr w:rsidR="00907F87" w:rsidRPr="00907F87" w14:paraId="70DF2515" w14:textId="77777777" w:rsidTr="00CB2DEC">
        <w:trPr>
          <w:trHeight w:val="20"/>
        </w:trPr>
        <w:tc>
          <w:tcPr>
            <w:tcW w:w="673" w:type="dxa"/>
          </w:tcPr>
          <w:p w14:paraId="70DF2512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14:paraId="70DF2513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12</w:t>
            </w:r>
          </w:p>
          <w:p w14:paraId="70DF2514" w14:textId="77777777" w:rsidR="00907F87" w:rsidRPr="00907F87" w:rsidRDefault="00EB5EBC" w:rsidP="00CB2DEC">
            <w:pPr>
              <w:shd w:val="clear" w:color="auto" w:fill="FFFFFF"/>
              <w:ind w:right="13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12. Методи організації руху працівників в цеху.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робочих місць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З’єднання об’єктів моделі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Обмежувальні рамки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D11897">
              <w:t xml:space="preserve">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Розміщення кубоїдів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Візуалізація процесу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Зміна параметрів</w:t>
            </w:r>
            <w:r w:rsid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D11897" w:rsidRPr="00D1189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[1,2].</w:t>
            </w:r>
          </w:p>
        </w:tc>
      </w:tr>
      <w:tr w:rsidR="00907F87" w:rsidRPr="00907F87" w14:paraId="70DF2519" w14:textId="77777777" w:rsidTr="00CB2DEC">
        <w:trPr>
          <w:trHeight w:val="20"/>
        </w:trPr>
        <w:tc>
          <w:tcPr>
            <w:tcW w:w="673" w:type="dxa"/>
          </w:tcPr>
          <w:p w14:paraId="70DF2516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14:paraId="70DF2517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13</w:t>
            </w:r>
          </w:p>
          <w:p w14:paraId="70DF2518" w14:textId="77777777" w:rsidR="00907F87" w:rsidRPr="00907F87" w:rsidRDefault="00EB5EBC" w:rsidP="009D116D">
            <w:pPr>
              <w:shd w:val="clear" w:color="auto" w:fill="FFFFFF"/>
              <w:ind w:right="8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13. Методи створення візуально привабливої 3D моделі.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Модель виробничої лінії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стін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Задання значення параметрів стін виробничого цеху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Вв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едення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значення параметрів підлоги в цеху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Створеної шафи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стелажа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,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виробничої платформи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 w:rsidR="009D116D">
              <w:t xml:space="preserve">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сходи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н,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огорожі виробничого цеху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Редагування властивостей</w:t>
            </w:r>
            <w:r w:rsid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9D116D" w:rsidRPr="009D11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2].</w:t>
            </w:r>
          </w:p>
        </w:tc>
      </w:tr>
      <w:tr w:rsidR="00907F87" w:rsidRPr="00907F87" w14:paraId="70DF251D" w14:textId="77777777" w:rsidTr="00CB2DEC">
        <w:trPr>
          <w:trHeight w:val="20"/>
        </w:trPr>
        <w:tc>
          <w:tcPr>
            <w:tcW w:w="673" w:type="dxa"/>
          </w:tcPr>
          <w:p w14:paraId="70DF251A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14:paraId="70DF251B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14</w:t>
            </w:r>
          </w:p>
          <w:p w14:paraId="70DF251C" w14:textId="77777777" w:rsidR="00907F87" w:rsidRPr="00907F87" w:rsidRDefault="00EB5EBC" w:rsidP="00815787">
            <w:pPr>
              <w:shd w:val="clear" w:color="auto" w:fill="FFFFFF"/>
              <w:ind w:right="115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14. Професійна анімація об’єктів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нової моделі</w:t>
            </w: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режиму перегляду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Вимкнення орієнтації групи станів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Створення 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3D 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–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моделі нового верстату та інструменту для нього. 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Написа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ння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код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</w:t>
            </w:r>
            <w:r w:rsidR="00815787" w:rsidRP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анімації.</w:t>
            </w:r>
            <w:r w:rsidR="008157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2].</w:t>
            </w:r>
          </w:p>
        </w:tc>
      </w:tr>
      <w:tr w:rsidR="00907F87" w:rsidRPr="00907F87" w14:paraId="70DF2521" w14:textId="77777777" w:rsidTr="00CB2DEC">
        <w:trPr>
          <w:trHeight w:val="20"/>
        </w:trPr>
        <w:tc>
          <w:tcPr>
            <w:tcW w:w="673" w:type="dxa"/>
          </w:tcPr>
          <w:p w14:paraId="70DF251E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14:paraId="70DF251F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15</w:t>
            </w:r>
          </w:p>
          <w:p w14:paraId="70DF2520" w14:textId="77777777" w:rsidR="00907F87" w:rsidRPr="00907F87" w:rsidRDefault="00EB5EBC" w:rsidP="00CB2DEC">
            <w:pPr>
              <w:shd w:val="clear" w:color="auto" w:fill="FFFFFF"/>
              <w:ind w:right="75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15. Екпериментальні дослідження у менеджері з дослідів у середовищі Siemens Tecnomatix Plant Simulation.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нової моделі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Розташування верстатів та побудова ланцюгів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виходу заготовок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FE7960">
              <w:t xml:space="preserve">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відсотку збоїв першої станції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Налаштування контроллера на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відключення симуляції через певний проміжок часу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експерименту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Встановлення параметрів експерименту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FE7960">
              <w:t xml:space="preserve">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числової форми стандартних відхилень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Статистичний аналіз результатів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Звіт експерименту</w:t>
            </w:r>
            <w:r w:rsid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FE7960" w:rsidRPr="00FE796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5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].</w:t>
            </w:r>
          </w:p>
        </w:tc>
      </w:tr>
      <w:tr w:rsidR="00907F87" w:rsidRPr="00907F87" w14:paraId="70DF2525" w14:textId="77777777" w:rsidTr="00CB2DEC">
        <w:trPr>
          <w:trHeight w:val="20"/>
        </w:trPr>
        <w:tc>
          <w:tcPr>
            <w:tcW w:w="673" w:type="dxa"/>
          </w:tcPr>
          <w:p w14:paraId="70DF2522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98" w:type="dxa"/>
          </w:tcPr>
          <w:p w14:paraId="70DF2523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16</w:t>
            </w:r>
          </w:p>
          <w:p w14:paraId="70DF2524" w14:textId="77777777" w:rsidR="00907F87" w:rsidRPr="00907F87" w:rsidRDefault="00EB5EBC" w:rsidP="00C903DC">
            <w:pPr>
              <w:shd w:val="clear" w:color="auto" w:fill="FFFFFF"/>
              <w:ind w:right="4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16. Використання бібліотеки «Cranes and More» у імітаційній моделі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Активація бібліотеки «Cranes and More»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Розміщення та орієнтація порталу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параметрів порталу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Введення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коду керування порталом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Послідовність дій при написанні коду керування порталом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C903DC">
              <w:t xml:space="preserve"> 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Запуск симуляції у реальному часі</w:t>
            </w:r>
            <w:r w:rsid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C903DC" w:rsidRPr="00C903D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5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].</w:t>
            </w:r>
          </w:p>
        </w:tc>
      </w:tr>
      <w:tr w:rsidR="00907F87" w:rsidRPr="00907F87" w14:paraId="70DF2529" w14:textId="77777777" w:rsidTr="00CB2DEC">
        <w:trPr>
          <w:trHeight w:val="20"/>
        </w:trPr>
        <w:tc>
          <w:tcPr>
            <w:tcW w:w="673" w:type="dxa"/>
          </w:tcPr>
          <w:p w14:paraId="70DF2526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14:paraId="70DF2527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17</w:t>
            </w:r>
          </w:p>
          <w:p w14:paraId="70DF2528" w14:textId="77777777" w:rsidR="00907F87" w:rsidRPr="00907F87" w:rsidRDefault="00EB5EBC" w:rsidP="00CD2B8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17. Робота та використання портального крану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нової моделі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CD2B87">
              <w:t xml:space="preserve">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режиму перегляду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CD2B87">
              <w:t xml:space="preserve">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області зберігання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портального крану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Введення параметрів для порталу.</w:t>
            </w:r>
            <w:r w:rsidR="00CD2B87">
              <w:t xml:space="preserve">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робочого шляху переміщення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Додавання нового об’єкту в моделювання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CD2B87" w:rsidRP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Налаштування моделювання</w:t>
            </w:r>
            <w:r w:rsidR="00CD2B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192D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[2, 3, 5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].</w:t>
            </w:r>
          </w:p>
        </w:tc>
      </w:tr>
      <w:tr w:rsidR="00907F87" w:rsidRPr="00907F87" w14:paraId="70DF252D" w14:textId="77777777" w:rsidTr="00CB2DEC">
        <w:trPr>
          <w:trHeight w:val="20"/>
        </w:trPr>
        <w:tc>
          <w:tcPr>
            <w:tcW w:w="673" w:type="dxa"/>
          </w:tcPr>
          <w:p w14:paraId="70DF252A" w14:textId="77777777" w:rsidR="00907F87" w:rsidRPr="00907F87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14:paraId="70DF252B" w14:textId="77777777" w:rsidR="00907F87" w:rsidRPr="00907F87" w:rsidRDefault="00907F87" w:rsidP="00CB2DEC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Лекція 18</w:t>
            </w:r>
          </w:p>
          <w:p w14:paraId="70DF252C" w14:textId="77777777" w:rsidR="00907F87" w:rsidRPr="00907F87" w:rsidRDefault="00EB5EBC" w:rsidP="00077290">
            <w:pPr>
              <w:shd w:val="clear" w:color="auto" w:fill="FFFFFF"/>
              <w:ind w:right="8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18. Методи вивчення витрат робочого часу спостереженням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077290">
              <w:t xml:space="preserve"> 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нової моделі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Вибір режиму перегляду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Р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обоча зона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Встановлення завантажувача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077290">
              <w:t xml:space="preserve"> 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Редагувати файл підпрограми.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077290" w:rsidRP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Запуск симуляції</w:t>
            </w:r>
            <w:r w:rsidR="000772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907F87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2].</w:t>
            </w:r>
          </w:p>
        </w:tc>
      </w:tr>
    </w:tbl>
    <w:p w14:paraId="70DF252E" w14:textId="77777777" w:rsidR="00907F87" w:rsidRPr="006E2DC5" w:rsidRDefault="00907F87" w:rsidP="006E2DC5">
      <w:pPr>
        <w:pStyle w:val="ListParagraph"/>
        <w:numPr>
          <w:ilvl w:val="1"/>
          <w:numId w:val="1"/>
        </w:numPr>
        <w:spacing w:before="360" w:after="120"/>
        <w:ind w:left="0" w:firstLine="0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6E2DC5">
        <w:rPr>
          <w:rFonts w:asciiTheme="minorHAnsi" w:hAnsiTheme="minorHAnsi"/>
          <w:i/>
          <w:color w:val="0070C0"/>
          <w:sz w:val="24"/>
          <w:szCs w:val="24"/>
        </w:rPr>
        <w:t>Практичні заняття</w:t>
      </w:r>
    </w:p>
    <w:p w14:paraId="70DF252F" w14:textId="77777777" w:rsidR="00907F87" w:rsidRPr="00907F87" w:rsidRDefault="00907F87" w:rsidP="00907F87">
      <w:pPr>
        <w:tabs>
          <w:tab w:val="left" w:leader="underscore" w:pos="9467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907F87">
        <w:rPr>
          <w:rFonts w:asciiTheme="minorHAnsi" w:hAnsiTheme="minorHAnsi"/>
          <w:i/>
          <w:color w:val="0070C0"/>
          <w:sz w:val="24"/>
          <w:szCs w:val="24"/>
        </w:rPr>
        <w:t xml:space="preserve">Основні завдання циклу </w:t>
      </w:r>
      <w:r w:rsidR="00B26EB4">
        <w:rPr>
          <w:rFonts w:asciiTheme="minorHAnsi" w:hAnsiTheme="minorHAnsi"/>
          <w:i/>
          <w:color w:val="0070C0"/>
          <w:sz w:val="24"/>
          <w:szCs w:val="24"/>
        </w:rPr>
        <w:t>практичних</w:t>
      </w:r>
      <w:r w:rsidR="00A81E8C">
        <w:rPr>
          <w:rFonts w:asciiTheme="minorHAnsi" w:hAnsiTheme="minorHAnsi"/>
          <w:i/>
          <w:color w:val="0070C0"/>
          <w:sz w:val="24"/>
          <w:szCs w:val="24"/>
        </w:rPr>
        <w:t xml:space="preserve"> занять практична перевірка і закріплення знань, які </w:t>
      </w:r>
      <w:r w:rsidRPr="00907F87">
        <w:rPr>
          <w:rFonts w:asciiTheme="minorHAnsi" w:hAnsiTheme="minorHAnsi"/>
          <w:i/>
          <w:color w:val="0070C0"/>
          <w:sz w:val="24"/>
          <w:szCs w:val="24"/>
        </w:rPr>
        <w:t>отримували на лекційних заняттях.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362"/>
        <w:gridCol w:w="1487"/>
      </w:tblGrid>
      <w:tr w:rsidR="00907F87" w:rsidRPr="00907F87" w14:paraId="70DF2533" w14:textId="77777777" w:rsidTr="00EB5EBC">
        <w:trPr>
          <w:trHeight w:val="20"/>
        </w:trPr>
        <w:tc>
          <w:tcPr>
            <w:tcW w:w="672" w:type="dxa"/>
            <w:vAlign w:val="center"/>
          </w:tcPr>
          <w:p w14:paraId="70DF2530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362" w:type="dxa"/>
            <w:vAlign w:val="center"/>
          </w:tcPr>
          <w:p w14:paraId="70DF2531" w14:textId="77777777" w:rsidR="00907F87" w:rsidRPr="00907F87" w:rsidRDefault="00907F87" w:rsidP="009805C5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</w:t>
            </w:r>
            <w:r w:rsidR="009805C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практичної</w:t>
            </w: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роботи (комп’ютерного практикуму)</w:t>
            </w:r>
          </w:p>
        </w:tc>
        <w:tc>
          <w:tcPr>
            <w:tcW w:w="1487" w:type="dxa"/>
            <w:vAlign w:val="center"/>
          </w:tcPr>
          <w:p w14:paraId="70DF2532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ауд. годин</w:t>
            </w:r>
          </w:p>
        </w:tc>
      </w:tr>
      <w:tr w:rsidR="00EB5EBC" w:rsidRPr="00907F87" w14:paraId="70DF2537" w14:textId="77777777" w:rsidTr="003D4A01">
        <w:trPr>
          <w:trHeight w:val="20"/>
        </w:trPr>
        <w:tc>
          <w:tcPr>
            <w:tcW w:w="672" w:type="dxa"/>
          </w:tcPr>
          <w:p w14:paraId="70DF2534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35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36" w14:textId="77777777" w:rsidR="00EB5EBC" w:rsidRPr="00907F87" w:rsidRDefault="00EB5EBC" w:rsidP="0031583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3B" w14:textId="77777777" w:rsidTr="003D4A01">
        <w:trPr>
          <w:trHeight w:val="20"/>
        </w:trPr>
        <w:tc>
          <w:tcPr>
            <w:tcW w:w="672" w:type="dxa"/>
          </w:tcPr>
          <w:p w14:paraId="70DF2538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39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власного класу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2.</w:t>
            </w:r>
          </w:p>
        </w:tc>
        <w:tc>
          <w:tcPr>
            <w:tcW w:w="1487" w:type="dxa"/>
          </w:tcPr>
          <w:p w14:paraId="70DF253A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3F" w14:textId="77777777" w:rsidTr="003D4A01">
        <w:trPr>
          <w:trHeight w:val="20"/>
        </w:trPr>
        <w:tc>
          <w:tcPr>
            <w:tcW w:w="672" w:type="dxa"/>
          </w:tcPr>
          <w:p w14:paraId="70DF253C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3D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54B3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розподілу завантаження між верстатами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3.</w:t>
            </w:r>
          </w:p>
        </w:tc>
        <w:tc>
          <w:tcPr>
            <w:tcW w:w="1487" w:type="dxa"/>
          </w:tcPr>
          <w:p w14:paraId="70DF253E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43" w14:textId="77777777" w:rsidTr="003D4A01">
        <w:trPr>
          <w:trHeight w:val="20"/>
        </w:trPr>
        <w:tc>
          <w:tcPr>
            <w:tcW w:w="672" w:type="dxa"/>
          </w:tcPr>
          <w:p w14:paraId="70DF2540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41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власної стратегії розподілення деталей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4.</w:t>
            </w:r>
          </w:p>
        </w:tc>
        <w:tc>
          <w:tcPr>
            <w:tcW w:w="1487" w:type="dxa"/>
          </w:tcPr>
          <w:p w14:paraId="70DF2542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47" w14:textId="77777777" w:rsidTr="003D4A01">
        <w:trPr>
          <w:trHeight w:val="20"/>
        </w:trPr>
        <w:tc>
          <w:tcPr>
            <w:tcW w:w="672" w:type="dxa"/>
          </w:tcPr>
          <w:p w14:paraId="70DF2544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45" w14:textId="77777777" w:rsidR="00EB5EBC" w:rsidRPr="00327600" w:rsidRDefault="00EB5EBC" w:rsidP="00EB5EBC">
            <w:pPr>
              <w:shd w:val="clear" w:color="auto" w:fill="FFFFFF"/>
              <w:ind w:left="40" w:right="81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 з робітниками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5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46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4B" w14:textId="77777777" w:rsidTr="003D4A01">
        <w:trPr>
          <w:trHeight w:val="20"/>
        </w:trPr>
        <w:tc>
          <w:tcPr>
            <w:tcW w:w="672" w:type="dxa"/>
          </w:tcPr>
          <w:p w14:paraId="70DF2548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49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роботи робітників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Тема 6.</w:t>
            </w:r>
          </w:p>
        </w:tc>
        <w:tc>
          <w:tcPr>
            <w:tcW w:w="1487" w:type="dxa"/>
          </w:tcPr>
          <w:p w14:paraId="70DF254A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4F" w14:textId="77777777" w:rsidTr="003D4A01">
        <w:trPr>
          <w:trHeight w:val="20"/>
        </w:trPr>
        <w:tc>
          <w:tcPr>
            <w:tcW w:w="672" w:type="dxa"/>
          </w:tcPr>
          <w:p w14:paraId="70DF254C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4D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 режимі 3D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Тема 7.</w:t>
            </w:r>
          </w:p>
        </w:tc>
        <w:tc>
          <w:tcPr>
            <w:tcW w:w="1487" w:type="dxa"/>
          </w:tcPr>
          <w:p w14:paraId="70DF254E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53" w14:textId="77777777" w:rsidTr="003D4A01">
        <w:trPr>
          <w:trHeight w:val="20"/>
        </w:trPr>
        <w:tc>
          <w:tcPr>
            <w:tcW w:w="672" w:type="dxa"/>
          </w:tcPr>
          <w:p w14:paraId="70DF2550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51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Орієнтування заготовок та об’єктів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Тема 8.</w:t>
            </w:r>
          </w:p>
        </w:tc>
        <w:tc>
          <w:tcPr>
            <w:tcW w:w="1487" w:type="dxa"/>
          </w:tcPr>
          <w:p w14:paraId="70DF2552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57" w14:textId="77777777" w:rsidTr="003D4A01">
        <w:trPr>
          <w:trHeight w:val="20"/>
        </w:trPr>
        <w:tc>
          <w:tcPr>
            <w:tcW w:w="672" w:type="dxa"/>
          </w:tcPr>
          <w:p w14:paraId="70DF2554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55" w14:textId="77777777" w:rsidR="00EB5EBC" w:rsidRPr="00327600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Знайомство з анімацією та 3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D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моделюванням виробничих процесів в програмі Tecnomatix Plant Simulation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9..</w:t>
            </w:r>
          </w:p>
        </w:tc>
        <w:tc>
          <w:tcPr>
            <w:tcW w:w="1487" w:type="dxa"/>
          </w:tcPr>
          <w:p w14:paraId="70DF2556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5B" w14:textId="77777777" w:rsidTr="003D4A01">
        <w:trPr>
          <w:trHeight w:val="20"/>
        </w:trPr>
        <w:tc>
          <w:tcPr>
            <w:tcW w:w="672" w:type="dxa"/>
          </w:tcPr>
          <w:p w14:paraId="70DF2558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59" w14:textId="77777777" w:rsidR="00EB5EBC" w:rsidRPr="00327600" w:rsidRDefault="00EB5EBC" w:rsidP="00EB5EBC">
            <w:pPr>
              <w:shd w:val="clear" w:color="auto" w:fill="FFFFFF"/>
              <w:ind w:right="2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моделі в ієрархічному порядку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10.</w:t>
            </w:r>
          </w:p>
        </w:tc>
        <w:tc>
          <w:tcPr>
            <w:tcW w:w="1487" w:type="dxa"/>
          </w:tcPr>
          <w:p w14:paraId="70DF255A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5F" w14:textId="77777777" w:rsidTr="003D4A01">
        <w:trPr>
          <w:trHeight w:val="20"/>
        </w:trPr>
        <w:tc>
          <w:tcPr>
            <w:tcW w:w="672" w:type="dxa"/>
          </w:tcPr>
          <w:p w14:paraId="70DF255C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5D" w14:textId="77777777" w:rsidR="00EB5EBC" w:rsidRPr="00EB5EBC" w:rsidRDefault="00EB5EBC" w:rsidP="00EB5EBC">
            <w:pPr>
              <w:shd w:val="clear" w:color="auto" w:fill="FFFFFF"/>
              <w:ind w:left="12" w:right="107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3D: анімовані об’єкти</w:t>
            </w:r>
            <w:r w:rsidRPr="00EB5E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11.</w:t>
            </w:r>
          </w:p>
        </w:tc>
        <w:tc>
          <w:tcPr>
            <w:tcW w:w="1487" w:type="dxa"/>
          </w:tcPr>
          <w:p w14:paraId="70DF255E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63" w14:textId="77777777" w:rsidTr="003D4A01">
        <w:trPr>
          <w:trHeight w:val="20"/>
        </w:trPr>
        <w:tc>
          <w:tcPr>
            <w:tcW w:w="672" w:type="dxa"/>
          </w:tcPr>
          <w:p w14:paraId="70DF2560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61" w14:textId="77777777" w:rsidR="00EB5EBC" w:rsidRPr="0042337B" w:rsidRDefault="00EB5EBC" w:rsidP="00EB5EBC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організації руху працівників в цеху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.</w:t>
            </w:r>
            <w:r w:rsidR="00E27771"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E27771"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62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67" w14:textId="77777777" w:rsidTr="003D4A01">
        <w:trPr>
          <w:trHeight w:val="20"/>
        </w:trPr>
        <w:tc>
          <w:tcPr>
            <w:tcW w:w="672" w:type="dxa"/>
          </w:tcPr>
          <w:p w14:paraId="70DF2564" w14:textId="77777777" w:rsidR="00EB5EBC" w:rsidRPr="00907F87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65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створення візуально привабливої 3D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66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6B" w14:textId="77777777" w:rsidTr="003D4A01">
        <w:trPr>
          <w:trHeight w:val="20"/>
        </w:trPr>
        <w:tc>
          <w:tcPr>
            <w:tcW w:w="672" w:type="dxa"/>
          </w:tcPr>
          <w:p w14:paraId="70DF2568" w14:textId="77777777" w:rsidR="00EB5EBC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69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Професійна анімація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6A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6F" w14:textId="77777777" w:rsidTr="003D4A01">
        <w:trPr>
          <w:trHeight w:val="20"/>
        </w:trPr>
        <w:tc>
          <w:tcPr>
            <w:tcW w:w="672" w:type="dxa"/>
          </w:tcPr>
          <w:p w14:paraId="70DF256C" w14:textId="77777777" w:rsidR="00EB5EBC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6D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Екпериментальні дослідження у менеджері з дослідів у середовищі Siemens Tecnomatix Plant Simulation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6E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73" w14:textId="77777777" w:rsidTr="003D4A01">
        <w:trPr>
          <w:trHeight w:val="20"/>
        </w:trPr>
        <w:tc>
          <w:tcPr>
            <w:tcW w:w="672" w:type="dxa"/>
          </w:tcPr>
          <w:p w14:paraId="70DF2570" w14:textId="77777777" w:rsidR="00EB5EBC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71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Використання бібліотеки «Cranes and More» у імітаційній моделі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72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77" w14:textId="77777777" w:rsidTr="003D4A01">
        <w:trPr>
          <w:trHeight w:val="20"/>
        </w:trPr>
        <w:tc>
          <w:tcPr>
            <w:tcW w:w="672" w:type="dxa"/>
          </w:tcPr>
          <w:p w14:paraId="70DF2574" w14:textId="77777777" w:rsidR="00EB5EBC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75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Робота та використання портального крану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76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B5EBC" w:rsidRPr="00907F87" w14:paraId="70DF257B" w14:textId="77777777" w:rsidTr="003D4A01">
        <w:trPr>
          <w:trHeight w:val="20"/>
        </w:trPr>
        <w:tc>
          <w:tcPr>
            <w:tcW w:w="672" w:type="dxa"/>
          </w:tcPr>
          <w:p w14:paraId="70DF2578" w14:textId="77777777" w:rsidR="00EB5EBC" w:rsidRDefault="00EB5EBC" w:rsidP="00EB5EB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F2579" w14:textId="77777777" w:rsidR="00EB5EBC" w:rsidRDefault="00EB5EBC" w:rsidP="00EB5EBC"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вивчення витрат робочого часу спостереженням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Тема 1</w:t>
            </w:r>
            <w:r w:rsidR="00E2777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  <w:r w:rsidR="00E27771"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0DF257A" w14:textId="77777777" w:rsidR="00EB5EBC" w:rsidRDefault="00EB5EBC" w:rsidP="00315838">
            <w:pPr>
              <w:jc w:val="center"/>
            </w:pPr>
            <w:r w:rsidRPr="006C27D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14:paraId="70DF257C" w14:textId="77777777" w:rsidR="00B26EB4" w:rsidRDefault="00B26EB4" w:rsidP="00B26EB4">
      <w:pPr>
        <w:spacing w:before="300" w:after="120"/>
        <w:jc w:val="center"/>
        <w:rPr>
          <w:rFonts w:asciiTheme="minorHAnsi" w:hAnsiTheme="minorHAnsi"/>
          <w:i/>
          <w:color w:val="3366FF"/>
          <w:sz w:val="24"/>
          <w:szCs w:val="24"/>
        </w:rPr>
      </w:pPr>
      <w:r w:rsidRPr="00B26EB4">
        <w:rPr>
          <w:rFonts w:asciiTheme="minorHAnsi" w:hAnsiTheme="minorHAnsi"/>
          <w:i/>
          <w:color w:val="3366FF"/>
          <w:sz w:val="24"/>
          <w:szCs w:val="24"/>
        </w:rPr>
        <w:t>5.6. Лабораторні заняття</w:t>
      </w:r>
    </w:p>
    <w:p w14:paraId="70DF257D" w14:textId="77777777" w:rsidR="00B26EB4" w:rsidRDefault="00B26EB4" w:rsidP="009D5E43">
      <w:pPr>
        <w:spacing w:before="300" w:after="120"/>
        <w:ind w:firstLine="567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B26EB4">
        <w:rPr>
          <w:rFonts w:asciiTheme="minorHAnsi" w:hAnsiTheme="minorHAnsi"/>
          <w:i/>
          <w:color w:val="3366FF"/>
          <w:sz w:val="24"/>
          <w:szCs w:val="24"/>
        </w:rPr>
        <w:t>Не передбачено.</w:t>
      </w:r>
    </w:p>
    <w:p w14:paraId="70DF257F" w14:textId="77777777" w:rsidR="00907F87" w:rsidRPr="00F14F41" w:rsidRDefault="00F14F41" w:rsidP="00F14F41">
      <w:pPr>
        <w:spacing w:before="300" w:after="120"/>
        <w:ind w:left="360"/>
        <w:jc w:val="center"/>
        <w:rPr>
          <w:rFonts w:asciiTheme="minorHAnsi" w:hAnsiTheme="minorHAnsi"/>
          <w:i/>
          <w:color w:val="3366FF"/>
          <w:sz w:val="24"/>
          <w:szCs w:val="24"/>
        </w:rPr>
      </w:pPr>
      <w:r w:rsidRPr="00F14F41">
        <w:rPr>
          <w:rFonts w:asciiTheme="minorHAnsi" w:hAnsiTheme="minorHAnsi"/>
          <w:i/>
          <w:color w:val="3366FF"/>
          <w:sz w:val="24"/>
          <w:szCs w:val="24"/>
        </w:rPr>
        <w:t>5.</w:t>
      </w:r>
      <w:r>
        <w:rPr>
          <w:rFonts w:asciiTheme="minorHAnsi" w:hAnsiTheme="minorHAnsi"/>
          <w:i/>
          <w:color w:val="3366FF"/>
          <w:sz w:val="24"/>
          <w:szCs w:val="24"/>
        </w:rPr>
        <w:t xml:space="preserve">7. </w:t>
      </w:r>
      <w:r w:rsidR="00907F87" w:rsidRPr="00F14F41">
        <w:rPr>
          <w:rFonts w:asciiTheme="minorHAnsi" w:hAnsiTheme="minorHAnsi"/>
          <w:i/>
          <w:color w:val="3366FF"/>
          <w:sz w:val="24"/>
          <w:szCs w:val="24"/>
        </w:rPr>
        <w:t>Індивідуальні завдання</w:t>
      </w:r>
    </w:p>
    <w:p w14:paraId="70DF2580" w14:textId="77777777" w:rsidR="009D5E43" w:rsidRPr="009D5E43" w:rsidRDefault="009D5E43" w:rsidP="009D5E43">
      <w:pPr>
        <w:spacing w:before="300" w:after="120"/>
        <w:ind w:firstLine="567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D5E43">
        <w:rPr>
          <w:rFonts w:asciiTheme="minorHAnsi" w:hAnsiTheme="minorHAnsi"/>
          <w:i/>
          <w:color w:val="3366FF"/>
          <w:sz w:val="24"/>
          <w:szCs w:val="24"/>
        </w:rPr>
        <w:t>Не передбачено.</w:t>
      </w:r>
    </w:p>
    <w:p w14:paraId="70DF2581" w14:textId="77777777" w:rsidR="00907F87" w:rsidRPr="009552CF" w:rsidRDefault="00907F87" w:rsidP="00907F87">
      <w:pPr>
        <w:spacing w:before="300" w:after="120"/>
        <w:jc w:val="center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5.</w:t>
      </w:r>
      <w:r w:rsidR="00F14F41">
        <w:rPr>
          <w:rFonts w:asciiTheme="minorHAnsi" w:hAnsiTheme="minorHAnsi"/>
          <w:i/>
          <w:color w:val="3366FF"/>
          <w:sz w:val="24"/>
          <w:szCs w:val="24"/>
        </w:rPr>
        <w:t>8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>. Контрольні роботи</w:t>
      </w:r>
    </w:p>
    <w:p w14:paraId="70DF2582" w14:textId="77777777" w:rsidR="00907F87" w:rsidRPr="009552CF" w:rsidRDefault="00907F87" w:rsidP="00907F87">
      <w:pPr>
        <w:pStyle w:val="Heading3"/>
        <w:ind w:firstLine="567"/>
        <w:jc w:val="both"/>
        <w:rPr>
          <w:rFonts w:asciiTheme="minorHAnsi" w:eastAsiaTheme="minorHAnsi" w:hAnsiTheme="minorHAnsi" w:cs="Times New Roman"/>
          <w:b w:val="0"/>
          <w:bCs w:val="0"/>
          <w:i/>
          <w:color w:val="3366FF"/>
          <w:sz w:val="24"/>
          <w:szCs w:val="24"/>
          <w:lang w:eastAsia="en-US"/>
        </w:rPr>
      </w:pPr>
      <w:r w:rsidRPr="009552CF">
        <w:rPr>
          <w:rFonts w:asciiTheme="minorHAnsi" w:eastAsiaTheme="minorHAnsi" w:hAnsiTheme="minorHAnsi" w:cs="Times New Roman"/>
          <w:b w:val="0"/>
          <w:bCs w:val="0"/>
          <w:i/>
          <w:color w:val="3366FF"/>
          <w:sz w:val="24"/>
          <w:szCs w:val="24"/>
          <w:lang w:eastAsia="en-US"/>
        </w:rPr>
        <w:t xml:space="preserve">МКР за </w:t>
      </w:r>
      <w:r w:rsidR="008F3E6D" w:rsidRPr="009552CF">
        <w:rPr>
          <w:rFonts w:asciiTheme="minorHAnsi" w:eastAsiaTheme="minorHAnsi" w:hAnsiTheme="minorHAnsi" w:cs="Times New Roman"/>
          <w:b w:val="0"/>
          <w:bCs w:val="0"/>
          <w:i/>
          <w:color w:val="3366FF"/>
          <w:sz w:val="24"/>
          <w:szCs w:val="24"/>
          <w:lang w:eastAsia="en-US"/>
        </w:rPr>
        <w:t xml:space="preserve">темами </w:t>
      </w:r>
      <w:r w:rsidRPr="009552CF">
        <w:rPr>
          <w:rFonts w:asciiTheme="minorHAnsi" w:eastAsiaTheme="minorHAnsi" w:hAnsiTheme="minorHAnsi" w:cs="Times New Roman"/>
          <w:b w:val="0"/>
          <w:bCs w:val="0"/>
          <w:i/>
          <w:color w:val="3366FF"/>
          <w:sz w:val="24"/>
          <w:szCs w:val="24"/>
          <w:lang w:eastAsia="en-US"/>
        </w:rPr>
        <w:t xml:space="preserve">1, 3, </w:t>
      </w:r>
      <w:r w:rsidR="008F3E6D" w:rsidRPr="009552CF">
        <w:rPr>
          <w:rFonts w:asciiTheme="minorHAnsi" w:eastAsiaTheme="minorHAnsi" w:hAnsiTheme="minorHAnsi" w:cs="Times New Roman"/>
          <w:b w:val="0"/>
          <w:bCs w:val="0"/>
          <w:i/>
          <w:color w:val="3366FF"/>
          <w:sz w:val="24"/>
          <w:szCs w:val="24"/>
          <w:lang w:eastAsia="en-US"/>
        </w:rPr>
        <w:t>5, 8, 11, 14, 16, 18.</w:t>
      </w:r>
    </w:p>
    <w:p w14:paraId="70DF2583" w14:textId="77777777" w:rsidR="00907F87" w:rsidRDefault="00907F87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584" w14:textId="77777777" w:rsidR="004A6336" w:rsidRPr="004472C0" w:rsidRDefault="004A6336" w:rsidP="004A6336">
      <w:pPr>
        <w:pStyle w:val="Heading1"/>
        <w:spacing w:line="240" w:lineRule="auto"/>
      </w:pPr>
      <w:r w:rsidRPr="004472C0">
        <w:t>Самостійна робота студента</w:t>
      </w:r>
    </w:p>
    <w:p w14:paraId="70DF2585" w14:textId="77777777" w:rsidR="00CB2DEC" w:rsidRDefault="00CB2DEC" w:rsidP="00907F87">
      <w:pPr>
        <w:spacing w:after="120" w:line="240" w:lineRule="auto"/>
        <w:ind w:firstLine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361"/>
        <w:gridCol w:w="1488"/>
      </w:tblGrid>
      <w:tr w:rsidR="00907F87" w:rsidRPr="00907F87" w14:paraId="70DF2589" w14:textId="77777777" w:rsidTr="00141F5E">
        <w:trPr>
          <w:trHeight w:val="20"/>
        </w:trPr>
        <w:tc>
          <w:tcPr>
            <w:tcW w:w="672" w:type="dxa"/>
            <w:vAlign w:val="center"/>
          </w:tcPr>
          <w:p w14:paraId="70DF2586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361" w:type="dxa"/>
            <w:vAlign w:val="center"/>
          </w:tcPr>
          <w:p w14:paraId="70DF2587" w14:textId="77777777" w:rsidR="00907F87" w:rsidRPr="00907F87" w:rsidRDefault="00907F87" w:rsidP="00907F87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теми,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при </w:t>
            </w:r>
            <w:r w:rsidRPr="0023533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підготов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ці</w:t>
            </w:r>
            <w:r w:rsidRPr="0023533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до аудиторних занять</w:t>
            </w:r>
          </w:p>
        </w:tc>
        <w:tc>
          <w:tcPr>
            <w:tcW w:w="1488" w:type="dxa"/>
            <w:vAlign w:val="center"/>
          </w:tcPr>
          <w:p w14:paraId="70DF2588" w14:textId="77777777" w:rsidR="00907F87" w:rsidRPr="00907F87" w:rsidRDefault="00907F87" w:rsidP="00CB2DEC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141F5E" w:rsidRPr="00907F87" w14:paraId="70DF258D" w14:textId="77777777" w:rsidTr="00141F5E">
        <w:trPr>
          <w:trHeight w:val="20"/>
        </w:trPr>
        <w:tc>
          <w:tcPr>
            <w:tcW w:w="672" w:type="dxa"/>
          </w:tcPr>
          <w:p w14:paraId="70DF258A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361" w:type="dxa"/>
          </w:tcPr>
          <w:p w14:paraId="70DF258B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Вступ. Основні поняття та визначення.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8C" w14:textId="77777777" w:rsidR="00141F5E" w:rsidRPr="00907F87" w:rsidRDefault="00141F5E" w:rsidP="0031583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91" w14:textId="77777777" w:rsidTr="00141F5E">
        <w:trPr>
          <w:trHeight w:val="20"/>
        </w:trPr>
        <w:tc>
          <w:tcPr>
            <w:tcW w:w="672" w:type="dxa"/>
          </w:tcPr>
          <w:p w14:paraId="70DF258E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361" w:type="dxa"/>
          </w:tcPr>
          <w:p w14:paraId="70DF258F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2.</w:t>
            </w:r>
            <w:r>
              <w:t xml:space="preserve"> </w:t>
            </w:r>
            <w:r w:rsidRPr="00697721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власного класу об’єктів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90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95" w14:textId="77777777" w:rsidTr="00141F5E">
        <w:trPr>
          <w:trHeight w:val="20"/>
        </w:trPr>
        <w:tc>
          <w:tcPr>
            <w:tcW w:w="672" w:type="dxa"/>
          </w:tcPr>
          <w:p w14:paraId="70DF2592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361" w:type="dxa"/>
          </w:tcPr>
          <w:p w14:paraId="70DF2593" w14:textId="77777777" w:rsidR="00141F5E" w:rsidRPr="00327600" w:rsidRDefault="00141F5E" w:rsidP="006E6B7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3. </w:t>
            </w:r>
            <w:r w:rsidRPr="00354B38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розподілу завантаження між верстатами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94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99" w14:textId="77777777" w:rsidTr="00141F5E">
        <w:trPr>
          <w:trHeight w:val="20"/>
        </w:trPr>
        <w:tc>
          <w:tcPr>
            <w:tcW w:w="672" w:type="dxa"/>
          </w:tcPr>
          <w:p w14:paraId="70DF2596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361" w:type="dxa"/>
          </w:tcPr>
          <w:p w14:paraId="70DF2597" w14:textId="77777777" w:rsidR="00141F5E" w:rsidRPr="00327600" w:rsidRDefault="00141F5E" w:rsidP="006E6B7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4.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власної стратегії розподілення деталей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98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9D" w14:textId="77777777" w:rsidTr="00141F5E">
        <w:trPr>
          <w:trHeight w:val="20"/>
        </w:trPr>
        <w:tc>
          <w:tcPr>
            <w:tcW w:w="672" w:type="dxa"/>
          </w:tcPr>
          <w:p w14:paraId="70DF259A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361" w:type="dxa"/>
          </w:tcPr>
          <w:p w14:paraId="70DF259B" w14:textId="77777777" w:rsidR="00141F5E" w:rsidRPr="00327600" w:rsidRDefault="00141F5E" w:rsidP="00141F5E">
            <w:pPr>
              <w:shd w:val="clear" w:color="auto" w:fill="FFFFFF"/>
              <w:ind w:left="40" w:right="81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5</w:t>
            </w:r>
            <w:r>
              <w:t xml:space="preserve">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виробничої лінії з робітниками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="006E6B7E" w:rsidRP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3, 5]</w:t>
            </w:r>
          </w:p>
        </w:tc>
        <w:tc>
          <w:tcPr>
            <w:tcW w:w="1488" w:type="dxa"/>
          </w:tcPr>
          <w:p w14:paraId="70DF259C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A1" w14:textId="77777777" w:rsidTr="00141F5E">
        <w:trPr>
          <w:trHeight w:val="20"/>
        </w:trPr>
        <w:tc>
          <w:tcPr>
            <w:tcW w:w="672" w:type="dxa"/>
          </w:tcPr>
          <w:p w14:paraId="70DF259E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361" w:type="dxa"/>
          </w:tcPr>
          <w:p w14:paraId="70DF259F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6.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роботи робітників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t xml:space="preserve"> </w:t>
            </w:r>
            <w:r w:rsidR="006E6B7E" w:rsidRP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3, 5]</w:t>
            </w:r>
          </w:p>
        </w:tc>
        <w:tc>
          <w:tcPr>
            <w:tcW w:w="1488" w:type="dxa"/>
          </w:tcPr>
          <w:p w14:paraId="70DF25A0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A5" w14:textId="77777777" w:rsidTr="00141F5E">
        <w:trPr>
          <w:trHeight w:val="20"/>
        </w:trPr>
        <w:tc>
          <w:tcPr>
            <w:tcW w:w="672" w:type="dxa"/>
          </w:tcPr>
          <w:p w14:paraId="70DF25A2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7361" w:type="dxa"/>
          </w:tcPr>
          <w:p w14:paraId="70DF25A3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7.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Моделювання в режимі 3D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A4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A9" w14:textId="77777777" w:rsidTr="00141F5E">
        <w:trPr>
          <w:trHeight w:val="20"/>
        </w:trPr>
        <w:tc>
          <w:tcPr>
            <w:tcW w:w="672" w:type="dxa"/>
          </w:tcPr>
          <w:p w14:paraId="70DF25A6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14:paraId="70DF25A7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8. 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Орієнтування заготовок та об’єктів цеху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70DF25A8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AD" w14:textId="77777777" w:rsidTr="00141F5E">
        <w:trPr>
          <w:trHeight w:val="20"/>
        </w:trPr>
        <w:tc>
          <w:tcPr>
            <w:tcW w:w="672" w:type="dxa"/>
          </w:tcPr>
          <w:p w14:paraId="70DF25AA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7361" w:type="dxa"/>
          </w:tcPr>
          <w:p w14:paraId="70DF25AB" w14:textId="77777777" w:rsidR="00141F5E" w:rsidRPr="00327600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9.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Знайомство з анімацією та 3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D</w:t>
            </w:r>
            <w:r w:rsidRPr="0011552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моделюванням виробничих процесів в програмі Tecnomatix Plant Simulation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AC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B1" w14:textId="77777777" w:rsidTr="00141F5E">
        <w:trPr>
          <w:trHeight w:val="20"/>
        </w:trPr>
        <w:tc>
          <w:tcPr>
            <w:tcW w:w="672" w:type="dxa"/>
          </w:tcPr>
          <w:p w14:paraId="70DF25AE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7361" w:type="dxa"/>
          </w:tcPr>
          <w:p w14:paraId="70DF25AF" w14:textId="77777777" w:rsidR="00141F5E" w:rsidRPr="00327600" w:rsidRDefault="00141F5E" w:rsidP="00141F5E">
            <w:pPr>
              <w:shd w:val="clear" w:color="auto" w:fill="FFFFFF"/>
              <w:ind w:right="29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10. </w:t>
            </w: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Створення моделі в ієрархічному порядку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B0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B5" w14:textId="77777777" w:rsidTr="00141F5E">
        <w:trPr>
          <w:trHeight w:val="20"/>
        </w:trPr>
        <w:tc>
          <w:tcPr>
            <w:tcW w:w="672" w:type="dxa"/>
          </w:tcPr>
          <w:p w14:paraId="70DF25B2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14:paraId="70DF25B3" w14:textId="77777777" w:rsidR="00141F5E" w:rsidRPr="006E6B7E" w:rsidRDefault="00141F5E" w:rsidP="00141F5E">
            <w:pPr>
              <w:shd w:val="clear" w:color="auto" w:fill="FFFFFF"/>
              <w:ind w:left="12" w:right="107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11.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137E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3D: анімовані об’єкти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B4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B9" w14:textId="77777777" w:rsidTr="00141F5E">
        <w:trPr>
          <w:trHeight w:val="20"/>
        </w:trPr>
        <w:tc>
          <w:tcPr>
            <w:tcW w:w="672" w:type="dxa"/>
          </w:tcPr>
          <w:p w14:paraId="70DF25B6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7361" w:type="dxa"/>
          </w:tcPr>
          <w:p w14:paraId="70DF25B7" w14:textId="77777777" w:rsidR="00141F5E" w:rsidRPr="0042337B" w:rsidRDefault="00141F5E" w:rsidP="00141F5E">
            <w:pPr>
              <w:spacing w:line="235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Pr="003276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організації руху працівників в цеху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B8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BD" w14:textId="77777777" w:rsidTr="00141F5E">
        <w:trPr>
          <w:trHeight w:val="20"/>
        </w:trPr>
        <w:tc>
          <w:tcPr>
            <w:tcW w:w="672" w:type="dxa"/>
          </w:tcPr>
          <w:p w14:paraId="70DF25BA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7361" w:type="dxa"/>
          </w:tcPr>
          <w:p w14:paraId="70DF25BB" w14:textId="77777777" w:rsidR="00141F5E" w:rsidRDefault="00141F5E" w:rsidP="006E6B7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створення візуально привабливої 3D моделі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BC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C1" w14:textId="77777777" w:rsidTr="00141F5E">
        <w:trPr>
          <w:trHeight w:val="20"/>
        </w:trPr>
        <w:tc>
          <w:tcPr>
            <w:tcW w:w="672" w:type="dxa"/>
          </w:tcPr>
          <w:p w14:paraId="70DF25BE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7361" w:type="dxa"/>
          </w:tcPr>
          <w:p w14:paraId="70DF25BF" w14:textId="77777777" w:rsidR="00141F5E" w:rsidRDefault="00141F5E" w:rsidP="00141F5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Професійна анімація об’єктів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C0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C5" w14:textId="77777777" w:rsidTr="00141F5E">
        <w:trPr>
          <w:trHeight w:val="20"/>
        </w:trPr>
        <w:tc>
          <w:tcPr>
            <w:tcW w:w="672" w:type="dxa"/>
          </w:tcPr>
          <w:p w14:paraId="70DF25C2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7361" w:type="dxa"/>
          </w:tcPr>
          <w:p w14:paraId="70DF25C3" w14:textId="77777777" w:rsidR="00141F5E" w:rsidRDefault="00141F5E" w:rsidP="00141F5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Екпериментальні дослідження у менеджері з дослідів у середовищі Siemens Tecnomatix Plant Simulation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C4" w14:textId="77777777" w:rsidR="00141F5E" w:rsidRDefault="00141F5E" w:rsidP="00315838">
            <w:pPr>
              <w:jc w:val="center"/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141F5E" w:rsidRPr="00907F87" w14:paraId="70DF25C9" w14:textId="77777777" w:rsidTr="00141F5E">
        <w:trPr>
          <w:trHeight w:val="680"/>
        </w:trPr>
        <w:tc>
          <w:tcPr>
            <w:tcW w:w="672" w:type="dxa"/>
          </w:tcPr>
          <w:p w14:paraId="70DF25C6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7361" w:type="dxa"/>
          </w:tcPr>
          <w:p w14:paraId="70DF25C7" w14:textId="77777777" w:rsidR="00141F5E" w:rsidRDefault="00141F5E" w:rsidP="00141F5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Використання бібліотеки «Cranes and More» у імітаційній моделі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C8" w14:textId="77777777" w:rsidR="00141F5E" w:rsidRDefault="00141F5E" w:rsidP="00315838">
            <w:pPr>
              <w:jc w:val="center"/>
            </w:pPr>
            <w:r w:rsidRPr="00FB742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CD" w14:textId="77777777" w:rsidTr="00141F5E">
        <w:trPr>
          <w:trHeight w:val="20"/>
        </w:trPr>
        <w:tc>
          <w:tcPr>
            <w:tcW w:w="672" w:type="dxa"/>
          </w:tcPr>
          <w:p w14:paraId="70DF25CA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7361" w:type="dxa"/>
          </w:tcPr>
          <w:p w14:paraId="70DF25CB" w14:textId="77777777" w:rsidR="00141F5E" w:rsidRDefault="00141F5E" w:rsidP="00141F5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Робота та використання портального крану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CC" w14:textId="77777777" w:rsidR="00141F5E" w:rsidRDefault="00141F5E" w:rsidP="00315838">
            <w:pPr>
              <w:jc w:val="center"/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141F5E" w:rsidRPr="00907F87" w14:paraId="70DF25D1" w14:textId="77777777" w:rsidTr="00141F5E">
        <w:trPr>
          <w:trHeight w:val="20"/>
        </w:trPr>
        <w:tc>
          <w:tcPr>
            <w:tcW w:w="672" w:type="dxa"/>
          </w:tcPr>
          <w:p w14:paraId="70DF25CE" w14:textId="77777777" w:rsidR="00141F5E" w:rsidRPr="00907F87" w:rsidRDefault="00141F5E" w:rsidP="00141F5E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7361" w:type="dxa"/>
          </w:tcPr>
          <w:p w14:paraId="70DF25CF" w14:textId="77777777" w:rsidR="00141F5E" w:rsidRDefault="00141F5E" w:rsidP="00141F5E"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  <w:r w:rsidRPr="00BF47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 w:rsidRPr="0042337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вивчення витрат робочого часу спостереженням</w:t>
            </w:r>
            <w:r w:rsidR="006E6B7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 [1, 2, 3, 5</w:t>
            </w:r>
            <w:r w:rsidR="006E6B7E" w:rsidRPr="00907F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]</w:t>
            </w:r>
          </w:p>
        </w:tc>
        <w:tc>
          <w:tcPr>
            <w:tcW w:w="1488" w:type="dxa"/>
          </w:tcPr>
          <w:p w14:paraId="70DF25D0" w14:textId="77777777" w:rsidR="00141F5E" w:rsidRDefault="00141F5E" w:rsidP="00315838">
            <w:pPr>
              <w:jc w:val="center"/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</w:tbl>
    <w:p w14:paraId="70DF25D2" w14:textId="77777777" w:rsidR="00907F87" w:rsidRPr="0023533A" w:rsidRDefault="00907F87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5D3" w14:textId="77777777" w:rsidR="00F95D78" w:rsidRPr="00F95D78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14:paraId="70DF25D4" w14:textId="77777777" w:rsidR="004A6336" w:rsidRDefault="00F51B26" w:rsidP="004A6336">
      <w:pPr>
        <w:pStyle w:val="Heading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70DF25D5" w14:textId="77777777" w:rsidR="004A6336" w:rsidRPr="009552CF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правила відвідування занять (як лекцій, так і практичних/лабораторних)</w:t>
      </w:r>
      <w:r w:rsidR="00AF4A01" w:rsidRPr="009552CF">
        <w:rPr>
          <w:rFonts w:asciiTheme="minorHAnsi" w:hAnsiTheme="minorHAnsi"/>
          <w:i/>
          <w:color w:val="3366FF"/>
          <w:sz w:val="24"/>
          <w:szCs w:val="24"/>
        </w:rPr>
        <w:t xml:space="preserve"> регламентується: «Положення про організацію освітнього процесу в КПІ ім. Ігоря Сікорського»  https://osvita.kpi.ua/node/39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  <w:r w:rsidR="00AF4A01" w:rsidRPr="009552CF">
        <w:rPr>
          <w:rFonts w:asciiTheme="minorHAnsi" w:hAnsiTheme="minorHAnsi"/>
          <w:i/>
          <w:color w:val="3366FF"/>
          <w:sz w:val="24"/>
          <w:szCs w:val="24"/>
        </w:rPr>
        <w:t xml:space="preserve"> «Положення про систему внутрішнього забезпечення якості вищої освіти в КПІ ім. Ігоря Сікорського» https://osvita.kpi.ua/node/121; </w:t>
      </w:r>
    </w:p>
    <w:p w14:paraId="70DF25D6" w14:textId="77777777" w:rsidR="004A6336" w:rsidRPr="009552CF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</w:t>
      </w:r>
      <w:r w:rsidR="005251A5" w:rsidRPr="009552CF">
        <w:rPr>
          <w:rFonts w:asciiTheme="minorHAnsi" w:hAnsiTheme="minorHAnsi"/>
          <w:i/>
          <w:color w:val="3366FF"/>
          <w:sz w:val="24"/>
          <w:szCs w:val="24"/>
        </w:rPr>
        <w:t xml:space="preserve">засобів </w:t>
      </w:r>
      <w:r w:rsidR="0046632F" w:rsidRPr="009552CF">
        <w:rPr>
          <w:rFonts w:asciiTheme="minorHAnsi" w:hAnsiTheme="minorHAnsi"/>
          <w:i/>
          <w:color w:val="3366FF"/>
          <w:sz w:val="24"/>
          <w:szCs w:val="24"/>
        </w:rPr>
        <w:t>зв’язку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 xml:space="preserve"> для пошуку інформації на гугл-диску викладача чи в інтернеті тощо)</w:t>
      </w:r>
      <w:r w:rsidR="00AF4A01" w:rsidRPr="009552CF">
        <w:rPr>
          <w:rFonts w:asciiTheme="minorHAnsi" w:hAnsiTheme="minorHAnsi"/>
          <w:i/>
          <w:color w:val="3366FF"/>
          <w:sz w:val="24"/>
          <w:szCs w:val="24"/>
        </w:rPr>
        <w:t xml:space="preserve"> регламентується «Положення про організацію освітнього процесу в КПІ ім. Ігоря Сікорського»  https://osvita.kpi.ua/node/39,  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</w:p>
    <w:p w14:paraId="70DF25D7" w14:textId="77777777" w:rsidR="004A6336" w:rsidRPr="009552CF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правила захисту лабораторних робіт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  <w:r w:rsidR="00BB657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кожен студент особисто здає лабораторні роботи;</w:t>
      </w:r>
    </w:p>
    <w:p w14:paraId="70DF25D8" w14:textId="77777777" w:rsidR="004A6336" w:rsidRPr="009552CF" w:rsidRDefault="004A6336" w:rsidP="00BB657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правила захисту індивідуальних завдань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  <w:r w:rsidR="00BB657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кожен студент особисто здає індивідуальні роботи ; </w:t>
      </w:r>
    </w:p>
    <w:p w14:paraId="70DF25D9" w14:textId="77777777" w:rsidR="004A6336" w:rsidRPr="009552CF" w:rsidRDefault="00BB6570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в даному кредитному модулі наявні тільки заохочувальні бали, які студент може отримати на добровільній основі виконуючі певний перелік додаткових завдань пов’язаних з тематикою кредитного модуля;</w:t>
      </w:r>
    </w:p>
    <w:p w14:paraId="70DF25DA" w14:textId="77777777" w:rsidR="004A6336" w:rsidRPr="009552CF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політика дедлайнів та перескладань</w:t>
      </w:r>
      <w:r w:rsidR="00AF4A01" w:rsidRPr="009552CF">
        <w:rPr>
          <w:rFonts w:asciiTheme="minorHAnsi" w:hAnsiTheme="minorHAnsi"/>
          <w:i/>
          <w:color w:val="3366FF"/>
          <w:sz w:val="24"/>
          <w:szCs w:val="24"/>
        </w:rPr>
        <w:t xml:space="preserve">, регламентується «Положення про поточний, календарний та семестровий контроль результатів навчання в КПІ ім. Ігоря Сікорського» https://osvita.kpi.ua/node/32, «Положення про систему оцінювання результатів навчання в КПІ ім. Ігоря Сікорського» https://osvita.kpi.ua/node/37 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</w:p>
    <w:p w14:paraId="70DF25DB" w14:textId="77777777" w:rsidR="004A6336" w:rsidRPr="009552CF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  <w:r w:rsidRPr="009552CF">
        <w:rPr>
          <w:rFonts w:asciiTheme="minorHAnsi" w:hAnsiTheme="minorHAnsi"/>
          <w:i/>
          <w:color w:val="3366FF"/>
          <w:sz w:val="24"/>
          <w:szCs w:val="24"/>
        </w:rPr>
        <w:t>політика щод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 xml:space="preserve">о </w:t>
      </w:r>
      <w:r w:rsidRPr="009552CF">
        <w:rPr>
          <w:rFonts w:asciiTheme="minorHAnsi" w:hAnsiTheme="minorHAnsi"/>
          <w:i/>
          <w:color w:val="3366FF"/>
          <w:sz w:val="24"/>
          <w:szCs w:val="24"/>
        </w:rPr>
        <w:t>академічної доброчесності</w:t>
      </w:r>
      <w:r w:rsidR="00BB657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регламентується «Положення про систему запобігання академічного плагіату в  КПІ ім. Ігоря Сікорського» https://osvita.kpi.ua/node/47</w:t>
      </w:r>
      <w:r w:rsidR="00F51B26" w:rsidRPr="009552CF">
        <w:rPr>
          <w:rFonts w:asciiTheme="minorHAnsi" w:hAnsiTheme="minorHAnsi"/>
          <w:i/>
          <w:color w:val="3366FF"/>
          <w:sz w:val="24"/>
          <w:szCs w:val="24"/>
        </w:rPr>
        <w:t>;</w:t>
      </w:r>
      <w:r w:rsidR="00BB6570" w:rsidRPr="009552CF">
        <w:rPr>
          <w:rFonts w:asciiTheme="minorHAnsi" w:hAnsiTheme="minorHAnsi"/>
          <w:i/>
          <w:color w:val="3366FF"/>
          <w:sz w:val="24"/>
          <w:szCs w:val="24"/>
        </w:rPr>
        <w:t xml:space="preserve"> положенням «Положення про вирішення конфліктних ситуацій в КПІ ім. Ігоря Сікорського» https://osvita.kpi.ua/2020_7-170;</w:t>
      </w:r>
    </w:p>
    <w:p w14:paraId="70DF25DC" w14:textId="77777777" w:rsidR="00AF4A01" w:rsidRPr="009552CF" w:rsidRDefault="00AF4A01" w:rsidP="00AF4A01">
      <w:pPr>
        <w:spacing w:after="120" w:line="240" w:lineRule="auto"/>
        <w:jc w:val="both"/>
        <w:rPr>
          <w:rFonts w:asciiTheme="minorHAnsi" w:hAnsiTheme="minorHAnsi"/>
          <w:i/>
          <w:color w:val="3366FF"/>
          <w:sz w:val="24"/>
          <w:szCs w:val="24"/>
        </w:rPr>
      </w:pPr>
    </w:p>
    <w:p w14:paraId="70DF25DD" w14:textId="77777777" w:rsidR="004A6336" w:rsidRPr="004472C0" w:rsidRDefault="004A6336" w:rsidP="004A6336">
      <w:pPr>
        <w:pStyle w:val="Heading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70DF25DE" w14:textId="77777777" w:rsidR="00CB2DEC" w:rsidRDefault="00CB2DEC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5DF" w14:textId="77777777" w:rsidR="0037065C" w:rsidRDefault="00CB2DEC" w:rsidP="0037065C">
      <w:pPr>
        <w:spacing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CB2DEC">
        <w:rPr>
          <w:rFonts w:asciiTheme="minorHAnsi" w:hAnsiTheme="minorHAnsi"/>
          <w:i/>
          <w:color w:val="0070C0"/>
          <w:sz w:val="24"/>
          <w:szCs w:val="24"/>
        </w:rPr>
        <w:t>Розподіл навчального часу за видами занять і завдань з дисципліни згідно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>з робочи</w:t>
      </w:r>
      <w:r w:rsidR="0037065C">
        <w:rPr>
          <w:rFonts w:asciiTheme="minorHAnsi" w:hAnsiTheme="minorHAnsi"/>
          <w:i/>
          <w:color w:val="0070C0"/>
          <w:sz w:val="24"/>
          <w:szCs w:val="24"/>
        </w:rPr>
        <w:t>м навчальним планом</w:t>
      </w:r>
    </w:p>
    <w:p w14:paraId="70DF25E0" w14:textId="77777777" w:rsidR="00CB2DEC" w:rsidRPr="00CB2DEC" w:rsidRDefault="0037065C" w:rsidP="0037065C">
      <w:pPr>
        <w:spacing w:line="24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Таблиця 8.1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994"/>
        <w:gridCol w:w="1133"/>
        <w:gridCol w:w="1138"/>
        <w:gridCol w:w="989"/>
        <w:gridCol w:w="994"/>
        <w:gridCol w:w="850"/>
        <w:gridCol w:w="994"/>
        <w:gridCol w:w="965"/>
      </w:tblGrid>
      <w:tr w:rsidR="00CB2DEC" w:rsidRPr="00CB2DEC" w14:paraId="70DF25E7" w14:textId="77777777" w:rsidTr="00CB2DEC"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25E1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Семестр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25E2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3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Розподіл за семестрами та видами занять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25E4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МКР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25E5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РГР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F25E6" w14:textId="77777777" w:rsidR="00CB2DEC" w:rsidRPr="00CB2DEC" w:rsidRDefault="00935509" w:rsidP="00CB2DEC">
            <w:pPr>
              <w:spacing w:line="240" w:lineRule="auto"/>
              <w:jc w:val="center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Залік</w:t>
            </w:r>
          </w:p>
        </w:tc>
      </w:tr>
      <w:tr w:rsidR="00CB2DEC" w:rsidRPr="00CB2DEC" w14:paraId="70DF25F6" w14:textId="77777777" w:rsidTr="00CB2DEC"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8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  <w:p w14:paraId="70DF25E9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A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  <w:p w14:paraId="70DF25EB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C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Лек.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D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Прак.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E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Лаб.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EF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0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  <w:p w14:paraId="70DF25F1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2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  <w:p w14:paraId="70DF25F3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4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  <w:p w14:paraId="70DF25F5" w14:textId="77777777" w:rsidR="00CB2DEC" w:rsidRPr="00CB2DEC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FA7092" w:rsidRPr="00CB2DEC" w14:paraId="70DF2600" w14:textId="77777777" w:rsidTr="00CB2DE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7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8" w14:textId="14287963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9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A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B" w14:textId="77777777" w:rsidR="00FA7092" w:rsidRPr="00FA7092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C" w14:textId="12B9479F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D" w14:textId="2A443E8F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E" w14:textId="77777777" w:rsidR="00FA7092" w:rsidRPr="00CB2DEC" w:rsidRDefault="008A29C0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5FF" w14:textId="38F1D490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+</w:t>
            </w:r>
          </w:p>
        </w:tc>
      </w:tr>
      <w:tr w:rsidR="00FA7092" w:rsidRPr="00CB2DEC" w14:paraId="70DF260A" w14:textId="77777777" w:rsidTr="00CB2DE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1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2" w14:textId="52C8C325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3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B2DE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4" w14:textId="77777777" w:rsidR="00FA7092" w:rsidRPr="00CB2DEC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5" w14:textId="77777777" w:rsidR="00FA7092" w:rsidRPr="00FA7092" w:rsidRDefault="00FA7092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6" w14:textId="13FAB492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7" w14:textId="5EF6E1E6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8" w14:textId="77777777" w:rsidR="00FA7092" w:rsidRPr="00CB2DEC" w:rsidRDefault="008A29C0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09" w14:textId="0006BFEE" w:rsidR="00FA7092" w:rsidRPr="00CB2DEC" w:rsidRDefault="00B316F6" w:rsidP="00FA7092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+</w:t>
            </w:r>
          </w:p>
        </w:tc>
      </w:tr>
    </w:tbl>
    <w:p w14:paraId="70DF260B" w14:textId="77777777" w:rsidR="00CB2DEC" w:rsidRPr="00CB2DEC" w:rsidRDefault="00CB2DEC" w:rsidP="00CB2DEC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0C" w14:textId="77777777" w:rsidR="00CB2DEC" w:rsidRPr="00CB2DEC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B2DEC">
        <w:rPr>
          <w:rFonts w:asciiTheme="minorHAnsi" w:hAnsiTheme="minorHAnsi"/>
          <w:i/>
          <w:color w:val="0070C0"/>
          <w:sz w:val="24"/>
          <w:szCs w:val="24"/>
        </w:rPr>
        <w:t>Рейтинг студента з дисципліни складається з балів, що він отримує за:</w:t>
      </w:r>
    </w:p>
    <w:p w14:paraId="70DF260D" w14:textId="77777777" w:rsidR="00CB2DEC" w:rsidRPr="00CB2DEC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B2DEC">
        <w:rPr>
          <w:rFonts w:asciiTheme="minorHAnsi" w:hAnsiTheme="minorHAnsi"/>
          <w:i/>
          <w:color w:val="0070C0"/>
          <w:sz w:val="24"/>
          <w:szCs w:val="24"/>
        </w:rPr>
        <w:t xml:space="preserve">- виконання та захист </w:t>
      </w:r>
      <w:r w:rsidR="00935509">
        <w:rPr>
          <w:rFonts w:asciiTheme="minorHAnsi" w:hAnsiTheme="minorHAnsi"/>
          <w:i/>
          <w:color w:val="0070C0"/>
          <w:sz w:val="24"/>
          <w:szCs w:val="24"/>
        </w:rPr>
        <w:t>18</w:t>
      </w:r>
      <w:r w:rsidR="00FA7092" w:rsidRPr="00FA7092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</w:t>
      </w:r>
      <w:r w:rsidR="00FA7092">
        <w:rPr>
          <w:rFonts w:asciiTheme="minorHAnsi" w:hAnsiTheme="minorHAnsi"/>
          <w:i/>
          <w:color w:val="0070C0"/>
          <w:sz w:val="24"/>
          <w:szCs w:val="24"/>
        </w:rPr>
        <w:t>практичних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 xml:space="preserve"> робіт  -  </w:t>
      </w:r>
      <w:r w:rsidR="00970860">
        <w:rPr>
          <w:rFonts w:asciiTheme="minorHAnsi" w:hAnsiTheme="minorHAnsi"/>
          <w:i/>
          <w:color w:val="0070C0"/>
          <w:sz w:val="24"/>
          <w:szCs w:val="24"/>
        </w:rPr>
        <w:t>72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E494D">
        <w:rPr>
          <w:rFonts w:asciiTheme="minorHAnsi" w:hAnsiTheme="minorHAnsi"/>
          <w:i/>
          <w:color w:val="0070C0"/>
          <w:sz w:val="24"/>
          <w:szCs w:val="24"/>
        </w:rPr>
        <w:t>бали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>;</w:t>
      </w:r>
    </w:p>
    <w:p w14:paraId="70DF260E" w14:textId="77777777" w:rsidR="00CB2DEC" w:rsidRPr="00CB2DEC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B2DEC">
        <w:rPr>
          <w:rFonts w:asciiTheme="minorHAnsi" w:hAnsiTheme="minorHAnsi"/>
          <w:i/>
          <w:color w:val="0070C0"/>
          <w:sz w:val="24"/>
          <w:szCs w:val="24"/>
        </w:rPr>
        <w:t>- модульні контрольні роботи -  1</w:t>
      </w:r>
      <w:r w:rsidR="00970860">
        <w:rPr>
          <w:rFonts w:asciiTheme="minorHAnsi" w:hAnsiTheme="minorHAnsi"/>
          <w:i/>
          <w:color w:val="0070C0"/>
          <w:sz w:val="24"/>
          <w:szCs w:val="24"/>
        </w:rPr>
        <w:t>8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0E494D">
        <w:rPr>
          <w:rFonts w:asciiTheme="minorHAnsi" w:hAnsiTheme="minorHAnsi"/>
          <w:i/>
          <w:color w:val="0070C0"/>
          <w:sz w:val="24"/>
          <w:szCs w:val="24"/>
        </w:rPr>
        <w:t xml:space="preserve"> бал</w:t>
      </w:r>
      <w:r w:rsidRPr="00CB2DEC">
        <w:rPr>
          <w:rFonts w:asciiTheme="minorHAnsi" w:hAnsiTheme="minorHAnsi"/>
          <w:i/>
          <w:color w:val="0070C0"/>
          <w:sz w:val="24"/>
          <w:szCs w:val="24"/>
        </w:rPr>
        <w:t>ів;</w:t>
      </w:r>
    </w:p>
    <w:p w14:paraId="70DF260F" w14:textId="77777777" w:rsidR="000E494D" w:rsidRPr="00CB2DEC" w:rsidRDefault="000E494D" w:rsidP="00935509">
      <w:pPr>
        <w:spacing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- </w:t>
      </w:r>
      <w:r w:rsidRPr="000E494D">
        <w:rPr>
          <w:rFonts w:asciiTheme="minorHAnsi" w:hAnsiTheme="minorHAnsi"/>
          <w:i/>
          <w:color w:val="0070C0"/>
          <w:sz w:val="24"/>
          <w:szCs w:val="24"/>
        </w:rPr>
        <w:t>заохочувальні бали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  –  10 балів.</w:t>
      </w:r>
    </w:p>
    <w:p w14:paraId="70DF2611" w14:textId="77777777" w:rsidR="00CB2DEC" w:rsidRPr="0037065C" w:rsidRDefault="00CB2DEC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12" w14:textId="77777777" w:rsidR="007C6B1A" w:rsidRPr="0037065C" w:rsidRDefault="008F349F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Система рейтингових (вагових) балів та критерії оцінювання</w:t>
      </w:r>
    </w:p>
    <w:p w14:paraId="70DF2613" w14:textId="77777777" w:rsidR="007C6B1A" w:rsidRP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 xml:space="preserve">1. </w:t>
      </w:r>
      <w:r w:rsidR="00EC6EAA">
        <w:rPr>
          <w:rFonts w:asciiTheme="minorHAnsi" w:hAnsiTheme="minorHAnsi"/>
          <w:i/>
          <w:color w:val="0070C0"/>
          <w:sz w:val="24"/>
          <w:szCs w:val="24"/>
        </w:rPr>
        <w:t>Практичні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роботи (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lang w:val="en-US"/>
        </w:rPr>
        <w:t>r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1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)</w:t>
      </w:r>
    </w:p>
    <w:p w14:paraId="70DF2614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Необхідною умовою допуску до </w:t>
      </w:r>
      <w:r w:rsidR="00746F20">
        <w:rPr>
          <w:rFonts w:asciiTheme="minorHAnsi" w:hAnsiTheme="minorHAnsi"/>
          <w:i/>
          <w:color w:val="0070C0"/>
          <w:sz w:val="24"/>
          <w:szCs w:val="24"/>
        </w:rPr>
        <w:t>практичної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роботи є наявність протоколу. Ваговий бал однієї </w:t>
      </w:r>
      <w:r w:rsidR="00746F20">
        <w:rPr>
          <w:rFonts w:asciiTheme="minorHAnsi" w:hAnsiTheme="minorHAnsi"/>
          <w:i/>
          <w:color w:val="0070C0"/>
          <w:sz w:val="24"/>
          <w:szCs w:val="24"/>
        </w:rPr>
        <w:t>практичної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роботи становить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4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бали (табл. 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2). Максимальна кількість балів за всі </w:t>
      </w:r>
      <w:r w:rsidR="00746F20">
        <w:rPr>
          <w:rFonts w:asciiTheme="minorHAnsi" w:hAnsiTheme="minorHAnsi"/>
          <w:i/>
          <w:color w:val="0070C0"/>
          <w:sz w:val="24"/>
          <w:szCs w:val="24"/>
        </w:rPr>
        <w:t>практичні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роботи: </w:t>
      </w:r>
      <w:r w:rsidRPr="0037065C">
        <w:rPr>
          <w:rFonts w:asciiTheme="minorHAnsi" w:hAnsiTheme="minorHAnsi"/>
          <w:i/>
          <w:color w:val="0070C0"/>
          <w:sz w:val="24"/>
          <w:szCs w:val="24"/>
          <w:lang w:val="en-US"/>
        </w:rPr>
        <w:t>r</w:t>
      </w:r>
      <w:r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1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= 18 робіт х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4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бали =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72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бали.</w:t>
      </w:r>
    </w:p>
    <w:p w14:paraId="70DF2615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Рейтингові бали за одну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практичну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роботу</w:t>
      </w:r>
    </w:p>
    <w:p w14:paraId="70DF2616" w14:textId="77777777" w:rsidR="007C6B1A" w:rsidRPr="0037065C" w:rsidRDefault="007C6B1A" w:rsidP="0037065C">
      <w:pPr>
        <w:spacing w:line="24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Таблиця </w:t>
      </w:r>
      <w:r w:rsidR="0037065C"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2</w:t>
      </w:r>
    </w:p>
    <w:tbl>
      <w:tblPr>
        <w:tblW w:w="954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069"/>
        <w:gridCol w:w="7387"/>
      </w:tblGrid>
      <w:tr w:rsidR="007C6B1A" w:rsidRPr="0037065C" w14:paraId="70DF261A" w14:textId="77777777" w:rsidTr="000A406B">
        <w:tc>
          <w:tcPr>
            <w:tcW w:w="1086" w:type="dxa"/>
          </w:tcPr>
          <w:p w14:paraId="70DF2617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Оцінка</w:t>
            </w:r>
          </w:p>
        </w:tc>
        <w:tc>
          <w:tcPr>
            <w:tcW w:w="1069" w:type="dxa"/>
          </w:tcPr>
          <w:p w14:paraId="70DF2618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Бали</w:t>
            </w:r>
          </w:p>
        </w:tc>
        <w:tc>
          <w:tcPr>
            <w:tcW w:w="7387" w:type="dxa"/>
          </w:tcPr>
          <w:p w14:paraId="70DF261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Критерій оцінювання</w:t>
            </w:r>
          </w:p>
        </w:tc>
      </w:tr>
      <w:tr w:rsidR="007C6B1A" w:rsidRPr="0037065C" w14:paraId="70DF261E" w14:textId="77777777" w:rsidTr="000A406B">
        <w:tc>
          <w:tcPr>
            <w:tcW w:w="1086" w:type="dxa"/>
          </w:tcPr>
          <w:p w14:paraId="70DF261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A</w:t>
            </w:r>
          </w:p>
        </w:tc>
        <w:tc>
          <w:tcPr>
            <w:tcW w:w="1069" w:type="dxa"/>
          </w:tcPr>
          <w:p w14:paraId="70DF261C" w14:textId="77777777" w:rsidR="007C6B1A" w:rsidRPr="0037065C" w:rsidRDefault="00CE126D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,0</w:t>
            </w:r>
          </w:p>
        </w:tc>
        <w:tc>
          <w:tcPr>
            <w:tcW w:w="7387" w:type="dxa"/>
          </w:tcPr>
          <w:p w14:paraId="70DF261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Зауважень до звіту нема, є відповіді на всі запитання</w:t>
            </w:r>
          </w:p>
        </w:tc>
      </w:tr>
      <w:tr w:rsidR="007C6B1A" w:rsidRPr="0037065C" w14:paraId="70DF2622" w14:textId="77777777" w:rsidTr="000A406B">
        <w:tc>
          <w:tcPr>
            <w:tcW w:w="1086" w:type="dxa"/>
          </w:tcPr>
          <w:p w14:paraId="70DF261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B</w:t>
            </w:r>
          </w:p>
        </w:tc>
        <w:tc>
          <w:tcPr>
            <w:tcW w:w="1069" w:type="dxa"/>
          </w:tcPr>
          <w:p w14:paraId="70DF2620" w14:textId="77777777" w:rsidR="007C6B1A" w:rsidRPr="0037065C" w:rsidRDefault="00CE126D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3,0</w:t>
            </w:r>
          </w:p>
        </w:tc>
        <w:tc>
          <w:tcPr>
            <w:tcW w:w="7387" w:type="dxa"/>
          </w:tcPr>
          <w:p w14:paraId="70DF262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Несуттєві зауваження до звіту, відповіді на більшість запитань</w:t>
            </w:r>
          </w:p>
        </w:tc>
      </w:tr>
      <w:tr w:rsidR="007C6B1A" w:rsidRPr="0037065C" w14:paraId="70DF2626" w14:textId="77777777" w:rsidTr="000A406B">
        <w:tc>
          <w:tcPr>
            <w:tcW w:w="1086" w:type="dxa"/>
          </w:tcPr>
          <w:p w14:paraId="70DF2623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C</w:t>
            </w:r>
          </w:p>
        </w:tc>
        <w:tc>
          <w:tcPr>
            <w:tcW w:w="1069" w:type="dxa"/>
          </w:tcPr>
          <w:p w14:paraId="70DF2624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2,0</w:t>
            </w:r>
          </w:p>
        </w:tc>
        <w:tc>
          <w:tcPr>
            <w:tcW w:w="7387" w:type="dxa"/>
          </w:tcPr>
          <w:p w14:paraId="70DF2625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Зауваження до отриманих результатів, відповідь на частину питань</w:t>
            </w:r>
          </w:p>
        </w:tc>
      </w:tr>
      <w:tr w:rsidR="007C6B1A" w:rsidRPr="0037065C" w14:paraId="70DF262A" w14:textId="77777777" w:rsidTr="000A406B">
        <w:tc>
          <w:tcPr>
            <w:tcW w:w="1086" w:type="dxa"/>
          </w:tcPr>
          <w:p w14:paraId="70DF2627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D</w:t>
            </w:r>
          </w:p>
        </w:tc>
        <w:tc>
          <w:tcPr>
            <w:tcW w:w="1069" w:type="dxa"/>
          </w:tcPr>
          <w:p w14:paraId="70DF2628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1,5</w:t>
            </w:r>
          </w:p>
        </w:tc>
        <w:tc>
          <w:tcPr>
            <w:tcW w:w="7387" w:type="dxa"/>
          </w:tcPr>
          <w:p w14:paraId="70DF262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Звіт має помилки, відповіді лише на окремі питання</w:t>
            </w:r>
          </w:p>
        </w:tc>
      </w:tr>
      <w:tr w:rsidR="007C6B1A" w:rsidRPr="0037065C" w14:paraId="70DF262E" w14:textId="77777777" w:rsidTr="000A406B">
        <w:tc>
          <w:tcPr>
            <w:tcW w:w="1086" w:type="dxa"/>
          </w:tcPr>
          <w:p w14:paraId="70DF262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E</w:t>
            </w:r>
          </w:p>
        </w:tc>
        <w:tc>
          <w:tcPr>
            <w:tcW w:w="1069" w:type="dxa"/>
          </w:tcPr>
          <w:p w14:paraId="70DF262C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1,0</w:t>
            </w:r>
          </w:p>
        </w:tc>
        <w:tc>
          <w:tcPr>
            <w:tcW w:w="7387" w:type="dxa"/>
          </w:tcPr>
          <w:p w14:paraId="70DF262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Робота виконана, отримано вірні результати, але не захищено.</w:t>
            </w:r>
          </w:p>
        </w:tc>
      </w:tr>
      <w:tr w:rsidR="007C6B1A" w:rsidRPr="0037065C" w14:paraId="70DF2632" w14:textId="77777777" w:rsidTr="000A406B">
        <w:tc>
          <w:tcPr>
            <w:tcW w:w="1086" w:type="dxa"/>
          </w:tcPr>
          <w:p w14:paraId="70DF262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Fx</w:t>
            </w:r>
          </w:p>
        </w:tc>
        <w:tc>
          <w:tcPr>
            <w:tcW w:w="1069" w:type="dxa"/>
          </w:tcPr>
          <w:p w14:paraId="70DF2630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0,0</w:t>
            </w:r>
          </w:p>
        </w:tc>
        <w:tc>
          <w:tcPr>
            <w:tcW w:w="7387" w:type="dxa"/>
          </w:tcPr>
          <w:p w14:paraId="70DF263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Робота не виконана, звіт відсутній</w:t>
            </w:r>
          </w:p>
        </w:tc>
      </w:tr>
    </w:tbl>
    <w:p w14:paraId="70DF2633" w14:textId="77777777" w:rsidR="004B7E5C" w:rsidRDefault="004B7E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34" w14:textId="77777777" w:rsidR="007C6B1A" w:rsidRP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2. Модульний контроль (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lang w:val="en-US"/>
        </w:rPr>
        <w:t>r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2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)</w:t>
      </w:r>
    </w:p>
    <w:p w14:paraId="70DF2635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Модульна контрольна робота складається з двох частин МКР1, МКР2, які проводять перед першою та другою атестаціями. Ваговий бал однієї МКР становить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9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балів (табл. 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3).</w:t>
      </w:r>
    </w:p>
    <w:p w14:paraId="70DF2636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Максимальна кількість балів за дві модульні контрольні роботи складає: </w:t>
      </w:r>
      <w:r w:rsidRPr="0037065C">
        <w:rPr>
          <w:rFonts w:asciiTheme="minorHAnsi" w:hAnsiTheme="minorHAnsi"/>
          <w:i/>
          <w:color w:val="0070C0"/>
          <w:sz w:val="24"/>
          <w:szCs w:val="24"/>
          <w:lang w:val="en-US"/>
        </w:rPr>
        <w:t>r</w:t>
      </w:r>
      <w:r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 xml:space="preserve">2 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=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9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балів х 2 мод. контр. роботи = 1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8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14:paraId="70DF2637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bCs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bCs/>
          <w:i/>
          <w:color w:val="0070C0"/>
          <w:sz w:val="24"/>
          <w:szCs w:val="24"/>
        </w:rPr>
        <w:t>Рейтингові бали за одну МКР</w:t>
      </w:r>
    </w:p>
    <w:p w14:paraId="70DF2638" w14:textId="77777777" w:rsidR="007C6B1A" w:rsidRPr="0037065C" w:rsidRDefault="007C6B1A" w:rsidP="0037065C">
      <w:pPr>
        <w:spacing w:line="240" w:lineRule="auto"/>
        <w:jc w:val="right"/>
        <w:rPr>
          <w:rFonts w:asciiTheme="minorHAnsi" w:hAnsiTheme="minorHAnsi"/>
          <w:bCs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Таблиця </w:t>
      </w:r>
      <w:r w:rsidR="0037065C"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3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7387"/>
      </w:tblGrid>
      <w:tr w:rsidR="007C6B1A" w:rsidRPr="0037065C" w14:paraId="70DF263C" w14:textId="77777777" w:rsidTr="000A406B">
        <w:trPr>
          <w:jc w:val="center"/>
        </w:trPr>
        <w:tc>
          <w:tcPr>
            <w:tcW w:w="1200" w:type="dxa"/>
          </w:tcPr>
          <w:p w14:paraId="70DF263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Оцінка</w:t>
            </w:r>
          </w:p>
        </w:tc>
        <w:tc>
          <w:tcPr>
            <w:tcW w:w="960" w:type="dxa"/>
          </w:tcPr>
          <w:p w14:paraId="70DF263A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Бали</w:t>
            </w:r>
          </w:p>
        </w:tc>
        <w:tc>
          <w:tcPr>
            <w:tcW w:w="7387" w:type="dxa"/>
          </w:tcPr>
          <w:p w14:paraId="70DF263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Критерій оцінювання</w:t>
            </w:r>
          </w:p>
        </w:tc>
      </w:tr>
      <w:tr w:rsidR="007C6B1A" w:rsidRPr="0037065C" w14:paraId="70DF2640" w14:textId="77777777" w:rsidTr="000A406B">
        <w:trPr>
          <w:jc w:val="center"/>
        </w:trPr>
        <w:tc>
          <w:tcPr>
            <w:tcW w:w="1200" w:type="dxa"/>
          </w:tcPr>
          <w:p w14:paraId="70DF263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</w:tcPr>
          <w:p w14:paraId="70DF263E" w14:textId="77777777" w:rsidR="007C6B1A" w:rsidRPr="0037065C" w:rsidRDefault="008B1844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,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70DF263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більш ніж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90 %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</w:t>
            </w:r>
          </w:p>
        </w:tc>
      </w:tr>
      <w:tr w:rsidR="007C6B1A" w:rsidRPr="0037065C" w14:paraId="70DF2644" w14:textId="77777777" w:rsidTr="000A406B">
        <w:trPr>
          <w:jc w:val="center"/>
        </w:trPr>
        <w:tc>
          <w:tcPr>
            <w:tcW w:w="1200" w:type="dxa"/>
          </w:tcPr>
          <w:p w14:paraId="70DF264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</w:tcPr>
          <w:p w14:paraId="70DF2642" w14:textId="77777777" w:rsidR="007C6B1A" w:rsidRPr="0037065C" w:rsidRDefault="008B1844" w:rsidP="008B184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387" w:type="dxa"/>
          </w:tcPr>
          <w:p w14:paraId="70DF2643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90 %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</w:t>
            </w:r>
          </w:p>
        </w:tc>
      </w:tr>
      <w:tr w:rsidR="007C6B1A" w:rsidRPr="0037065C" w14:paraId="70DF2648" w14:textId="77777777" w:rsidTr="000A406B">
        <w:trPr>
          <w:jc w:val="center"/>
        </w:trPr>
        <w:tc>
          <w:tcPr>
            <w:tcW w:w="1200" w:type="dxa"/>
          </w:tcPr>
          <w:p w14:paraId="70DF2645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</w:tcPr>
          <w:p w14:paraId="70DF2646" w14:textId="77777777" w:rsidR="007C6B1A" w:rsidRPr="0037065C" w:rsidRDefault="008B1844" w:rsidP="008B184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70DF2647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80 %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</w:t>
            </w:r>
          </w:p>
        </w:tc>
      </w:tr>
      <w:tr w:rsidR="007C6B1A" w:rsidRPr="0037065C" w14:paraId="70DF264C" w14:textId="77777777" w:rsidTr="000A406B">
        <w:trPr>
          <w:jc w:val="center"/>
        </w:trPr>
        <w:tc>
          <w:tcPr>
            <w:tcW w:w="1200" w:type="dxa"/>
          </w:tcPr>
          <w:p w14:paraId="70DF264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</w:tcPr>
          <w:p w14:paraId="70DF264A" w14:textId="77777777" w:rsidR="007C6B1A" w:rsidRPr="0037065C" w:rsidRDefault="008B1844" w:rsidP="008B184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387" w:type="dxa"/>
          </w:tcPr>
          <w:p w14:paraId="70DF264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70 %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</w:t>
            </w:r>
          </w:p>
        </w:tc>
      </w:tr>
      <w:tr w:rsidR="007C6B1A" w:rsidRPr="0037065C" w14:paraId="70DF2650" w14:textId="77777777" w:rsidTr="000A406B">
        <w:trPr>
          <w:jc w:val="center"/>
        </w:trPr>
        <w:tc>
          <w:tcPr>
            <w:tcW w:w="1200" w:type="dxa"/>
          </w:tcPr>
          <w:p w14:paraId="70DF264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E</w:t>
            </w:r>
          </w:p>
        </w:tc>
        <w:tc>
          <w:tcPr>
            <w:tcW w:w="960" w:type="dxa"/>
          </w:tcPr>
          <w:p w14:paraId="70DF264E" w14:textId="77777777" w:rsidR="007C6B1A" w:rsidRPr="0037065C" w:rsidRDefault="008B1844" w:rsidP="008B184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7C6B1A"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70DF264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60 %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</w:t>
            </w:r>
          </w:p>
        </w:tc>
      </w:tr>
      <w:tr w:rsidR="007C6B1A" w:rsidRPr="0037065C" w14:paraId="70DF2654" w14:textId="77777777" w:rsidTr="000A406B">
        <w:trPr>
          <w:jc w:val="center"/>
        </w:trPr>
        <w:tc>
          <w:tcPr>
            <w:tcW w:w="1200" w:type="dxa"/>
          </w:tcPr>
          <w:p w14:paraId="70DF265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</w:pPr>
            <w:proofErr w:type="spellStart"/>
            <w:r w:rsidRPr="0037065C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960" w:type="dxa"/>
          </w:tcPr>
          <w:p w14:paraId="70DF2652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387" w:type="dxa"/>
          </w:tcPr>
          <w:p w14:paraId="70DF2653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Вірна відповідь менш ніж на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60 %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питань або студент був відсутній</w:t>
            </w:r>
          </w:p>
        </w:tc>
      </w:tr>
    </w:tbl>
    <w:p w14:paraId="70DF2655" w14:textId="77777777" w:rsidR="004B7E5C" w:rsidRDefault="004B7E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56" w14:textId="77777777" w:rsidR="007C6B1A" w:rsidRP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3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. Штрафні та заохочувальні бали</w:t>
      </w:r>
    </w:p>
    <w:p w14:paraId="70DF2657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Загальний рейтинг з дисципліни включає штрафні та заохочувальні бали (табл. 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8.4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). Загальна сума штрафних балів не може перевищувати 50 х 0,1 = (— 5) балів. </w:t>
      </w:r>
    </w:p>
    <w:p w14:paraId="70DF2658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Штрафні та заохочувальні бали</w:t>
      </w:r>
    </w:p>
    <w:p w14:paraId="70DF2659" w14:textId="77777777" w:rsidR="007C6B1A" w:rsidRPr="0037065C" w:rsidRDefault="007C6B1A" w:rsidP="0037065C">
      <w:pPr>
        <w:spacing w:line="24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Таблиця </w:t>
      </w:r>
      <w:r w:rsidR="0037065C"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4</w:t>
      </w: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3278"/>
      </w:tblGrid>
      <w:tr w:rsidR="007C6B1A" w:rsidRPr="0037065C" w14:paraId="70DF265C" w14:textId="77777777" w:rsidTr="000A406B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5A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Дія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265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Бали</w:t>
            </w:r>
          </w:p>
        </w:tc>
      </w:tr>
      <w:tr w:rsidR="007C6B1A" w:rsidRPr="0037065C" w14:paraId="70DF265F" w14:textId="77777777" w:rsidTr="000A406B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65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Участь у розробці дидактичного матеріалу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65E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10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балів</w:t>
            </w:r>
          </w:p>
        </w:tc>
      </w:tr>
      <w:tr w:rsidR="007C6B1A" w:rsidRPr="0037065C" w14:paraId="70DF2662" w14:textId="77777777" w:rsidTr="000A406B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660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Пропуск більш ніж 50% лекцій без поважної причини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66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мінус 5 балів</w:t>
            </w:r>
          </w:p>
        </w:tc>
      </w:tr>
    </w:tbl>
    <w:p w14:paraId="70DF2663" w14:textId="77777777" w:rsid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64" w14:textId="77777777" w:rsidR="007C6B1A" w:rsidRP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4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. Умови рубіжної атестації</w:t>
      </w:r>
    </w:p>
    <w:p w14:paraId="70DF2665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На 8-й тиждень навчання (перша атестація) графіком передбачено виконання:</w:t>
      </w:r>
    </w:p>
    <w:p w14:paraId="70DF2666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захист не менше 7-ї </w:t>
      </w:r>
      <w:r w:rsidR="00BA138C">
        <w:rPr>
          <w:rFonts w:asciiTheme="minorHAnsi" w:hAnsiTheme="minorHAnsi"/>
          <w:i/>
          <w:color w:val="0070C0"/>
          <w:sz w:val="24"/>
          <w:szCs w:val="24"/>
        </w:rPr>
        <w:t>практичних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робіт; перша МКР.</w:t>
      </w:r>
    </w:p>
    <w:p w14:paraId="70DF2667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Таким чином, для отримання "зараховано" з першої рубіжної атестації студент повинен мати не менше ніж 30 бали.</w:t>
      </w:r>
    </w:p>
    <w:p w14:paraId="70DF2668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На 14-й тиждень навчання (друга атестація) графіком передбачено виконання:</w:t>
      </w:r>
    </w:p>
    <w:p w14:paraId="70DF2669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захист не менше 15-ти </w:t>
      </w:r>
      <w:r w:rsidR="00F84473">
        <w:rPr>
          <w:rFonts w:asciiTheme="minorHAnsi" w:hAnsiTheme="minorHAnsi"/>
          <w:i/>
          <w:color w:val="0070C0"/>
          <w:sz w:val="24"/>
          <w:szCs w:val="24"/>
        </w:rPr>
        <w:t xml:space="preserve">практичних 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робіт; друга МКР.</w:t>
      </w:r>
    </w:p>
    <w:p w14:paraId="70DF266A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Таким чином, для отримання "зараховано" з другої рубіжної атестації студент повинен мати не менше ніж 60 балів.</w:t>
      </w:r>
    </w:p>
    <w:p w14:paraId="70DF266B" w14:textId="77777777" w:rsidR="007C6B1A" w:rsidRPr="0037065C" w:rsidRDefault="0037065C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8.6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. Розрахунок шкали рейтингу з дисципліни (R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D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):</w:t>
      </w:r>
    </w:p>
    <w:p w14:paraId="70DF266C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Сума вагових балів контрольних заходів протягом семестру складає:</w:t>
      </w:r>
    </w:p>
    <w:p w14:paraId="70DF266D" w14:textId="77777777" w:rsidR="007C6B1A" w:rsidRDefault="00736680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object w:dxaOrig="1440" w:dyaOrig="1440" w14:anchorId="70DF2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7pt;margin-top:0;width:24pt;height:27pt;z-index:-251658752;mso-position-horizontal:absolute;mso-position-horizontal-relative:text;mso-position-vertical:absolute;mso-position-vertical-relative:text">
            <v:imagedata r:id="rId14" o:title=""/>
          </v:shape>
          <o:OLEObject Type="Embed" ProgID="Equation.DSMT4" ShapeID="_x0000_s1027" DrawAspect="Content" ObjectID="_1766381551" r:id="rId15"/>
        </w:objec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R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D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 xml:space="preserve"> = 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 xml:space="preserve">        </w:t>
      </w:r>
      <w:r w:rsidR="007C6B1A" w:rsidRPr="0037065C">
        <w:rPr>
          <w:rFonts w:asciiTheme="minorHAnsi" w:hAnsiTheme="minorHAnsi"/>
          <w:i/>
          <w:color w:val="0070C0"/>
          <w:sz w:val="24"/>
          <w:szCs w:val="24"/>
        </w:rPr>
        <w:t>,</w:t>
      </w:r>
    </w:p>
    <w:p w14:paraId="70DF266E" w14:textId="77777777" w:rsidR="00CC158E" w:rsidRPr="0037065C" w:rsidRDefault="00CC158E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6F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де r - рейтингові або вагові бали за кожний вид робіт з дисципліни (табл. </w:t>
      </w:r>
      <w:r w:rsidR="004B7E5C">
        <w:rPr>
          <w:rFonts w:asciiTheme="minorHAnsi" w:hAnsiTheme="minorHAnsi"/>
          <w:i/>
          <w:color w:val="0070C0"/>
          <w:sz w:val="24"/>
          <w:szCs w:val="24"/>
        </w:rPr>
        <w:t>8.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2-</w:t>
      </w:r>
      <w:r w:rsidR="004B7E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4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).</w:t>
      </w:r>
    </w:p>
    <w:p w14:paraId="70DF2670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R</w:t>
      </w:r>
      <w:r w:rsidRPr="0037065C">
        <w:rPr>
          <w:rFonts w:asciiTheme="minorHAnsi" w:hAnsiTheme="minorHAnsi"/>
          <w:i/>
          <w:color w:val="0070C0"/>
          <w:sz w:val="24"/>
          <w:szCs w:val="24"/>
          <w:vertAlign w:val="subscript"/>
        </w:rPr>
        <w:t>D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=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72</w:t>
      </w:r>
      <w:r w:rsidR="00091F66">
        <w:rPr>
          <w:rFonts w:asciiTheme="minorHAnsi" w:hAnsiTheme="minorHAnsi"/>
          <w:i/>
          <w:color w:val="0070C0"/>
          <w:sz w:val="24"/>
          <w:szCs w:val="24"/>
        </w:rPr>
        <w:t>прак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+ 1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8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атест+10</w:t>
      </w:r>
      <w:r w:rsidR="000E494D" w:rsidRPr="0037065C">
        <w:rPr>
          <w:rFonts w:asciiTheme="minorHAnsi" w:hAnsiTheme="minorHAnsi"/>
          <w:i/>
          <w:color w:val="0070C0"/>
          <w:sz w:val="24"/>
          <w:szCs w:val="24"/>
        </w:rPr>
        <w:t>ЗБ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= 100 балів (табл. </w:t>
      </w:r>
      <w:r w:rsidR="008A29C0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5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>).</w:t>
      </w:r>
    </w:p>
    <w:p w14:paraId="2C468260" w14:textId="77777777" w:rsidR="00320060" w:rsidRDefault="00320060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B2EDFFA" w14:textId="77777777" w:rsidR="00320060" w:rsidRDefault="00320060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644BD01" w14:textId="77777777" w:rsidR="00320060" w:rsidRDefault="00320060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70DF2671" w14:textId="605349D8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Рейтингова шкала</w:t>
      </w:r>
    </w:p>
    <w:p w14:paraId="70DF2672" w14:textId="77777777" w:rsidR="007C6B1A" w:rsidRPr="0037065C" w:rsidRDefault="007C6B1A" w:rsidP="0037065C">
      <w:pPr>
        <w:spacing w:line="24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lastRenderedPageBreak/>
        <w:t xml:space="preserve">Таблиця </w:t>
      </w:r>
      <w:r w:rsidR="0037065C" w:rsidRPr="0037065C">
        <w:rPr>
          <w:rFonts w:asciiTheme="minorHAnsi" w:hAnsiTheme="minorHAnsi"/>
          <w:i/>
          <w:color w:val="0070C0"/>
          <w:sz w:val="24"/>
          <w:szCs w:val="24"/>
        </w:rPr>
        <w:t>8.</w:t>
      </w:r>
      <w:r w:rsidR="00CC158E">
        <w:rPr>
          <w:rFonts w:asciiTheme="minorHAnsi" w:hAnsiTheme="minorHAnsi"/>
          <w:i/>
          <w:color w:val="0070C0"/>
          <w:sz w:val="24"/>
          <w:szCs w:val="24"/>
        </w:rPr>
        <w:t>5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3079"/>
        <w:gridCol w:w="3132"/>
      </w:tblGrid>
      <w:tr w:rsidR="007C6B1A" w:rsidRPr="0037065C" w14:paraId="70DF2676" w14:textId="77777777" w:rsidTr="000A406B">
        <w:tc>
          <w:tcPr>
            <w:tcW w:w="3077" w:type="dxa"/>
          </w:tcPr>
          <w:p w14:paraId="70DF2673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R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D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= Rc + R</w:t>
            </w: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3079" w:type="dxa"/>
          </w:tcPr>
          <w:p w14:paraId="70DF2674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Оцінка ECTS</w:t>
            </w:r>
          </w:p>
        </w:tc>
        <w:tc>
          <w:tcPr>
            <w:tcW w:w="3132" w:type="dxa"/>
          </w:tcPr>
          <w:p w14:paraId="70DF2675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Традиційна оцінка</w:t>
            </w:r>
          </w:p>
        </w:tc>
      </w:tr>
      <w:tr w:rsidR="007C6B1A" w:rsidRPr="0037065C" w14:paraId="70DF267A" w14:textId="77777777" w:rsidTr="000A406B">
        <w:tc>
          <w:tcPr>
            <w:tcW w:w="3077" w:type="dxa"/>
          </w:tcPr>
          <w:p w14:paraId="70DF2677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95-100</w:t>
            </w:r>
          </w:p>
        </w:tc>
        <w:tc>
          <w:tcPr>
            <w:tcW w:w="3079" w:type="dxa"/>
            <w:vAlign w:val="center"/>
          </w:tcPr>
          <w:p w14:paraId="70DF2678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A</w:t>
            </w:r>
          </w:p>
        </w:tc>
        <w:tc>
          <w:tcPr>
            <w:tcW w:w="3132" w:type="dxa"/>
            <w:vAlign w:val="center"/>
          </w:tcPr>
          <w:p w14:paraId="70DF267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відмінно</w:t>
            </w:r>
          </w:p>
        </w:tc>
      </w:tr>
      <w:tr w:rsidR="007C6B1A" w:rsidRPr="0037065C" w14:paraId="70DF267E" w14:textId="77777777" w:rsidTr="000A406B">
        <w:tc>
          <w:tcPr>
            <w:tcW w:w="3077" w:type="dxa"/>
          </w:tcPr>
          <w:p w14:paraId="70DF267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85-94</w:t>
            </w:r>
          </w:p>
        </w:tc>
        <w:tc>
          <w:tcPr>
            <w:tcW w:w="3079" w:type="dxa"/>
            <w:vAlign w:val="center"/>
          </w:tcPr>
          <w:p w14:paraId="70DF267C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B</w:t>
            </w:r>
          </w:p>
        </w:tc>
        <w:tc>
          <w:tcPr>
            <w:tcW w:w="3132" w:type="dxa"/>
            <w:vAlign w:val="center"/>
          </w:tcPr>
          <w:p w14:paraId="70DF267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дуже добре</w:t>
            </w:r>
          </w:p>
        </w:tc>
      </w:tr>
      <w:tr w:rsidR="007C6B1A" w:rsidRPr="0037065C" w14:paraId="70DF2682" w14:textId="77777777" w:rsidTr="000A406B">
        <w:tc>
          <w:tcPr>
            <w:tcW w:w="3077" w:type="dxa"/>
          </w:tcPr>
          <w:p w14:paraId="70DF267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75-84</w:t>
            </w:r>
          </w:p>
        </w:tc>
        <w:tc>
          <w:tcPr>
            <w:tcW w:w="3079" w:type="dxa"/>
            <w:vAlign w:val="center"/>
          </w:tcPr>
          <w:p w14:paraId="70DF2680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C</w:t>
            </w:r>
          </w:p>
        </w:tc>
        <w:tc>
          <w:tcPr>
            <w:tcW w:w="3132" w:type="dxa"/>
            <w:vAlign w:val="center"/>
          </w:tcPr>
          <w:p w14:paraId="70DF268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добре</w:t>
            </w:r>
          </w:p>
        </w:tc>
      </w:tr>
      <w:tr w:rsidR="007C6B1A" w:rsidRPr="0037065C" w14:paraId="70DF2686" w14:textId="77777777" w:rsidTr="000A406B">
        <w:tc>
          <w:tcPr>
            <w:tcW w:w="3077" w:type="dxa"/>
          </w:tcPr>
          <w:p w14:paraId="70DF2683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65-74</w:t>
            </w:r>
          </w:p>
        </w:tc>
        <w:tc>
          <w:tcPr>
            <w:tcW w:w="3079" w:type="dxa"/>
            <w:vAlign w:val="center"/>
          </w:tcPr>
          <w:p w14:paraId="70DF2684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D</w:t>
            </w:r>
          </w:p>
        </w:tc>
        <w:tc>
          <w:tcPr>
            <w:tcW w:w="3132" w:type="dxa"/>
            <w:vAlign w:val="center"/>
          </w:tcPr>
          <w:p w14:paraId="70DF2685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задовільно</w:t>
            </w:r>
          </w:p>
        </w:tc>
      </w:tr>
      <w:tr w:rsidR="007C6B1A" w:rsidRPr="0037065C" w14:paraId="70DF268A" w14:textId="77777777" w:rsidTr="000A406B">
        <w:tc>
          <w:tcPr>
            <w:tcW w:w="3077" w:type="dxa"/>
          </w:tcPr>
          <w:p w14:paraId="70DF2687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60-64</w:t>
            </w:r>
          </w:p>
        </w:tc>
        <w:tc>
          <w:tcPr>
            <w:tcW w:w="3079" w:type="dxa"/>
            <w:vAlign w:val="center"/>
          </w:tcPr>
          <w:p w14:paraId="70DF2688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E</w:t>
            </w:r>
          </w:p>
        </w:tc>
        <w:tc>
          <w:tcPr>
            <w:tcW w:w="3132" w:type="dxa"/>
            <w:vAlign w:val="center"/>
          </w:tcPr>
          <w:p w14:paraId="70DF2689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достатньо</w:t>
            </w:r>
          </w:p>
        </w:tc>
      </w:tr>
      <w:tr w:rsidR="007C6B1A" w:rsidRPr="0037065C" w14:paraId="70DF268E" w14:textId="77777777" w:rsidTr="000A406B">
        <w:tc>
          <w:tcPr>
            <w:tcW w:w="3077" w:type="dxa"/>
          </w:tcPr>
          <w:p w14:paraId="70DF268B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&lt; 60</w:t>
            </w:r>
          </w:p>
        </w:tc>
        <w:tc>
          <w:tcPr>
            <w:tcW w:w="3079" w:type="dxa"/>
            <w:vAlign w:val="center"/>
          </w:tcPr>
          <w:p w14:paraId="70DF268C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Fx</w:t>
            </w:r>
          </w:p>
        </w:tc>
        <w:tc>
          <w:tcPr>
            <w:tcW w:w="3132" w:type="dxa"/>
            <w:vAlign w:val="center"/>
          </w:tcPr>
          <w:p w14:paraId="70DF268D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незадовільно</w:t>
            </w:r>
          </w:p>
        </w:tc>
      </w:tr>
      <w:tr w:rsidR="007C6B1A" w:rsidRPr="0037065C" w14:paraId="70DF2692" w14:textId="77777777" w:rsidTr="000A406B">
        <w:tc>
          <w:tcPr>
            <w:tcW w:w="3077" w:type="dxa"/>
          </w:tcPr>
          <w:p w14:paraId="70DF268F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&lt; 30 або не виконані інші умови допуску до заліку</w:t>
            </w:r>
          </w:p>
        </w:tc>
        <w:tc>
          <w:tcPr>
            <w:tcW w:w="3079" w:type="dxa"/>
            <w:vAlign w:val="center"/>
          </w:tcPr>
          <w:p w14:paraId="70DF2690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F</w:t>
            </w:r>
          </w:p>
        </w:tc>
        <w:tc>
          <w:tcPr>
            <w:tcW w:w="3132" w:type="dxa"/>
            <w:vAlign w:val="center"/>
          </w:tcPr>
          <w:p w14:paraId="70DF2691" w14:textId="77777777" w:rsidR="007C6B1A" w:rsidRPr="0037065C" w:rsidRDefault="007C6B1A" w:rsidP="007C6B1A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37065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допущений</w:t>
            </w:r>
          </w:p>
        </w:tc>
      </w:tr>
    </w:tbl>
    <w:p w14:paraId="70DF2693" w14:textId="77777777" w:rsidR="007C6B1A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Необхідною умовою допуску до заліку є виконання МКР1, МКР2 та зарахування всіх </w:t>
      </w:r>
      <w:r w:rsidR="00091F66">
        <w:rPr>
          <w:rFonts w:asciiTheme="minorHAnsi" w:hAnsiTheme="minorHAnsi"/>
          <w:i/>
          <w:color w:val="0070C0"/>
          <w:sz w:val="24"/>
          <w:szCs w:val="24"/>
        </w:rPr>
        <w:t>практичних</w:t>
      </w:r>
      <w:r w:rsidRPr="0037065C">
        <w:rPr>
          <w:rFonts w:asciiTheme="minorHAnsi" w:hAnsiTheme="minorHAnsi"/>
          <w:i/>
          <w:color w:val="0070C0"/>
          <w:sz w:val="24"/>
          <w:szCs w:val="24"/>
        </w:rPr>
        <w:t xml:space="preserve"> робіт, передбачених програмою, а також семестровий рейтинг Rc не менше 60 балів.</w:t>
      </w:r>
    </w:p>
    <w:p w14:paraId="70DF2694" w14:textId="77777777" w:rsidR="00CB2DEC" w:rsidRPr="0037065C" w:rsidRDefault="007C6B1A" w:rsidP="007C6B1A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37065C">
        <w:rPr>
          <w:rFonts w:asciiTheme="minorHAnsi" w:hAnsiTheme="minorHAnsi"/>
          <w:i/>
          <w:color w:val="0070C0"/>
          <w:sz w:val="24"/>
          <w:szCs w:val="24"/>
        </w:rPr>
        <w:t>Студенти, які набрали протягом семестру рейтинг з дисципліни менше 0,5 х Rc = 30 балів (оцінка F), зобов'язані до початку екзаменаційної сесії підвищити його, інакше вони не допускаються до заліку з цієї дисципліни і мають академічну заборгованість.</w:t>
      </w:r>
    </w:p>
    <w:p w14:paraId="70DF2695" w14:textId="77777777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0DF2696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0DF2697" w14:textId="77777777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E351E1">
        <w:rPr>
          <w:rFonts w:asciiTheme="minorHAnsi" w:hAnsiTheme="minorHAnsi"/>
          <w:sz w:val="22"/>
          <w:szCs w:val="22"/>
        </w:rPr>
        <w:t>д.т.н.,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E351E1">
        <w:rPr>
          <w:rFonts w:asciiTheme="minorHAnsi" w:hAnsiTheme="minorHAnsi"/>
          <w:sz w:val="22"/>
          <w:szCs w:val="22"/>
        </w:rPr>
        <w:t>проф.</w:t>
      </w:r>
      <w:r w:rsidR="001203DC">
        <w:rPr>
          <w:rFonts w:asciiTheme="minorHAnsi" w:hAnsiTheme="minorHAnsi"/>
          <w:sz w:val="22"/>
          <w:szCs w:val="22"/>
        </w:rPr>
        <w:t xml:space="preserve"> </w:t>
      </w:r>
      <w:r w:rsidR="00C6297A">
        <w:rPr>
          <w:rFonts w:asciiTheme="minorHAnsi" w:hAnsiTheme="minorHAnsi"/>
          <w:sz w:val="22"/>
          <w:szCs w:val="22"/>
        </w:rPr>
        <w:t>Воронцов Б.С.</w:t>
      </w:r>
    </w:p>
    <w:p w14:paraId="70DF2698" w14:textId="77777777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="00E351E1">
        <w:rPr>
          <w:rFonts w:asciiTheme="minorHAnsi" w:hAnsiTheme="minorHAnsi"/>
          <w:sz w:val="22"/>
          <w:szCs w:val="22"/>
        </w:rPr>
        <w:t xml:space="preserve"> </w:t>
      </w:r>
      <w:r w:rsidR="00FF50CC">
        <w:rPr>
          <w:rFonts w:asciiTheme="minorHAnsi" w:hAnsiTheme="minorHAnsi"/>
          <w:sz w:val="22"/>
          <w:szCs w:val="22"/>
        </w:rPr>
        <w:t>Технології машинобудування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B501E4">
        <w:rPr>
          <w:rFonts w:asciiTheme="minorHAnsi" w:hAnsiTheme="minorHAnsi"/>
          <w:sz w:val="22"/>
          <w:szCs w:val="22"/>
          <w:lang w:val="ru-RU"/>
        </w:rPr>
        <w:t>1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BA590A" w:rsidRPr="0023533A">
        <w:rPr>
          <w:rFonts w:asciiTheme="minorHAnsi" w:hAnsiTheme="minorHAnsi"/>
          <w:sz w:val="22"/>
          <w:szCs w:val="22"/>
        </w:rPr>
        <w:t xml:space="preserve">від </w:t>
      </w:r>
      <w:r w:rsidR="00B501E4">
        <w:rPr>
          <w:rFonts w:asciiTheme="minorHAnsi" w:hAnsiTheme="minorHAnsi"/>
          <w:sz w:val="22"/>
          <w:szCs w:val="22"/>
          <w:lang w:val="ru-RU"/>
        </w:rPr>
        <w:t>31</w:t>
      </w:r>
      <w:r w:rsidR="00FF50CC">
        <w:rPr>
          <w:rFonts w:asciiTheme="minorHAnsi" w:hAnsiTheme="minorHAnsi"/>
          <w:sz w:val="22"/>
          <w:szCs w:val="22"/>
        </w:rPr>
        <w:t>.</w:t>
      </w:r>
      <w:r w:rsidR="00B501E4">
        <w:rPr>
          <w:rFonts w:asciiTheme="minorHAnsi" w:hAnsiTheme="minorHAnsi"/>
          <w:sz w:val="22"/>
          <w:szCs w:val="22"/>
          <w:lang w:val="ru-RU"/>
        </w:rPr>
        <w:t>08</w:t>
      </w:r>
      <w:r w:rsidR="00FF50CC">
        <w:rPr>
          <w:rFonts w:asciiTheme="minorHAnsi" w:hAnsiTheme="minorHAnsi"/>
          <w:sz w:val="22"/>
          <w:szCs w:val="22"/>
        </w:rPr>
        <w:t>.202</w:t>
      </w:r>
      <w:r w:rsidR="00B501E4">
        <w:rPr>
          <w:rFonts w:asciiTheme="minorHAnsi" w:hAnsiTheme="minorHAnsi"/>
          <w:sz w:val="22"/>
          <w:szCs w:val="22"/>
          <w:lang w:val="ru-RU"/>
        </w:rPr>
        <w:t>3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70DF2699" w14:textId="77777777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942148">
        <w:rPr>
          <w:rFonts w:asciiTheme="minorHAnsi" w:hAnsiTheme="minorHAnsi"/>
          <w:sz w:val="22"/>
          <w:szCs w:val="22"/>
        </w:rPr>
        <w:t>НН ММІ</w:t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B501E4">
        <w:rPr>
          <w:rFonts w:asciiTheme="minorHAnsi" w:hAnsiTheme="minorHAnsi"/>
          <w:sz w:val="22"/>
          <w:szCs w:val="22"/>
          <w:lang w:val="ru-RU"/>
        </w:rPr>
        <w:t>1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B501E4">
        <w:rPr>
          <w:rFonts w:asciiTheme="minorHAnsi" w:hAnsiTheme="minorHAnsi"/>
          <w:sz w:val="22"/>
          <w:szCs w:val="22"/>
          <w:lang w:val="ru-RU"/>
        </w:rPr>
        <w:t>31</w:t>
      </w:r>
      <w:r w:rsidR="00E351E1" w:rsidRPr="00942148">
        <w:rPr>
          <w:rFonts w:asciiTheme="minorHAnsi" w:hAnsiTheme="minorHAnsi"/>
          <w:sz w:val="22"/>
          <w:szCs w:val="22"/>
        </w:rPr>
        <w:t>.</w:t>
      </w:r>
      <w:r w:rsidR="00B501E4">
        <w:rPr>
          <w:rFonts w:asciiTheme="minorHAnsi" w:hAnsiTheme="minorHAnsi"/>
          <w:sz w:val="22"/>
          <w:szCs w:val="22"/>
          <w:lang w:val="ru-RU"/>
        </w:rPr>
        <w:t>08</w:t>
      </w:r>
      <w:r w:rsidR="00E351E1" w:rsidRPr="00942148">
        <w:rPr>
          <w:rFonts w:asciiTheme="minorHAnsi" w:hAnsiTheme="minorHAnsi"/>
          <w:sz w:val="22"/>
          <w:szCs w:val="22"/>
        </w:rPr>
        <w:t>.202</w:t>
      </w:r>
      <w:r w:rsidR="00B501E4">
        <w:rPr>
          <w:rFonts w:asciiTheme="minorHAnsi" w:hAnsiTheme="minorHAnsi"/>
          <w:sz w:val="22"/>
          <w:szCs w:val="22"/>
        </w:rPr>
        <w:t>3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26A1" w14:textId="77777777" w:rsidR="004D23F7" w:rsidRDefault="004D23F7" w:rsidP="004E0EDF">
      <w:pPr>
        <w:spacing w:line="240" w:lineRule="auto"/>
      </w:pPr>
      <w:r>
        <w:separator/>
      </w:r>
    </w:p>
  </w:endnote>
  <w:endnote w:type="continuationSeparator" w:id="0">
    <w:p w14:paraId="70DF26A2" w14:textId="77777777" w:rsidR="004D23F7" w:rsidRDefault="004D23F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69F" w14:textId="77777777" w:rsidR="004D23F7" w:rsidRDefault="004D23F7" w:rsidP="004E0EDF">
      <w:pPr>
        <w:spacing w:line="240" w:lineRule="auto"/>
      </w:pPr>
      <w:r>
        <w:separator/>
      </w:r>
    </w:p>
  </w:footnote>
  <w:footnote w:type="continuationSeparator" w:id="0">
    <w:p w14:paraId="70DF26A0" w14:textId="77777777" w:rsidR="004D23F7" w:rsidRDefault="004D23F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0C"/>
    <w:multiLevelType w:val="hybridMultilevel"/>
    <w:tmpl w:val="06E4D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90D"/>
    <w:multiLevelType w:val="hybridMultilevel"/>
    <w:tmpl w:val="7556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FC5"/>
    <w:multiLevelType w:val="hybridMultilevel"/>
    <w:tmpl w:val="751409B2"/>
    <w:lvl w:ilvl="0" w:tplc="484617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CD1"/>
    <w:multiLevelType w:val="hybridMultilevel"/>
    <w:tmpl w:val="277049F4"/>
    <w:lvl w:ilvl="0" w:tplc="484617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F6C62"/>
    <w:multiLevelType w:val="multilevel"/>
    <w:tmpl w:val="DB1089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292"/>
    <w:multiLevelType w:val="multilevel"/>
    <w:tmpl w:val="5718AF1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431038">
    <w:abstractNumId w:val="9"/>
  </w:num>
  <w:num w:numId="2" w16cid:durableId="92749588">
    <w:abstractNumId w:val="8"/>
  </w:num>
  <w:num w:numId="3" w16cid:durableId="1063136723">
    <w:abstractNumId w:val="2"/>
  </w:num>
  <w:num w:numId="4" w16cid:durableId="1027830331">
    <w:abstractNumId w:val="5"/>
  </w:num>
  <w:num w:numId="5" w16cid:durableId="869221262">
    <w:abstractNumId w:val="9"/>
  </w:num>
  <w:num w:numId="6" w16cid:durableId="384841543">
    <w:abstractNumId w:val="9"/>
  </w:num>
  <w:num w:numId="7" w16cid:durableId="1497258495">
    <w:abstractNumId w:val="9"/>
  </w:num>
  <w:num w:numId="8" w16cid:durableId="1539463966">
    <w:abstractNumId w:val="9"/>
    <w:lvlOverride w:ilvl="0">
      <w:startOverride w:val="1"/>
    </w:lvlOverride>
  </w:num>
  <w:num w:numId="9" w16cid:durableId="1236696293">
    <w:abstractNumId w:val="9"/>
  </w:num>
  <w:num w:numId="10" w16cid:durableId="579173117">
    <w:abstractNumId w:val="9"/>
  </w:num>
  <w:num w:numId="11" w16cid:durableId="1900087544">
    <w:abstractNumId w:val="9"/>
  </w:num>
  <w:num w:numId="12" w16cid:durableId="1645432454">
    <w:abstractNumId w:val="3"/>
  </w:num>
  <w:num w:numId="13" w16cid:durableId="676926223">
    <w:abstractNumId w:val="0"/>
  </w:num>
  <w:num w:numId="14" w16cid:durableId="1345475327">
    <w:abstractNumId w:val="1"/>
  </w:num>
  <w:num w:numId="15" w16cid:durableId="1723669668">
    <w:abstractNumId w:val="6"/>
  </w:num>
  <w:num w:numId="16" w16cid:durableId="723481349">
    <w:abstractNumId w:val="4"/>
  </w:num>
  <w:num w:numId="17" w16cid:durableId="563033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3544E"/>
    <w:rsid w:val="00054FEE"/>
    <w:rsid w:val="000675B5"/>
    <w:rsid w:val="000710BB"/>
    <w:rsid w:val="00077290"/>
    <w:rsid w:val="00084845"/>
    <w:rsid w:val="00087AFC"/>
    <w:rsid w:val="00091F66"/>
    <w:rsid w:val="000A406B"/>
    <w:rsid w:val="000C40A0"/>
    <w:rsid w:val="000D1F73"/>
    <w:rsid w:val="000E2DCD"/>
    <w:rsid w:val="000E494D"/>
    <w:rsid w:val="000F01A9"/>
    <w:rsid w:val="000F1234"/>
    <w:rsid w:val="0011552C"/>
    <w:rsid w:val="001203DC"/>
    <w:rsid w:val="00135216"/>
    <w:rsid w:val="00137E80"/>
    <w:rsid w:val="00141F5E"/>
    <w:rsid w:val="001435BE"/>
    <w:rsid w:val="00186162"/>
    <w:rsid w:val="00192DC5"/>
    <w:rsid w:val="001943AA"/>
    <w:rsid w:val="001C0EEB"/>
    <w:rsid w:val="001D56C1"/>
    <w:rsid w:val="0021724E"/>
    <w:rsid w:val="0023533A"/>
    <w:rsid w:val="0024164C"/>
    <w:rsid w:val="0024717A"/>
    <w:rsid w:val="00251F37"/>
    <w:rsid w:val="00253BCC"/>
    <w:rsid w:val="00260087"/>
    <w:rsid w:val="00270675"/>
    <w:rsid w:val="002A6F79"/>
    <w:rsid w:val="002C0116"/>
    <w:rsid w:val="002D63E6"/>
    <w:rsid w:val="002F0CA4"/>
    <w:rsid w:val="003012B5"/>
    <w:rsid w:val="00306C33"/>
    <w:rsid w:val="00315838"/>
    <w:rsid w:val="00320060"/>
    <w:rsid w:val="003265F6"/>
    <w:rsid w:val="00327600"/>
    <w:rsid w:val="00332131"/>
    <w:rsid w:val="00354B38"/>
    <w:rsid w:val="0037065C"/>
    <w:rsid w:val="00385992"/>
    <w:rsid w:val="00391A46"/>
    <w:rsid w:val="003A6F31"/>
    <w:rsid w:val="003C1370"/>
    <w:rsid w:val="003C70D8"/>
    <w:rsid w:val="003D35CF"/>
    <w:rsid w:val="003D4A01"/>
    <w:rsid w:val="003F0A41"/>
    <w:rsid w:val="0042337B"/>
    <w:rsid w:val="0042654A"/>
    <w:rsid w:val="004442EE"/>
    <w:rsid w:val="0046632F"/>
    <w:rsid w:val="00487256"/>
    <w:rsid w:val="00494B8C"/>
    <w:rsid w:val="004A4639"/>
    <w:rsid w:val="004A52D9"/>
    <w:rsid w:val="004A6336"/>
    <w:rsid w:val="004B7E5C"/>
    <w:rsid w:val="004D1575"/>
    <w:rsid w:val="004D23F7"/>
    <w:rsid w:val="004E0EDF"/>
    <w:rsid w:val="004F6918"/>
    <w:rsid w:val="005251A5"/>
    <w:rsid w:val="00530BFF"/>
    <w:rsid w:val="005413FF"/>
    <w:rsid w:val="00556E26"/>
    <w:rsid w:val="005626E1"/>
    <w:rsid w:val="00577AEF"/>
    <w:rsid w:val="005B4B03"/>
    <w:rsid w:val="005C003F"/>
    <w:rsid w:val="005D764D"/>
    <w:rsid w:val="005F4692"/>
    <w:rsid w:val="006448C1"/>
    <w:rsid w:val="006726B9"/>
    <w:rsid w:val="006757B0"/>
    <w:rsid w:val="00676873"/>
    <w:rsid w:val="00682D1A"/>
    <w:rsid w:val="00683251"/>
    <w:rsid w:val="00697721"/>
    <w:rsid w:val="006A6223"/>
    <w:rsid w:val="006A6610"/>
    <w:rsid w:val="006E0A38"/>
    <w:rsid w:val="006E2DC5"/>
    <w:rsid w:val="006E65B0"/>
    <w:rsid w:val="006E6B7E"/>
    <w:rsid w:val="006F5C29"/>
    <w:rsid w:val="00711D42"/>
    <w:rsid w:val="00714AB2"/>
    <w:rsid w:val="00717762"/>
    <w:rsid w:val="0072117B"/>
    <w:rsid w:val="007244E1"/>
    <w:rsid w:val="007365BA"/>
    <w:rsid w:val="00736680"/>
    <w:rsid w:val="00746F20"/>
    <w:rsid w:val="00773010"/>
    <w:rsid w:val="0077700A"/>
    <w:rsid w:val="00791855"/>
    <w:rsid w:val="00794C32"/>
    <w:rsid w:val="007C02F8"/>
    <w:rsid w:val="007C6B1A"/>
    <w:rsid w:val="007D1C48"/>
    <w:rsid w:val="007D3A48"/>
    <w:rsid w:val="007E3190"/>
    <w:rsid w:val="007E669B"/>
    <w:rsid w:val="007E7F74"/>
    <w:rsid w:val="007F7C45"/>
    <w:rsid w:val="00801FA1"/>
    <w:rsid w:val="00815787"/>
    <w:rsid w:val="00832CCE"/>
    <w:rsid w:val="00862B4C"/>
    <w:rsid w:val="00880FD0"/>
    <w:rsid w:val="008915C1"/>
    <w:rsid w:val="00894491"/>
    <w:rsid w:val="008A03A1"/>
    <w:rsid w:val="008A0F10"/>
    <w:rsid w:val="008A29C0"/>
    <w:rsid w:val="008A4024"/>
    <w:rsid w:val="008B16FE"/>
    <w:rsid w:val="008B1844"/>
    <w:rsid w:val="008D1B2D"/>
    <w:rsid w:val="008D4318"/>
    <w:rsid w:val="008F1F68"/>
    <w:rsid w:val="008F349F"/>
    <w:rsid w:val="008F3E6D"/>
    <w:rsid w:val="0090509F"/>
    <w:rsid w:val="00907F87"/>
    <w:rsid w:val="00935509"/>
    <w:rsid w:val="00941384"/>
    <w:rsid w:val="00942148"/>
    <w:rsid w:val="009552CF"/>
    <w:rsid w:val="00962C2E"/>
    <w:rsid w:val="00970860"/>
    <w:rsid w:val="009805C5"/>
    <w:rsid w:val="0098209D"/>
    <w:rsid w:val="00994BFC"/>
    <w:rsid w:val="00995431"/>
    <w:rsid w:val="009B1D4F"/>
    <w:rsid w:val="009B28CD"/>
    <w:rsid w:val="009B2DDB"/>
    <w:rsid w:val="009B6CEC"/>
    <w:rsid w:val="009C37F3"/>
    <w:rsid w:val="009D116D"/>
    <w:rsid w:val="009D5E43"/>
    <w:rsid w:val="009D769A"/>
    <w:rsid w:val="009E0657"/>
    <w:rsid w:val="009E33E9"/>
    <w:rsid w:val="009F69B9"/>
    <w:rsid w:val="009F751E"/>
    <w:rsid w:val="00A2464E"/>
    <w:rsid w:val="00A2798C"/>
    <w:rsid w:val="00A5426B"/>
    <w:rsid w:val="00A57E63"/>
    <w:rsid w:val="00A721BA"/>
    <w:rsid w:val="00A81E8C"/>
    <w:rsid w:val="00A90398"/>
    <w:rsid w:val="00AA6B23"/>
    <w:rsid w:val="00AB05C9"/>
    <w:rsid w:val="00AB2EFD"/>
    <w:rsid w:val="00AD5593"/>
    <w:rsid w:val="00AE41A6"/>
    <w:rsid w:val="00AF4A01"/>
    <w:rsid w:val="00B20824"/>
    <w:rsid w:val="00B26EB4"/>
    <w:rsid w:val="00B316F6"/>
    <w:rsid w:val="00B40317"/>
    <w:rsid w:val="00B47838"/>
    <w:rsid w:val="00B501E4"/>
    <w:rsid w:val="00B52568"/>
    <w:rsid w:val="00BA138C"/>
    <w:rsid w:val="00BA590A"/>
    <w:rsid w:val="00BB6570"/>
    <w:rsid w:val="00BD55B9"/>
    <w:rsid w:val="00BD72C0"/>
    <w:rsid w:val="00C301EF"/>
    <w:rsid w:val="00C32BA6"/>
    <w:rsid w:val="00C42A21"/>
    <w:rsid w:val="00C55C12"/>
    <w:rsid w:val="00C6297A"/>
    <w:rsid w:val="00C73E97"/>
    <w:rsid w:val="00C743FA"/>
    <w:rsid w:val="00C903DC"/>
    <w:rsid w:val="00CB2DEC"/>
    <w:rsid w:val="00CC158E"/>
    <w:rsid w:val="00CD2B87"/>
    <w:rsid w:val="00CE126D"/>
    <w:rsid w:val="00D01374"/>
    <w:rsid w:val="00D05879"/>
    <w:rsid w:val="00D11897"/>
    <w:rsid w:val="00D12049"/>
    <w:rsid w:val="00D2172D"/>
    <w:rsid w:val="00D370BD"/>
    <w:rsid w:val="00D525C0"/>
    <w:rsid w:val="00D574FC"/>
    <w:rsid w:val="00D609CB"/>
    <w:rsid w:val="00D6563B"/>
    <w:rsid w:val="00D80715"/>
    <w:rsid w:val="00D82DA7"/>
    <w:rsid w:val="00D92509"/>
    <w:rsid w:val="00D92B3E"/>
    <w:rsid w:val="00DA4537"/>
    <w:rsid w:val="00DB20C6"/>
    <w:rsid w:val="00E0088D"/>
    <w:rsid w:val="00E06AC5"/>
    <w:rsid w:val="00E1706E"/>
    <w:rsid w:val="00E17713"/>
    <w:rsid w:val="00E2003D"/>
    <w:rsid w:val="00E27771"/>
    <w:rsid w:val="00E351E1"/>
    <w:rsid w:val="00E54566"/>
    <w:rsid w:val="00E616EF"/>
    <w:rsid w:val="00EA0EB9"/>
    <w:rsid w:val="00EB3FC0"/>
    <w:rsid w:val="00EB4F56"/>
    <w:rsid w:val="00EB5EBC"/>
    <w:rsid w:val="00EC432A"/>
    <w:rsid w:val="00EC6EAA"/>
    <w:rsid w:val="00EE15AF"/>
    <w:rsid w:val="00EF4015"/>
    <w:rsid w:val="00EF555B"/>
    <w:rsid w:val="00F14F41"/>
    <w:rsid w:val="00F15C46"/>
    <w:rsid w:val="00F162DC"/>
    <w:rsid w:val="00F25DB2"/>
    <w:rsid w:val="00F51B26"/>
    <w:rsid w:val="00F677B9"/>
    <w:rsid w:val="00F77E2B"/>
    <w:rsid w:val="00F84473"/>
    <w:rsid w:val="00F95D78"/>
    <w:rsid w:val="00FA7092"/>
    <w:rsid w:val="00FC36D1"/>
    <w:rsid w:val="00FE7960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0DF23ED"/>
  <w15:docId w15:val="{19D9BD97-ADDC-4D0A-91DF-20726D5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03F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7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907F87"/>
    <w:rPr>
      <w:rFonts w:ascii="Arial" w:hAnsi="Arial" w:cs="Arial"/>
      <w:b/>
      <w:bCs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rsid w:val="00CB2DE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B2DEC"/>
    <w:rPr>
      <w:sz w:val="24"/>
      <w:szCs w:val="24"/>
      <w:lang w:val="uk-UA"/>
    </w:rPr>
  </w:style>
  <w:style w:type="paragraph" w:customStyle="1" w:styleId="Style9">
    <w:name w:val="Style9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1">
    <w:name w:val="Style11"/>
    <w:basedOn w:val="Normal"/>
    <w:rsid w:val="00CB2DE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3">
    <w:name w:val="Style13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Normal"/>
    <w:rsid w:val="00CB2DEC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6">
    <w:name w:val="Style16"/>
    <w:basedOn w:val="Normal"/>
    <w:rsid w:val="00CB2DEC"/>
    <w:pPr>
      <w:widowControl w:val="0"/>
      <w:autoSpaceDE w:val="0"/>
      <w:autoSpaceDN w:val="0"/>
      <w:adjustRightInd w:val="0"/>
      <w:spacing w:line="254" w:lineRule="exact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Normal"/>
    <w:rsid w:val="00CB2DEC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2">
    <w:name w:val="Style22"/>
    <w:basedOn w:val="Normal"/>
    <w:rsid w:val="00CB2DE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DefaultParagraphFont"/>
    <w:rsid w:val="00CB2D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DefaultParagraphFont"/>
    <w:rsid w:val="00CB2DE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DefaultParagraphFont"/>
    <w:rsid w:val="00CB2D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DefaultParagraphFont"/>
    <w:rsid w:val="00CB2DEC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EC43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32A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bb.kpi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8D0E-658C-4EEC-9EA1-9CDABB5EA1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2969</Words>
  <Characters>18818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Korenkov, Volodymyr</cp:lastModifiedBy>
  <cp:revision>8</cp:revision>
  <cp:lastPrinted>2020-09-07T13:50:00Z</cp:lastPrinted>
  <dcterms:created xsi:type="dcterms:W3CDTF">2023-09-01T19:11:00Z</dcterms:created>
  <dcterms:modified xsi:type="dcterms:W3CDTF">2024-01-10T06:46:00Z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