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E941BE" w14:paraId="0DBFEBE5" w14:textId="77777777" w:rsidTr="003A5E22">
        <w:trPr>
          <w:trHeight w:val="416"/>
        </w:trPr>
        <w:tc>
          <w:tcPr>
            <w:tcW w:w="5670" w:type="dxa"/>
          </w:tcPr>
          <w:p w14:paraId="39864D2A" w14:textId="77777777" w:rsidR="00AE41A6" w:rsidRPr="00E941BE" w:rsidRDefault="00AE41A6" w:rsidP="00D92509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E941BE">
              <w:rPr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1580FB74" w:rsidR="00AE41A6" w:rsidRPr="00E941BE" w:rsidRDefault="000D3C4F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r w:rsidRPr="00E941BE">
              <w:rPr>
                <w:b/>
                <w:noProof/>
                <w:color w:val="7030A0"/>
                <w:sz w:val="24"/>
                <w:szCs w:val="24"/>
                <w:lang w:eastAsia="uk-UA"/>
              </w:rPr>
              <w:drawing>
                <wp:inline distT="0" distB="0" distL="0" distR="0" wp14:anchorId="103B4D29" wp14:editId="2AF6CF36">
                  <wp:extent cx="552450" cy="552450"/>
                  <wp:effectExtent l="0" t="0" r="0" b="0"/>
                  <wp:docPr id="5" name="Рисунок 5" descr="https://km.kpi.ua/wp-content/uploads/%D0%BB%D0%BE%D0%B3%D0%B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m.kpi.ua/wp-content/uploads/%D0%BB%D0%BE%D0%B3%D0%B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3785CC69" w:rsidR="00AE41A6" w:rsidRPr="00E941BE" w:rsidRDefault="003A5E22" w:rsidP="006E65B0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  <w:r w:rsidRPr="00E941BE">
              <w:rPr>
                <w:b/>
                <w:color w:val="365F91" w:themeColor="accent1" w:themeShade="BF"/>
                <w:sz w:val="24"/>
                <w:szCs w:val="24"/>
              </w:rPr>
              <w:t>Кафедра конструювання машин</w:t>
            </w:r>
          </w:p>
        </w:tc>
      </w:tr>
      <w:tr w:rsidR="007E3190" w:rsidRPr="00E941BE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3C2BB55" w14:textId="2515D8FF" w:rsidR="00042B0D" w:rsidRPr="00E941BE" w:rsidRDefault="00042B0D" w:rsidP="00AC25E9">
            <w:pPr>
              <w:spacing w:before="120"/>
              <w:jc w:val="center"/>
              <w:rPr>
                <w:b/>
                <w:color w:val="002060"/>
                <w:sz w:val="48"/>
                <w:szCs w:val="48"/>
              </w:rPr>
            </w:pPr>
            <w:r w:rsidRPr="00E941BE">
              <w:rPr>
                <w:b/>
                <w:color w:val="002060"/>
                <w:sz w:val="48"/>
                <w:szCs w:val="48"/>
              </w:rPr>
              <w:t>Теорія механізмів і машин. Курсова робота</w:t>
            </w:r>
          </w:p>
          <w:p w14:paraId="46D36ADD" w14:textId="2DB69695" w:rsidR="007E3190" w:rsidRPr="00E941BE" w:rsidRDefault="00EC07F5" w:rsidP="00AC25E9">
            <w:pPr>
              <w:spacing w:before="120"/>
              <w:jc w:val="center"/>
              <w:rPr>
                <w:b/>
                <w:color w:val="002060"/>
                <w:sz w:val="48"/>
                <w:szCs w:val="48"/>
              </w:rPr>
            </w:pPr>
            <w:proofErr w:type="spellStart"/>
            <w:r w:rsidRPr="00E941BE">
              <w:rPr>
                <w:b/>
                <w:color w:val="002060"/>
                <w:sz w:val="48"/>
                <w:szCs w:val="48"/>
              </w:rPr>
              <w:t>Силабус</w:t>
            </w:r>
            <w:proofErr w:type="spellEnd"/>
            <w:r w:rsidR="007E3190" w:rsidRPr="00E941BE">
              <w:rPr>
                <w:b/>
                <w:color w:val="002060"/>
                <w:sz w:val="48"/>
                <w:szCs w:val="48"/>
              </w:rPr>
              <w:t xml:space="preserve"> дисципліни</w:t>
            </w:r>
            <w:r w:rsidR="00D82DA7" w:rsidRPr="00E941BE">
              <w:rPr>
                <w:b/>
                <w:color w:val="002060"/>
                <w:sz w:val="48"/>
                <w:szCs w:val="48"/>
              </w:rPr>
              <w:t xml:space="preserve"> </w:t>
            </w:r>
          </w:p>
        </w:tc>
      </w:tr>
    </w:tbl>
    <w:p w14:paraId="2E4C324D" w14:textId="0D46D5E4" w:rsidR="00AA6B23" w:rsidRPr="00E941BE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E941BE">
        <w:rPr>
          <w:rFonts w:ascii="Times New Roman" w:hAnsi="Times New Roman"/>
        </w:rPr>
        <w:t>Реквізити навчальної дисципліни</w:t>
      </w:r>
    </w:p>
    <w:tbl>
      <w:tblPr>
        <w:tblStyle w:val="211"/>
        <w:tblW w:w="0" w:type="auto"/>
        <w:tblInd w:w="108" w:type="dxa"/>
        <w:tblLook w:val="04A0" w:firstRow="1" w:lastRow="0" w:firstColumn="1" w:lastColumn="0" w:noHBand="0" w:noVBand="1"/>
      </w:tblPr>
      <w:tblGrid>
        <w:gridCol w:w="2406"/>
        <w:gridCol w:w="7690"/>
      </w:tblGrid>
      <w:tr w:rsidR="004A6336" w:rsidRPr="00E941BE" w14:paraId="6103B179" w14:textId="77777777" w:rsidTr="00D22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AB0467" w14:textId="77777777" w:rsidR="004A6336" w:rsidRPr="00E941BE" w:rsidRDefault="004A6336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Рівень вищої освіти</w:t>
            </w:r>
          </w:p>
        </w:tc>
        <w:tc>
          <w:tcPr>
            <w:tcW w:w="0" w:type="auto"/>
          </w:tcPr>
          <w:p w14:paraId="7DD49FCF" w14:textId="6FFB789A" w:rsidR="004A6336" w:rsidRPr="00E941BE" w:rsidRDefault="004A6336" w:rsidP="006C41C2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E941BE" w14:paraId="2DC42975" w14:textId="77777777" w:rsidTr="00D2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BC50BD" w14:textId="77777777" w:rsidR="004A6336" w:rsidRPr="00E941BE" w:rsidRDefault="004A6336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Галузь знань</w:t>
            </w:r>
          </w:p>
        </w:tc>
        <w:tc>
          <w:tcPr>
            <w:tcW w:w="0" w:type="auto"/>
          </w:tcPr>
          <w:p w14:paraId="04723E14" w14:textId="1343526F" w:rsidR="004A6336" w:rsidRPr="00E941BE" w:rsidRDefault="006C41C2" w:rsidP="00D7462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13 Механічна інженерія</w:t>
            </w:r>
          </w:p>
        </w:tc>
      </w:tr>
      <w:tr w:rsidR="004A6336" w:rsidRPr="00E941BE" w14:paraId="1320DDF3" w14:textId="77777777" w:rsidTr="00D2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773D14" w14:textId="77777777" w:rsidR="004A6336" w:rsidRPr="00E941BE" w:rsidRDefault="004A6336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0" w:type="auto"/>
          </w:tcPr>
          <w:p w14:paraId="4E6EFE5C" w14:textId="5215DED4" w:rsidR="004A6336" w:rsidRPr="00E941BE" w:rsidRDefault="006C41C2" w:rsidP="00EB4E8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13</w:t>
            </w:r>
            <w:r w:rsidR="00EB4E8A" w:rsidRPr="00E941BE">
              <w:rPr>
                <w:i/>
                <w:sz w:val="22"/>
                <w:szCs w:val="22"/>
              </w:rPr>
              <w:t>1</w:t>
            </w:r>
            <w:r w:rsidRPr="00E941BE">
              <w:rPr>
                <w:i/>
                <w:sz w:val="22"/>
                <w:szCs w:val="22"/>
              </w:rPr>
              <w:t xml:space="preserve"> Прикладна механіка</w:t>
            </w:r>
          </w:p>
        </w:tc>
      </w:tr>
      <w:tr w:rsidR="004A6336" w:rsidRPr="00E941BE" w14:paraId="6043D370" w14:textId="77777777" w:rsidTr="00D2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EF748A" w14:textId="77777777" w:rsidR="004A6336" w:rsidRPr="00E941BE" w:rsidRDefault="004A6336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Освітня програма</w:t>
            </w:r>
          </w:p>
        </w:tc>
        <w:tc>
          <w:tcPr>
            <w:tcW w:w="0" w:type="auto"/>
          </w:tcPr>
          <w:p w14:paraId="06413ABF" w14:textId="77777777" w:rsidR="00B46054" w:rsidRDefault="00042B0D" w:rsidP="00042B0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 xml:space="preserve">Технології виробництва літальних апаратів, </w:t>
            </w:r>
          </w:p>
          <w:p w14:paraId="7350F959" w14:textId="77777777" w:rsidR="00B46054" w:rsidRDefault="00042B0D" w:rsidP="00042B0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 xml:space="preserve">Технології машинобудування, </w:t>
            </w:r>
          </w:p>
          <w:p w14:paraId="76E78C9E" w14:textId="77777777" w:rsidR="00B46054" w:rsidRDefault="00042B0D" w:rsidP="00042B0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Конструювання та дизайн машин</w:t>
            </w:r>
            <w:r w:rsidR="00E321E1" w:rsidRPr="00E941BE">
              <w:rPr>
                <w:i/>
                <w:sz w:val="22"/>
                <w:szCs w:val="22"/>
              </w:rPr>
              <w:t xml:space="preserve">, </w:t>
            </w:r>
          </w:p>
          <w:p w14:paraId="7356B3FD" w14:textId="63D92494" w:rsidR="004A6336" w:rsidRPr="00E941BE" w:rsidRDefault="00E321E1" w:rsidP="00042B0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 xml:space="preserve">Динаміка і міцність машин, </w:t>
            </w:r>
          </w:p>
        </w:tc>
      </w:tr>
      <w:tr w:rsidR="004A6336" w:rsidRPr="00E941BE" w14:paraId="3700F2C3" w14:textId="77777777" w:rsidTr="00D2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36A7F" w14:textId="3CBA8974" w:rsidR="004A6336" w:rsidRPr="00E941BE" w:rsidRDefault="00AB05C9" w:rsidP="003D35CF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 xml:space="preserve">Статус </w:t>
            </w:r>
            <w:r w:rsidR="003D35CF" w:rsidRPr="00E941BE">
              <w:rPr>
                <w:sz w:val="22"/>
                <w:szCs w:val="22"/>
              </w:rPr>
              <w:t>дисципліни</w:t>
            </w:r>
          </w:p>
        </w:tc>
        <w:tc>
          <w:tcPr>
            <w:tcW w:w="0" w:type="auto"/>
          </w:tcPr>
          <w:p w14:paraId="74E958CF" w14:textId="038CC2D5" w:rsidR="004A6336" w:rsidRPr="00E941BE" w:rsidRDefault="007E3190" w:rsidP="006C41C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Нормативн</w:t>
            </w:r>
            <w:r w:rsidR="007244E1" w:rsidRPr="00E941BE">
              <w:rPr>
                <w:i/>
                <w:sz w:val="22"/>
                <w:szCs w:val="22"/>
              </w:rPr>
              <w:t>а</w:t>
            </w:r>
            <w:r w:rsidR="004A6336" w:rsidRPr="00E941B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94491" w:rsidRPr="00E941BE" w14:paraId="6D2634B1" w14:textId="77777777" w:rsidTr="00D2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30A8F8" w14:textId="77777777" w:rsidR="00894491" w:rsidRPr="00E941BE" w:rsidRDefault="00894491" w:rsidP="00D220D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Форма навчання</w:t>
            </w:r>
          </w:p>
        </w:tc>
        <w:tc>
          <w:tcPr>
            <w:tcW w:w="0" w:type="auto"/>
          </w:tcPr>
          <w:p w14:paraId="52CF135A" w14:textId="14C55FD3" w:rsidR="00894491" w:rsidRPr="00E941BE" w:rsidRDefault="006D60DE" w:rsidP="006C41C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О</w:t>
            </w:r>
            <w:r w:rsidR="00894491" w:rsidRPr="00E941BE">
              <w:rPr>
                <w:i/>
                <w:sz w:val="22"/>
                <w:szCs w:val="22"/>
              </w:rPr>
              <w:t>чна</w:t>
            </w:r>
            <w:r w:rsidRPr="00E941BE">
              <w:rPr>
                <w:i/>
                <w:sz w:val="22"/>
                <w:szCs w:val="22"/>
              </w:rPr>
              <w:t xml:space="preserve"> </w:t>
            </w:r>
            <w:r w:rsidR="00894491" w:rsidRPr="00E941BE">
              <w:rPr>
                <w:i/>
                <w:sz w:val="22"/>
                <w:szCs w:val="22"/>
              </w:rPr>
              <w:t>(денна)/дистанційна</w:t>
            </w:r>
          </w:p>
        </w:tc>
      </w:tr>
      <w:tr w:rsidR="007244E1" w:rsidRPr="00E941BE" w14:paraId="74284CAA" w14:textId="77777777" w:rsidTr="00D2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CE3A1" w14:textId="77777777" w:rsidR="007244E1" w:rsidRPr="00E941BE" w:rsidRDefault="007244E1" w:rsidP="00D220D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Рік підготовки, семестр</w:t>
            </w:r>
          </w:p>
        </w:tc>
        <w:tc>
          <w:tcPr>
            <w:tcW w:w="0" w:type="auto"/>
          </w:tcPr>
          <w:p w14:paraId="2FA5512F" w14:textId="369C1E5D" w:rsidR="007244E1" w:rsidRPr="00E941BE" w:rsidRDefault="006C41C2" w:rsidP="00093AE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3</w:t>
            </w:r>
            <w:r w:rsidR="00093AEA" w:rsidRPr="00E941BE">
              <w:rPr>
                <w:i/>
                <w:sz w:val="22"/>
                <w:szCs w:val="22"/>
              </w:rPr>
              <w:t xml:space="preserve"> курс,</w:t>
            </w:r>
            <w:r w:rsidR="00401A6F" w:rsidRPr="00E941BE">
              <w:rPr>
                <w:i/>
                <w:sz w:val="22"/>
                <w:szCs w:val="22"/>
              </w:rPr>
              <w:t xml:space="preserve"> </w:t>
            </w:r>
            <w:r w:rsidR="007244E1" w:rsidRPr="00E941BE">
              <w:rPr>
                <w:i/>
                <w:sz w:val="22"/>
                <w:szCs w:val="22"/>
              </w:rPr>
              <w:t>весняний семестр</w:t>
            </w:r>
          </w:p>
        </w:tc>
      </w:tr>
      <w:tr w:rsidR="004A6336" w:rsidRPr="00E941BE" w14:paraId="790193B5" w14:textId="77777777" w:rsidTr="00D2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DFC88" w14:textId="75F9B318" w:rsidR="004A6336" w:rsidRPr="00E941BE" w:rsidRDefault="006F5C29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Обсяг дисципліни</w:t>
            </w:r>
          </w:p>
        </w:tc>
        <w:tc>
          <w:tcPr>
            <w:tcW w:w="0" w:type="auto"/>
          </w:tcPr>
          <w:p w14:paraId="287DB125" w14:textId="0BD4DF72" w:rsidR="004A6336" w:rsidRPr="00AD7D92" w:rsidRDefault="00567B0C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AD7D92">
              <w:rPr>
                <w:i/>
                <w:sz w:val="22"/>
                <w:szCs w:val="22"/>
              </w:rPr>
              <w:t>30</w:t>
            </w:r>
            <w:r w:rsidR="006C41C2" w:rsidRPr="00AD7D92">
              <w:rPr>
                <w:i/>
                <w:sz w:val="22"/>
                <w:szCs w:val="22"/>
              </w:rPr>
              <w:t xml:space="preserve"> годин (1 кредит)</w:t>
            </w:r>
            <w:r w:rsidR="00BA6E77" w:rsidRPr="00AD7D92">
              <w:rPr>
                <w:i/>
                <w:sz w:val="22"/>
                <w:szCs w:val="22"/>
              </w:rPr>
              <w:t>, СРС 30 годин.</w:t>
            </w:r>
          </w:p>
        </w:tc>
      </w:tr>
      <w:tr w:rsidR="007244E1" w:rsidRPr="00E941BE" w14:paraId="6CE25DA6" w14:textId="77777777" w:rsidTr="00D2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4E478" w14:textId="77777777" w:rsidR="007244E1" w:rsidRPr="00E941BE" w:rsidRDefault="007244E1" w:rsidP="00D220D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0" w:type="auto"/>
          </w:tcPr>
          <w:p w14:paraId="3CADA6BC" w14:textId="0D62C4A2" w:rsidR="007244E1" w:rsidRPr="00E941BE" w:rsidRDefault="00FD0406" w:rsidP="00D220D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З</w:t>
            </w:r>
            <w:r w:rsidR="006C41C2" w:rsidRPr="00E941BE">
              <w:rPr>
                <w:i/>
                <w:sz w:val="22"/>
                <w:szCs w:val="22"/>
              </w:rPr>
              <w:t>алік</w:t>
            </w:r>
            <w:r w:rsidRPr="00E941BE">
              <w:rPr>
                <w:i/>
                <w:sz w:val="22"/>
                <w:szCs w:val="22"/>
              </w:rPr>
              <w:t>, захист</w:t>
            </w:r>
          </w:p>
        </w:tc>
      </w:tr>
      <w:tr w:rsidR="007E3190" w:rsidRPr="00E941BE" w14:paraId="416F60FF" w14:textId="77777777" w:rsidTr="00D2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A768B7" w14:textId="77777777" w:rsidR="004A6336" w:rsidRPr="00E941BE" w:rsidRDefault="004A6336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Розклад занять</w:t>
            </w:r>
          </w:p>
        </w:tc>
        <w:tc>
          <w:tcPr>
            <w:tcW w:w="0" w:type="auto"/>
          </w:tcPr>
          <w:p w14:paraId="3B68E03D" w14:textId="07F15B0D" w:rsidR="004A6336" w:rsidRPr="00AD7D92" w:rsidRDefault="006C41C2" w:rsidP="00093AEA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AD7D92">
              <w:rPr>
                <w:i/>
                <w:sz w:val="22"/>
                <w:szCs w:val="22"/>
              </w:rPr>
              <w:t xml:space="preserve">В розкладі не передбачено. </w:t>
            </w:r>
            <w:r w:rsidR="008E317A" w:rsidRPr="00AD7D92">
              <w:rPr>
                <w:sz w:val="22"/>
                <w:szCs w:val="22"/>
              </w:rPr>
              <w:t>Консультації з керівником протягом семестру. Час</w:t>
            </w:r>
            <w:r w:rsidR="00D220D0" w:rsidRPr="00AD7D92">
              <w:rPr>
                <w:sz w:val="22"/>
                <w:szCs w:val="22"/>
              </w:rPr>
              <w:t xml:space="preserve"> та дата</w:t>
            </w:r>
            <w:r w:rsidR="008E317A" w:rsidRPr="00AD7D92">
              <w:rPr>
                <w:sz w:val="22"/>
                <w:szCs w:val="22"/>
              </w:rPr>
              <w:t xml:space="preserve"> </w:t>
            </w:r>
            <w:r w:rsidR="00314B22" w:rsidRPr="00AD7D92">
              <w:rPr>
                <w:sz w:val="22"/>
                <w:szCs w:val="22"/>
              </w:rPr>
              <w:t>визначаються окремо</w:t>
            </w:r>
            <w:r w:rsidR="00D220D0" w:rsidRPr="00AD7D92">
              <w:rPr>
                <w:sz w:val="22"/>
                <w:szCs w:val="22"/>
              </w:rPr>
              <w:t xml:space="preserve"> з кожною групою</w:t>
            </w:r>
          </w:p>
        </w:tc>
      </w:tr>
      <w:tr w:rsidR="004A6336" w:rsidRPr="00E941BE" w14:paraId="1CB699B7" w14:textId="77777777" w:rsidTr="00D2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8F27F" w14:textId="77777777" w:rsidR="004A6336" w:rsidRPr="00E941BE" w:rsidRDefault="004A6336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0" w:type="auto"/>
          </w:tcPr>
          <w:p w14:paraId="4BABE680" w14:textId="4C454390" w:rsidR="004A6336" w:rsidRPr="00E941BE" w:rsidRDefault="00AD5C56" w:rsidP="00D220D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941BE">
              <w:rPr>
                <w:i/>
                <w:sz w:val="22"/>
                <w:szCs w:val="22"/>
              </w:rPr>
              <w:t>Українська</w:t>
            </w:r>
          </w:p>
        </w:tc>
      </w:tr>
      <w:tr w:rsidR="004A6336" w:rsidRPr="00E941BE" w14:paraId="08EBAA36" w14:textId="77777777" w:rsidTr="00D2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33B376" w14:textId="432FA3F6" w:rsidR="004A6336" w:rsidRPr="00E941BE" w:rsidRDefault="006F5C29" w:rsidP="006757B0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 xml:space="preserve">Інформація про </w:t>
            </w:r>
            <w:r w:rsidRPr="00E941BE">
              <w:rPr>
                <w:sz w:val="22"/>
                <w:szCs w:val="22"/>
              </w:rPr>
              <w:br/>
              <w:t>к</w:t>
            </w:r>
            <w:r w:rsidR="00D82DA7" w:rsidRPr="00E941BE">
              <w:rPr>
                <w:sz w:val="22"/>
                <w:szCs w:val="22"/>
              </w:rPr>
              <w:t>ерівник</w:t>
            </w:r>
            <w:r w:rsidRPr="00E941BE">
              <w:rPr>
                <w:sz w:val="22"/>
                <w:szCs w:val="22"/>
              </w:rPr>
              <w:t>а</w:t>
            </w:r>
            <w:r w:rsidR="00D82DA7" w:rsidRPr="00E941BE">
              <w:rPr>
                <w:sz w:val="22"/>
                <w:szCs w:val="22"/>
              </w:rPr>
              <w:t xml:space="preserve"> курсу / викладачі</w:t>
            </w:r>
            <w:r w:rsidR="007244E1" w:rsidRPr="00E941BE"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98D5101" w14:textId="3DF22FFA" w:rsidR="00F01E44" w:rsidRPr="00E941BE" w:rsidRDefault="00F626E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941BE">
              <w:rPr>
                <w:sz w:val="22"/>
                <w:szCs w:val="22"/>
              </w:rPr>
              <w:t>К</w:t>
            </w:r>
            <w:r w:rsidR="00AD5C56" w:rsidRPr="00E941BE">
              <w:rPr>
                <w:sz w:val="22"/>
                <w:szCs w:val="22"/>
              </w:rPr>
              <w:t>.т.н</w:t>
            </w:r>
            <w:proofErr w:type="spellEnd"/>
            <w:r w:rsidR="00AD5C56" w:rsidRPr="00E941BE">
              <w:rPr>
                <w:sz w:val="22"/>
                <w:szCs w:val="22"/>
              </w:rPr>
              <w:t xml:space="preserve">., </w:t>
            </w:r>
            <w:r w:rsidRPr="00E941BE">
              <w:rPr>
                <w:sz w:val="22"/>
                <w:szCs w:val="22"/>
              </w:rPr>
              <w:t>доц</w:t>
            </w:r>
            <w:r w:rsidR="00AD5C56" w:rsidRPr="00E941BE">
              <w:rPr>
                <w:sz w:val="22"/>
                <w:szCs w:val="22"/>
              </w:rPr>
              <w:t xml:space="preserve">. </w:t>
            </w:r>
            <w:proofErr w:type="spellStart"/>
            <w:r w:rsidRPr="00E941BE">
              <w:rPr>
                <w:sz w:val="22"/>
                <w:szCs w:val="22"/>
              </w:rPr>
              <w:t>Лукавенко</w:t>
            </w:r>
            <w:proofErr w:type="spellEnd"/>
            <w:r w:rsidRPr="00E941BE">
              <w:rPr>
                <w:sz w:val="22"/>
                <w:szCs w:val="22"/>
              </w:rPr>
              <w:t xml:space="preserve"> Василь Петрович</w:t>
            </w:r>
            <w:r w:rsidR="00AD5C56" w:rsidRPr="00E941BE">
              <w:rPr>
                <w:sz w:val="22"/>
                <w:szCs w:val="22"/>
              </w:rPr>
              <w:t xml:space="preserve">. </w:t>
            </w:r>
            <w:r w:rsidRPr="00E941BE">
              <w:rPr>
                <w:sz w:val="22"/>
                <w:szCs w:val="22"/>
              </w:rPr>
              <w:t>0937664126</w:t>
            </w:r>
            <w:r w:rsidR="00AD5C56" w:rsidRPr="00E941BE">
              <w:rPr>
                <w:sz w:val="22"/>
                <w:szCs w:val="22"/>
              </w:rPr>
              <w:t xml:space="preserve"> (</w:t>
            </w:r>
            <w:r w:rsidRPr="00E941BE">
              <w:rPr>
                <w:sz w:val="22"/>
                <w:szCs w:val="22"/>
              </w:rPr>
              <w:t>Telegram</w:t>
            </w:r>
            <w:r w:rsidR="00AD5C56" w:rsidRPr="00E941BE">
              <w:rPr>
                <w:sz w:val="22"/>
                <w:szCs w:val="22"/>
              </w:rPr>
              <w:t xml:space="preserve">). </w:t>
            </w:r>
            <w:hyperlink r:id="rId13" w:history="1">
              <w:r w:rsidR="00F01E44" w:rsidRPr="00E941BE">
                <w:rPr>
                  <w:rStyle w:val="a5"/>
                  <w:sz w:val="22"/>
                  <w:szCs w:val="22"/>
                </w:rPr>
                <w:t>lvp@bigmir.net</w:t>
              </w:r>
            </w:hyperlink>
          </w:p>
          <w:p w14:paraId="75693917" w14:textId="5880E734" w:rsidR="00F01E44" w:rsidRPr="00E941BE" w:rsidRDefault="00093AEA" w:rsidP="00093AE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 xml:space="preserve">Старший викладач, </w:t>
            </w:r>
            <w:proofErr w:type="spellStart"/>
            <w:r w:rsidRPr="00E941BE">
              <w:rPr>
                <w:sz w:val="22"/>
                <w:szCs w:val="22"/>
              </w:rPr>
              <w:t>к.т.н</w:t>
            </w:r>
            <w:proofErr w:type="spellEnd"/>
            <w:r w:rsidRPr="00E941BE">
              <w:rPr>
                <w:sz w:val="22"/>
                <w:szCs w:val="22"/>
              </w:rPr>
              <w:t>. Проценко Павло Юрійович, 0950850150 (</w:t>
            </w:r>
            <w:proofErr w:type="spellStart"/>
            <w:r w:rsidRPr="00E941BE">
              <w:rPr>
                <w:sz w:val="22"/>
                <w:szCs w:val="22"/>
              </w:rPr>
              <w:t>вайбер</w:t>
            </w:r>
            <w:proofErr w:type="spellEnd"/>
            <w:r w:rsidRPr="00E941BE">
              <w:rPr>
                <w:sz w:val="22"/>
                <w:szCs w:val="22"/>
              </w:rPr>
              <w:t xml:space="preserve">, </w:t>
            </w:r>
            <w:r w:rsidR="00F626E7" w:rsidRPr="00E941BE">
              <w:rPr>
                <w:sz w:val="22"/>
                <w:szCs w:val="22"/>
              </w:rPr>
              <w:t>Telegram</w:t>
            </w:r>
            <w:r w:rsidRPr="00E941BE">
              <w:rPr>
                <w:sz w:val="22"/>
                <w:szCs w:val="22"/>
              </w:rPr>
              <w:t xml:space="preserve">), </w:t>
            </w:r>
            <w:hyperlink r:id="rId14" w:history="1">
              <w:r w:rsidR="00F01E44" w:rsidRPr="00E941BE">
                <w:rPr>
                  <w:rStyle w:val="a5"/>
                  <w:sz w:val="22"/>
                  <w:szCs w:val="22"/>
                </w:rPr>
                <w:t>pavel07@i.ua</w:t>
              </w:r>
            </w:hyperlink>
          </w:p>
          <w:p w14:paraId="5087E867" w14:textId="5C37464E" w:rsidR="00F01E44" w:rsidRPr="00E941BE" w:rsidRDefault="00093AEA" w:rsidP="00F01E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 xml:space="preserve">Старший викладач, </w:t>
            </w:r>
            <w:proofErr w:type="spellStart"/>
            <w:r w:rsidRPr="00E941BE">
              <w:rPr>
                <w:sz w:val="22"/>
                <w:szCs w:val="22"/>
              </w:rPr>
              <w:t>к.т.н</w:t>
            </w:r>
            <w:proofErr w:type="spellEnd"/>
            <w:r w:rsidRPr="00E941BE">
              <w:rPr>
                <w:sz w:val="22"/>
                <w:szCs w:val="22"/>
              </w:rPr>
              <w:t>. Петришин Андрій Ігорович, 0957017945 (</w:t>
            </w:r>
            <w:proofErr w:type="spellStart"/>
            <w:r w:rsidRPr="00E941BE">
              <w:rPr>
                <w:sz w:val="22"/>
                <w:szCs w:val="22"/>
              </w:rPr>
              <w:t>вайбер</w:t>
            </w:r>
            <w:proofErr w:type="spellEnd"/>
            <w:r w:rsidRPr="00E941BE">
              <w:rPr>
                <w:sz w:val="22"/>
                <w:szCs w:val="22"/>
              </w:rPr>
              <w:t xml:space="preserve">, </w:t>
            </w:r>
            <w:r w:rsidR="00F626E7" w:rsidRPr="00E941BE">
              <w:rPr>
                <w:sz w:val="22"/>
                <w:szCs w:val="22"/>
              </w:rPr>
              <w:t>Telegram</w:t>
            </w:r>
            <w:r w:rsidRPr="00E941BE">
              <w:rPr>
                <w:sz w:val="22"/>
                <w:szCs w:val="22"/>
              </w:rPr>
              <w:t xml:space="preserve">), </w:t>
            </w:r>
            <w:hyperlink r:id="rId15" w:history="1">
              <w:r w:rsidR="00F01E44" w:rsidRPr="00E941BE">
                <w:rPr>
                  <w:rStyle w:val="a5"/>
                  <w:sz w:val="22"/>
                  <w:szCs w:val="22"/>
                </w:rPr>
                <w:t>m.p3shka.a.i@gmail.com</w:t>
              </w:r>
            </w:hyperlink>
          </w:p>
        </w:tc>
      </w:tr>
      <w:tr w:rsidR="004A6336" w:rsidRPr="00E941BE" w14:paraId="27ECF56A" w14:textId="77777777" w:rsidTr="00D2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ED9795" w14:textId="2E295DA7" w:rsidR="007E3190" w:rsidRPr="00E941BE" w:rsidRDefault="006F5C29" w:rsidP="006F5C29">
            <w:pPr>
              <w:spacing w:before="20" w:after="20" w:line="240" w:lineRule="auto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>Розміщення курсу</w:t>
            </w:r>
          </w:p>
        </w:tc>
        <w:tc>
          <w:tcPr>
            <w:tcW w:w="0" w:type="auto"/>
          </w:tcPr>
          <w:p w14:paraId="07DAB483" w14:textId="27F7F0F1" w:rsidR="00FD0406" w:rsidRPr="00E941BE" w:rsidRDefault="006F5C29" w:rsidP="00FD040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41BE">
              <w:rPr>
                <w:sz w:val="22"/>
                <w:szCs w:val="22"/>
              </w:rPr>
              <w:t xml:space="preserve">Посилання на дистанційний ресурс </w:t>
            </w:r>
          </w:p>
          <w:p w14:paraId="5CDD1149" w14:textId="15D9E6EB" w:rsidR="00F01E44" w:rsidRPr="00E941BE" w:rsidRDefault="00CD4F99" w:rsidP="00F01E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6" w:history="1">
              <w:r w:rsidR="00F01E44" w:rsidRPr="00E941BE">
                <w:rPr>
                  <w:rStyle w:val="a5"/>
                  <w:sz w:val="22"/>
                  <w:szCs w:val="32"/>
                </w:rPr>
                <w:t>https://classroom.google.com/u/0/c/NTU5NzE1NzMxNjY1?hl=uk</w:t>
              </w:r>
            </w:hyperlink>
          </w:p>
        </w:tc>
      </w:tr>
    </w:tbl>
    <w:p w14:paraId="488F9975" w14:textId="78917BE2" w:rsidR="004A6336" w:rsidRPr="00E941BE" w:rsidRDefault="00AA6B23" w:rsidP="003A5E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E941BE">
        <w:rPr>
          <w:rFonts w:ascii="Times New Roman" w:hAnsi="Times New Roman"/>
        </w:rPr>
        <w:t>Програма навчальної дисципліни</w:t>
      </w:r>
    </w:p>
    <w:p w14:paraId="47FEEEF3" w14:textId="2D38F14A" w:rsidR="004A6336" w:rsidRPr="00E941BE" w:rsidRDefault="004D1575" w:rsidP="003A5E22">
      <w:pPr>
        <w:pStyle w:val="1"/>
        <w:spacing w:line="240" w:lineRule="auto"/>
        <w:rPr>
          <w:rFonts w:ascii="Times New Roman" w:hAnsi="Times New Roman"/>
        </w:rPr>
      </w:pPr>
      <w:r w:rsidRPr="00E941BE">
        <w:rPr>
          <w:rFonts w:ascii="Times New Roman" w:hAnsi="Times New Roman"/>
        </w:rPr>
        <w:t>Опис</w:t>
      </w:r>
      <w:r w:rsidR="004A6336" w:rsidRPr="00E941BE">
        <w:rPr>
          <w:rFonts w:ascii="Times New Roman" w:hAnsi="Times New Roman"/>
        </w:rPr>
        <w:t xml:space="preserve"> </w:t>
      </w:r>
      <w:r w:rsidR="00AA6B23" w:rsidRPr="00E941BE">
        <w:rPr>
          <w:rFonts w:ascii="Times New Roman" w:hAnsi="Times New Roman"/>
        </w:rPr>
        <w:t xml:space="preserve">навчальної </w:t>
      </w:r>
      <w:r w:rsidR="004A6336" w:rsidRPr="00E941BE">
        <w:rPr>
          <w:rFonts w:ascii="Times New Roman" w:hAnsi="Times New Roman"/>
        </w:rPr>
        <w:t>дисципліни</w:t>
      </w:r>
      <w:r w:rsidR="006F5C29" w:rsidRPr="00E941BE">
        <w:rPr>
          <w:rFonts w:ascii="Times New Roman" w:hAnsi="Times New Roman"/>
        </w:rPr>
        <w:t>, її мета, предмет вивчання та результати навчання</w:t>
      </w:r>
    </w:p>
    <w:p w14:paraId="60C2D048" w14:textId="7E9291C1" w:rsidR="008E317A" w:rsidRPr="00AD7D92" w:rsidRDefault="008E317A" w:rsidP="00AD7D92">
      <w:pPr>
        <w:shd w:val="clear" w:color="auto" w:fill="FFFFFF"/>
        <w:spacing w:line="240" w:lineRule="auto"/>
        <w:ind w:firstLine="709"/>
        <w:jc w:val="both"/>
        <w:rPr>
          <w:i/>
          <w:sz w:val="24"/>
          <w:szCs w:val="24"/>
        </w:rPr>
      </w:pPr>
      <w:r w:rsidRPr="00AD7D92">
        <w:rPr>
          <w:b/>
          <w:i/>
          <w:sz w:val="24"/>
          <w:szCs w:val="24"/>
        </w:rPr>
        <w:t>Дисципліна «</w:t>
      </w:r>
      <w:r w:rsidR="00F626E7" w:rsidRPr="00AD7D92">
        <w:rPr>
          <w:b/>
          <w:i/>
          <w:sz w:val="24"/>
          <w:szCs w:val="24"/>
        </w:rPr>
        <w:t>Теорія механізмів</w:t>
      </w:r>
      <w:r w:rsidR="009B7825" w:rsidRPr="00AD7D92">
        <w:rPr>
          <w:b/>
          <w:i/>
          <w:sz w:val="24"/>
          <w:szCs w:val="24"/>
        </w:rPr>
        <w:t xml:space="preserve"> і машин</w:t>
      </w:r>
      <w:r w:rsidR="00093AEA" w:rsidRPr="00AD7D92">
        <w:rPr>
          <w:b/>
          <w:i/>
          <w:sz w:val="24"/>
          <w:szCs w:val="24"/>
        </w:rPr>
        <w:t>. Курсов</w:t>
      </w:r>
      <w:r w:rsidR="0029463D" w:rsidRPr="00AD7D92">
        <w:rPr>
          <w:b/>
          <w:i/>
          <w:sz w:val="24"/>
          <w:szCs w:val="24"/>
        </w:rPr>
        <w:t>а</w:t>
      </w:r>
      <w:r w:rsidR="00F626E7" w:rsidRPr="00AD7D92">
        <w:rPr>
          <w:b/>
          <w:i/>
          <w:sz w:val="24"/>
          <w:szCs w:val="24"/>
        </w:rPr>
        <w:t xml:space="preserve"> робота</w:t>
      </w:r>
      <w:r w:rsidRPr="00AD7D92">
        <w:rPr>
          <w:b/>
          <w:i/>
          <w:sz w:val="24"/>
          <w:szCs w:val="24"/>
        </w:rPr>
        <w:t>»</w:t>
      </w:r>
      <w:r w:rsidR="009B7825" w:rsidRPr="00AD7D92">
        <w:rPr>
          <w:b/>
          <w:i/>
          <w:sz w:val="24"/>
          <w:szCs w:val="24"/>
        </w:rPr>
        <w:t xml:space="preserve"> (ТММ</w:t>
      </w:r>
      <w:r w:rsidR="000D03BB" w:rsidRPr="00AD7D92">
        <w:rPr>
          <w:b/>
          <w:i/>
          <w:sz w:val="24"/>
          <w:szCs w:val="24"/>
        </w:rPr>
        <w:t>.КР)</w:t>
      </w:r>
      <w:r w:rsidRPr="00AD7D92">
        <w:rPr>
          <w:i/>
          <w:sz w:val="24"/>
          <w:szCs w:val="24"/>
        </w:rPr>
        <w:t xml:space="preserve"> належить до </w:t>
      </w:r>
      <w:r w:rsidR="00314B22" w:rsidRPr="00AD7D92">
        <w:rPr>
          <w:i/>
          <w:sz w:val="24"/>
          <w:szCs w:val="24"/>
        </w:rPr>
        <w:t xml:space="preserve">нормативних освітніх компонентів  циклу професійної підготовки </w:t>
      </w:r>
      <w:r w:rsidRPr="00AD7D92">
        <w:rPr>
          <w:i/>
          <w:sz w:val="24"/>
          <w:szCs w:val="24"/>
        </w:rPr>
        <w:t>освітньо-кваліфікаційного рівня «бакалавр» за спеціальністю 131 «Прикладна механіка»</w:t>
      </w:r>
      <w:r w:rsidR="00314B22" w:rsidRPr="00AD7D92">
        <w:rPr>
          <w:i/>
          <w:sz w:val="24"/>
          <w:szCs w:val="24"/>
        </w:rPr>
        <w:t xml:space="preserve">. ТММ.КР є </w:t>
      </w:r>
      <w:r w:rsidRPr="00AD7D92">
        <w:rPr>
          <w:i/>
          <w:sz w:val="24"/>
          <w:szCs w:val="24"/>
        </w:rPr>
        <w:t>загально-інженерн</w:t>
      </w:r>
      <w:r w:rsidR="00314B22" w:rsidRPr="00AD7D92">
        <w:rPr>
          <w:i/>
          <w:sz w:val="24"/>
          <w:szCs w:val="24"/>
        </w:rPr>
        <w:t>ою</w:t>
      </w:r>
      <w:r w:rsidRPr="00AD7D92">
        <w:rPr>
          <w:i/>
          <w:sz w:val="24"/>
          <w:szCs w:val="24"/>
        </w:rPr>
        <w:t xml:space="preserve"> дисциплін</w:t>
      </w:r>
      <w:r w:rsidR="00314B22" w:rsidRPr="00AD7D92">
        <w:rPr>
          <w:i/>
          <w:sz w:val="24"/>
          <w:szCs w:val="24"/>
        </w:rPr>
        <w:t xml:space="preserve">ою </w:t>
      </w:r>
      <w:r w:rsidRPr="00AD7D92">
        <w:rPr>
          <w:i/>
          <w:sz w:val="24"/>
          <w:szCs w:val="24"/>
        </w:rPr>
        <w:t>конструкторського профілю.</w:t>
      </w:r>
    </w:p>
    <w:p w14:paraId="22D18005" w14:textId="149BFF53" w:rsidR="0029463D" w:rsidRPr="00E941BE" w:rsidRDefault="0029463D" w:rsidP="00AD7D92">
      <w:pPr>
        <w:shd w:val="clear" w:color="auto" w:fill="FFFFFF"/>
        <w:spacing w:before="120" w:line="240" w:lineRule="auto"/>
        <w:ind w:firstLine="284"/>
        <w:jc w:val="both"/>
        <w:rPr>
          <w:i/>
          <w:sz w:val="24"/>
          <w:szCs w:val="24"/>
        </w:rPr>
      </w:pPr>
      <w:r w:rsidRPr="00AD7D92">
        <w:rPr>
          <w:b/>
          <w:i/>
          <w:sz w:val="24"/>
          <w:szCs w:val="24"/>
        </w:rPr>
        <w:t>Предметом</w:t>
      </w:r>
      <w:r w:rsidRPr="00AD7D92">
        <w:rPr>
          <w:i/>
          <w:sz w:val="24"/>
          <w:szCs w:val="24"/>
        </w:rPr>
        <w:t xml:space="preserve"> вивчення навчальної дисципліни є засвоєння принципу дії механізмів, що використовуються у </w:t>
      </w:r>
      <w:r w:rsidR="00314B22" w:rsidRPr="00AD7D92">
        <w:rPr>
          <w:i/>
          <w:sz w:val="24"/>
          <w:szCs w:val="24"/>
        </w:rPr>
        <w:t xml:space="preserve">промисловості </w:t>
      </w:r>
      <w:r w:rsidRPr="00AD7D92">
        <w:rPr>
          <w:i/>
          <w:sz w:val="24"/>
          <w:szCs w:val="24"/>
        </w:rPr>
        <w:t>з метою забезпечення надійності та працездатності відповідного технологічного обладнання підприємства. Ці питання в даному курсі розглядаються комплексно з урахуванням сучасних вимог до знань з технічних, технологічних і економічних аспектів машинобудівної галузі.</w:t>
      </w:r>
      <w:r w:rsidR="00AC7F73" w:rsidRPr="00E941BE">
        <w:rPr>
          <w:i/>
          <w:sz w:val="24"/>
          <w:szCs w:val="24"/>
        </w:rPr>
        <w:t xml:space="preserve"> </w:t>
      </w:r>
    </w:p>
    <w:p w14:paraId="2C88C53E" w14:textId="7ACAF96D" w:rsidR="006C7A96" w:rsidRPr="00E941BE" w:rsidRDefault="006C7A96" w:rsidP="006C7A96">
      <w:pPr>
        <w:autoSpaceDE w:val="0"/>
        <w:spacing w:line="240" w:lineRule="auto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lastRenderedPageBreak/>
        <w:t>Головну увагу зосереджено на принципах перетворення рухів, енергії у машинах, метод</w:t>
      </w:r>
      <w:r w:rsidR="00B061B0" w:rsidRPr="00E941BE">
        <w:rPr>
          <w:bCs/>
          <w:i/>
          <w:sz w:val="24"/>
        </w:rPr>
        <w:t>ах</w:t>
      </w:r>
      <w:r w:rsidRPr="00E941BE">
        <w:rPr>
          <w:bCs/>
          <w:i/>
          <w:sz w:val="24"/>
        </w:rPr>
        <w:t xml:space="preserve"> розрахунку нових машин та дослідження їх характеристик.</w:t>
      </w:r>
      <w:r w:rsidR="00B061B0" w:rsidRPr="00E941BE">
        <w:rPr>
          <w:bCs/>
          <w:i/>
          <w:sz w:val="24"/>
        </w:rPr>
        <w:t xml:space="preserve"> Вивчення дисципліни </w:t>
      </w:r>
      <w:r w:rsidR="0078254A" w:rsidRPr="00E941BE">
        <w:rPr>
          <w:bCs/>
          <w:i/>
          <w:sz w:val="24"/>
        </w:rPr>
        <w:t xml:space="preserve">дозволить </w:t>
      </w:r>
      <w:r w:rsidRPr="00E941BE">
        <w:rPr>
          <w:bCs/>
          <w:i/>
          <w:sz w:val="24"/>
        </w:rPr>
        <w:t>вибирати оптимальні технічні рішення по синтезу нових механізмів та виконувати їх розрахунки.</w:t>
      </w:r>
    </w:p>
    <w:p w14:paraId="328468F7" w14:textId="239412CF" w:rsidR="008E317A" w:rsidRPr="00E941BE" w:rsidRDefault="008E317A" w:rsidP="0078254A">
      <w:pPr>
        <w:shd w:val="clear" w:color="auto" w:fill="FFFFFF"/>
        <w:spacing w:before="120" w:line="240" w:lineRule="auto"/>
        <w:ind w:firstLine="284"/>
        <w:jc w:val="both"/>
        <w:rPr>
          <w:i/>
          <w:sz w:val="24"/>
          <w:szCs w:val="24"/>
        </w:rPr>
      </w:pPr>
      <w:r w:rsidRPr="00E941BE">
        <w:rPr>
          <w:b/>
          <w:i/>
          <w:sz w:val="24"/>
          <w:szCs w:val="24"/>
        </w:rPr>
        <w:t xml:space="preserve">Метою </w:t>
      </w:r>
      <w:r w:rsidRPr="00E941BE">
        <w:rPr>
          <w:i/>
          <w:sz w:val="24"/>
          <w:szCs w:val="24"/>
        </w:rPr>
        <w:t xml:space="preserve">кредитного модуля є формування </w:t>
      </w:r>
      <w:proofErr w:type="spellStart"/>
      <w:r w:rsidRPr="00E941BE">
        <w:rPr>
          <w:i/>
          <w:sz w:val="24"/>
          <w:szCs w:val="24"/>
        </w:rPr>
        <w:t>компетентностей</w:t>
      </w:r>
      <w:proofErr w:type="spellEnd"/>
      <w:r w:rsidRPr="00E941BE">
        <w:rPr>
          <w:i/>
          <w:sz w:val="24"/>
          <w:szCs w:val="24"/>
        </w:rPr>
        <w:t xml:space="preserve"> (за переліком </w:t>
      </w:r>
      <w:r w:rsidR="00BE67EE" w:rsidRPr="00E941BE">
        <w:rPr>
          <w:i/>
          <w:sz w:val="24"/>
          <w:szCs w:val="24"/>
        </w:rPr>
        <w:t>освітньо-професійної  програми</w:t>
      </w:r>
      <w:r w:rsidRPr="00E941BE">
        <w:rPr>
          <w:i/>
          <w:sz w:val="24"/>
          <w:szCs w:val="24"/>
        </w:rPr>
        <w:t xml:space="preserve"> спеціальності 131 – Прикладна механіка) у студента першого (бакалаврського) рівня вищої освіти ступеня «бакалавр»:  </w:t>
      </w:r>
    </w:p>
    <w:p w14:paraId="449782EC" w14:textId="77777777" w:rsidR="0029463D" w:rsidRPr="00E941BE" w:rsidRDefault="0029463D" w:rsidP="0029463D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b/>
          <w:i/>
          <w:sz w:val="24"/>
          <w:szCs w:val="24"/>
        </w:rPr>
      </w:pPr>
      <w:r w:rsidRPr="00E941BE">
        <w:rPr>
          <w:b/>
          <w:i/>
          <w:sz w:val="24"/>
          <w:szCs w:val="24"/>
        </w:rPr>
        <w:t>Загальних:</w:t>
      </w:r>
    </w:p>
    <w:p w14:paraId="38253EBA" w14:textId="77777777" w:rsidR="00D1484F" w:rsidRPr="00E941BE" w:rsidRDefault="00D1484F" w:rsidP="00D1484F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ЗК3. Вміння виявляти, ставити та вирішувати проблеми.</w:t>
      </w:r>
    </w:p>
    <w:p w14:paraId="1C3ADD53" w14:textId="07E43659" w:rsidR="00D1484F" w:rsidRPr="00E941BE" w:rsidRDefault="00D1484F" w:rsidP="00D1484F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ЗК12. Здатність до пошуку, оброблення та аналізу інформації з різних джерел.</w:t>
      </w:r>
    </w:p>
    <w:p w14:paraId="555BA19F" w14:textId="79E95EB0" w:rsidR="0029463D" w:rsidRPr="00E941BE" w:rsidRDefault="00A167DC" w:rsidP="0029463D">
      <w:pPr>
        <w:numPr>
          <w:ilvl w:val="0"/>
          <w:numId w:val="13"/>
        </w:numPr>
        <w:shd w:val="clear" w:color="auto" w:fill="FFFFFF"/>
        <w:suppressAutoHyphens/>
        <w:overflowPunct w:val="0"/>
        <w:spacing w:line="240" w:lineRule="auto"/>
        <w:jc w:val="both"/>
        <w:rPr>
          <w:b/>
          <w:i/>
          <w:sz w:val="24"/>
          <w:szCs w:val="24"/>
        </w:rPr>
      </w:pPr>
      <w:r w:rsidRPr="00E941BE">
        <w:rPr>
          <w:b/>
          <w:i/>
          <w:sz w:val="24"/>
          <w:szCs w:val="24"/>
        </w:rPr>
        <w:t>Фахових</w:t>
      </w:r>
      <w:r w:rsidR="0029463D" w:rsidRPr="00E941BE">
        <w:rPr>
          <w:b/>
          <w:i/>
          <w:sz w:val="24"/>
          <w:szCs w:val="24"/>
        </w:rPr>
        <w:t>:</w:t>
      </w:r>
    </w:p>
    <w:p w14:paraId="37542595" w14:textId="77777777" w:rsidR="0029463D" w:rsidRPr="00E941BE" w:rsidRDefault="0029463D" w:rsidP="0029463D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ФК1. Здатність аналізу матеріалів, конструкцій та процесів на основі законів, теорій та методів математики, природничих наук і прикладної механіки. </w:t>
      </w:r>
    </w:p>
    <w:p w14:paraId="303D8FDA" w14:textId="58D5FB1D" w:rsidR="00EB4E8A" w:rsidRPr="00E941BE" w:rsidRDefault="0029463D" w:rsidP="0029463D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ФК5. Здатність використовувати аналітичні та чисельні математичні методи для вирішення задач прикладної механіки, зокрема здійснювати розрахунки на міцність, витривалість, стійкість, довговічність, жорсткість в процесі статичного та динамічного навантаження з метою оцінки надійності деталей і конструкцій машин.</w:t>
      </w:r>
    </w:p>
    <w:p w14:paraId="3BE47938" w14:textId="77777777" w:rsidR="00B60E4E" w:rsidRPr="00E941BE" w:rsidRDefault="00B60E4E" w:rsidP="0078254A">
      <w:pPr>
        <w:shd w:val="clear" w:color="auto" w:fill="FFFFFF"/>
        <w:spacing w:line="240" w:lineRule="auto"/>
        <w:ind w:firstLine="720"/>
        <w:jc w:val="both"/>
        <w:rPr>
          <w:b/>
          <w:bCs/>
          <w:i/>
          <w:sz w:val="24"/>
          <w:szCs w:val="24"/>
        </w:rPr>
      </w:pPr>
      <w:r w:rsidRPr="00E941BE">
        <w:rPr>
          <w:b/>
          <w:bCs/>
          <w:i/>
          <w:sz w:val="24"/>
          <w:szCs w:val="24"/>
        </w:rPr>
        <w:t>Завершитись навчання повинно наступними програмними результатами:</w:t>
      </w:r>
    </w:p>
    <w:p w14:paraId="6A9F1D38" w14:textId="2659EF18" w:rsidR="006147E8" w:rsidRPr="00E941BE" w:rsidRDefault="006147E8" w:rsidP="00637BFC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РН1. Вибирати та застосовувати для розв’язання задач прикладної механіки придатні математичні методи.</w:t>
      </w:r>
    </w:p>
    <w:p w14:paraId="2F74F417" w14:textId="60CB1986" w:rsidR="00637BFC" w:rsidRPr="00E941BE" w:rsidRDefault="00637BFC" w:rsidP="00637BFC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РН5. Виконувати геометричне моделювання деталей, механізмів і конструкцій у вигляді просторових моделей і проекційних зображень та оформлювати результат у виді технічних і робочих креслень.</w:t>
      </w:r>
    </w:p>
    <w:p w14:paraId="34C4D200" w14:textId="77777777" w:rsidR="00637BFC" w:rsidRPr="00E941BE" w:rsidRDefault="00637BFC" w:rsidP="00637BFC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РН6. Створювати і теоретично обґрунтовувати конструкції машин, механізмів та їх елементів на основі методів прикладної механіки, загальних принципів конструювання, теорії взаємозамінності, стандартних </w:t>
      </w:r>
      <w:proofErr w:type="spellStart"/>
      <w:r w:rsidRPr="00E941BE">
        <w:rPr>
          <w:i/>
          <w:sz w:val="24"/>
          <w:szCs w:val="24"/>
        </w:rPr>
        <w:t>методик</w:t>
      </w:r>
      <w:proofErr w:type="spellEnd"/>
      <w:r w:rsidRPr="00E941BE">
        <w:rPr>
          <w:i/>
          <w:sz w:val="24"/>
          <w:szCs w:val="24"/>
        </w:rPr>
        <w:t xml:space="preserve"> розрахунку деталей машин.</w:t>
      </w:r>
    </w:p>
    <w:p w14:paraId="5BAF522F" w14:textId="7DB913F3" w:rsidR="00637BFC" w:rsidRPr="00E941BE" w:rsidRDefault="00637BFC" w:rsidP="00637BFC">
      <w:pPr>
        <w:shd w:val="clear" w:color="auto" w:fill="FFFFFF"/>
        <w:spacing w:line="240" w:lineRule="auto"/>
        <w:ind w:firstLine="720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РН12. Навички практичного використання комп’ютеризованих систем проектування (CAD), підготовки виробництва (САМ) та інженерних досліджень (CAE).</w:t>
      </w:r>
    </w:p>
    <w:p w14:paraId="6DA26C36" w14:textId="46574B9A" w:rsidR="004A6336" w:rsidRPr="00E941BE" w:rsidRDefault="004A6336" w:rsidP="0078254A">
      <w:pPr>
        <w:pStyle w:val="1"/>
        <w:spacing w:before="240" w:line="240" w:lineRule="auto"/>
        <w:ind w:left="714" w:hanging="357"/>
        <w:rPr>
          <w:rFonts w:ascii="Times New Roman" w:hAnsi="Times New Roman"/>
          <w:color w:val="auto"/>
        </w:rPr>
      </w:pPr>
      <w:proofErr w:type="spellStart"/>
      <w:r w:rsidRPr="00E941BE">
        <w:rPr>
          <w:rFonts w:ascii="Times New Roman" w:hAnsi="Times New Roman"/>
          <w:color w:val="auto"/>
        </w:rPr>
        <w:t>Пререквізити</w:t>
      </w:r>
      <w:proofErr w:type="spellEnd"/>
      <w:r w:rsidRPr="00E941BE">
        <w:rPr>
          <w:rFonts w:ascii="Times New Roman" w:hAnsi="Times New Roman"/>
          <w:color w:val="auto"/>
        </w:rPr>
        <w:t xml:space="preserve"> та </w:t>
      </w:r>
      <w:proofErr w:type="spellStart"/>
      <w:r w:rsidRPr="00E941BE">
        <w:rPr>
          <w:rFonts w:ascii="Times New Roman" w:hAnsi="Times New Roman"/>
          <w:color w:val="auto"/>
        </w:rPr>
        <w:t>постреквізити</w:t>
      </w:r>
      <w:proofErr w:type="spellEnd"/>
      <w:r w:rsidRPr="00E941BE">
        <w:rPr>
          <w:rFonts w:ascii="Times New Roman" w:hAnsi="Times New Roman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3C3825BB" w14:textId="656CA97A" w:rsidR="00A1109E" w:rsidRPr="00E941BE" w:rsidRDefault="00A1109E" w:rsidP="0029463D">
      <w:pPr>
        <w:shd w:val="clear" w:color="auto" w:fill="FFFFFF"/>
        <w:spacing w:line="240" w:lineRule="auto"/>
        <w:ind w:firstLine="709"/>
        <w:jc w:val="both"/>
        <w:rPr>
          <w:i/>
          <w:sz w:val="24"/>
          <w:szCs w:val="24"/>
        </w:rPr>
      </w:pPr>
      <w:r w:rsidRPr="00AD7D92">
        <w:rPr>
          <w:i/>
          <w:sz w:val="24"/>
          <w:szCs w:val="24"/>
        </w:rPr>
        <w:t>Освітня компоне</w:t>
      </w:r>
      <w:r w:rsidR="008D58CD" w:rsidRPr="00AD7D92">
        <w:rPr>
          <w:i/>
          <w:sz w:val="24"/>
          <w:szCs w:val="24"/>
        </w:rPr>
        <w:t>н</w:t>
      </w:r>
      <w:r w:rsidRPr="00AD7D92">
        <w:rPr>
          <w:i/>
          <w:sz w:val="24"/>
          <w:szCs w:val="24"/>
        </w:rPr>
        <w:t>та</w:t>
      </w:r>
      <w:r w:rsidR="009B7825" w:rsidRPr="00AD7D92">
        <w:rPr>
          <w:i/>
          <w:sz w:val="24"/>
          <w:szCs w:val="24"/>
        </w:rPr>
        <w:t xml:space="preserve"> ТММ</w:t>
      </w:r>
      <w:r w:rsidR="000D03BB" w:rsidRPr="00AD7D92">
        <w:rPr>
          <w:i/>
          <w:sz w:val="24"/>
          <w:szCs w:val="24"/>
        </w:rPr>
        <w:t>.КР</w:t>
      </w:r>
      <w:r w:rsidR="0029463D" w:rsidRPr="00AD7D92">
        <w:rPr>
          <w:i/>
          <w:sz w:val="24"/>
          <w:szCs w:val="24"/>
        </w:rPr>
        <w:t xml:space="preserve"> пов’язана з дисциплінами</w:t>
      </w:r>
      <w:r w:rsidR="008D58CD" w:rsidRPr="00AD7D92">
        <w:rPr>
          <w:i/>
          <w:sz w:val="24"/>
          <w:szCs w:val="24"/>
        </w:rPr>
        <w:t xml:space="preserve"> </w:t>
      </w:r>
      <w:r w:rsidR="00214E8F" w:rsidRPr="00AD7D92">
        <w:rPr>
          <w:i/>
          <w:sz w:val="24"/>
          <w:szCs w:val="24"/>
        </w:rPr>
        <w:t>«Вища математика», "Теоретична механіка"</w:t>
      </w:r>
      <w:r w:rsidR="00BA6E77" w:rsidRPr="00AD7D92">
        <w:rPr>
          <w:i/>
          <w:sz w:val="24"/>
          <w:szCs w:val="24"/>
        </w:rPr>
        <w:t xml:space="preserve"> (розділи "Кінематика" і "Динаміка"),</w:t>
      </w:r>
      <w:r w:rsidR="00214E8F" w:rsidRPr="00AD7D92">
        <w:rPr>
          <w:i/>
          <w:sz w:val="24"/>
          <w:szCs w:val="24"/>
        </w:rPr>
        <w:t xml:space="preserve"> </w:t>
      </w:r>
      <w:r w:rsidR="006D60DE" w:rsidRPr="00AD7D92">
        <w:rPr>
          <w:i/>
          <w:sz w:val="24"/>
          <w:szCs w:val="24"/>
        </w:rPr>
        <w:t>«Механіка матеріалів і конструкцій», «Теорія механізмів і машин»</w:t>
      </w:r>
      <w:r w:rsidR="00214E8F" w:rsidRPr="00AD7D92">
        <w:rPr>
          <w:i/>
          <w:sz w:val="24"/>
          <w:szCs w:val="24"/>
        </w:rPr>
        <w:t>. В свою чергу освітній компонент  ТММ.КР забезпечує практичну підготовку для вивчення дисциплін «Деталі машин і основи конструювання. Курсовий проект», «Дипломне проектування», а також ряду дисциплін циклу професійної підготовки відповідно до освітніх програм.</w:t>
      </w:r>
    </w:p>
    <w:p w14:paraId="5D5EB1D0" w14:textId="77777777" w:rsidR="00A1109E" w:rsidRPr="00E941BE" w:rsidRDefault="00A1109E" w:rsidP="0029463D">
      <w:pPr>
        <w:shd w:val="clear" w:color="auto" w:fill="FFFFFF"/>
        <w:spacing w:line="240" w:lineRule="auto"/>
        <w:ind w:firstLine="709"/>
        <w:jc w:val="both"/>
        <w:rPr>
          <w:i/>
          <w:sz w:val="24"/>
          <w:szCs w:val="24"/>
        </w:rPr>
      </w:pPr>
    </w:p>
    <w:p w14:paraId="162A7A7A" w14:textId="7185CF13" w:rsidR="00AA6B23" w:rsidRPr="00E941BE" w:rsidRDefault="00AA6B23" w:rsidP="003A5E22">
      <w:pPr>
        <w:pStyle w:val="1"/>
        <w:spacing w:line="240" w:lineRule="auto"/>
        <w:rPr>
          <w:rFonts w:ascii="Times New Roman" w:hAnsi="Times New Roman"/>
          <w:color w:val="auto"/>
        </w:rPr>
      </w:pPr>
      <w:r w:rsidRPr="00E941BE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2CD318A5" w14:textId="33ECC1B6" w:rsidR="00AD5C56" w:rsidRPr="00E941BE" w:rsidRDefault="00AD5C56" w:rsidP="00AD5C56">
      <w:pPr>
        <w:pStyle w:val="af5"/>
        <w:spacing w:line="240" w:lineRule="auto"/>
        <w:ind w:hanging="3402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941BE">
        <w:rPr>
          <w:rFonts w:ascii="Times New Roman" w:eastAsiaTheme="minorHAnsi" w:hAnsi="Times New Roman" w:cs="Times New Roman"/>
          <w:i/>
          <w:sz w:val="24"/>
          <w:szCs w:val="24"/>
        </w:rPr>
        <w:t xml:space="preserve">На вивчення </w:t>
      </w:r>
      <w:r w:rsidR="000E5680" w:rsidRPr="00E941BE">
        <w:rPr>
          <w:rFonts w:ascii="Times New Roman" w:eastAsiaTheme="minorHAnsi" w:hAnsi="Times New Roman" w:cs="Times New Roman"/>
          <w:i/>
          <w:sz w:val="24"/>
          <w:szCs w:val="24"/>
        </w:rPr>
        <w:t>дисципліни</w:t>
      </w:r>
      <w:r w:rsidRPr="00E941BE">
        <w:rPr>
          <w:rFonts w:ascii="Times New Roman" w:eastAsiaTheme="minorHAnsi" w:hAnsi="Times New Roman" w:cs="Times New Roman"/>
          <w:i/>
          <w:sz w:val="24"/>
          <w:szCs w:val="24"/>
        </w:rPr>
        <w:t xml:space="preserve"> відводиться </w:t>
      </w:r>
      <w:r w:rsidR="007505AA" w:rsidRPr="00E941BE">
        <w:rPr>
          <w:rFonts w:ascii="Times New Roman" w:eastAsiaTheme="minorHAnsi" w:hAnsi="Times New Roman" w:cs="Times New Roman"/>
          <w:i/>
          <w:sz w:val="24"/>
          <w:szCs w:val="24"/>
        </w:rPr>
        <w:t>30</w:t>
      </w:r>
      <w:r w:rsidR="000E5680" w:rsidRPr="00E941BE">
        <w:rPr>
          <w:rFonts w:ascii="Times New Roman" w:eastAsiaTheme="minorHAnsi" w:hAnsi="Times New Roman" w:cs="Times New Roman"/>
          <w:i/>
          <w:sz w:val="24"/>
          <w:szCs w:val="24"/>
        </w:rPr>
        <w:t xml:space="preserve"> годин (1</w:t>
      </w:r>
      <w:r w:rsidRPr="00E941BE">
        <w:rPr>
          <w:rFonts w:ascii="Times New Roman" w:eastAsiaTheme="minorHAnsi" w:hAnsi="Times New Roman" w:cs="Times New Roman"/>
          <w:i/>
          <w:sz w:val="24"/>
          <w:szCs w:val="24"/>
        </w:rPr>
        <w:t xml:space="preserve"> кредит ЄКТС).</w:t>
      </w:r>
    </w:p>
    <w:tbl>
      <w:tblPr>
        <w:tblW w:w="10231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1249"/>
        <w:gridCol w:w="1129"/>
        <w:gridCol w:w="855"/>
        <w:gridCol w:w="1270"/>
        <w:gridCol w:w="1419"/>
        <w:gridCol w:w="1405"/>
        <w:gridCol w:w="1452"/>
        <w:gridCol w:w="1452"/>
      </w:tblGrid>
      <w:tr w:rsidR="00366A3A" w:rsidRPr="00E941BE" w14:paraId="22A78842" w14:textId="77777777" w:rsidTr="00562F14">
        <w:trPr>
          <w:cantSplit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E8EE406" w14:textId="77777777" w:rsidR="00AD5C56" w:rsidRPr="00E941BE" w:rsidRDefault="00AD5C56" w:rsidP="00D220D0">
            <w:pPr>
              <w:spacing w:line="240" w:lineRule="auto"/>
              <w:ind w:firstLine="37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Форма навчання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ACEAA6C" w14:textId="77777777" w:rsidR="00AD5C56" w:rsidRPr="00E941BE" w:rsidRDefault="00AD5C56" w:rsidP="00D220D0">
            <w:pPr>
              <w:spacing w:line="240" w:lineRule="auto"/>
              <w:ind w:firstLine="567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Всього</w:t>
            </w:r>
          </w:p>
        </w:tc>
        <w:tc>
          <w:tcPr>
            <w:tcW w:w="5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56CCEF7" w14:textId="77777777" w:rsidR="00AD5C56" w:rsidRPr="00E941BE" w:rsidRDefault="00AD5C56" w:rsidP="00D220D0">
            <w:pPr>
              <w:spacing w:line="240" w:lineRule="auto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Розподіл навчального часу та видами занять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4CE2D9" w14:textId="77777777" w:rsidR="00AD5C56" w:rsidRPr="00E941BE" w:rsidRDefault="00AD5C56" w:rsidP="00D220D0">
            <w:pPr>
              <w:spacing w:line="240" w:lineRule="auto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Семестр. атестація</w:t>
            </w:r>
          </w:p>
        </w:tc>
      </w:tr>
      <w:tr w:rsidR="00366A3A" w:rsidRPr="00E941BE" w14:paraId="16CAED70" w14:textId="77777777" w:rsidTr="00562F14">
        <w:trPr>
          <w:cantSplit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0231542" w14:textId="77777777" w:rsidR="00AD5C56" w:rsidRPr="00E941BE" w:rsidRDefault="00AD5C56" w:rsidP="00D220D0">
            <w:pPr>
              <w:snapToGrid w:val="0"/>
              <w:spacing w:line="240" w:lineRule="auto"/>
              <w:ind w:firstLine="3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CF3512E" w14:textId="77777777" w:rsidR="00AD5C56" w:rsidRPr="00E941BE" w:rsidRDefault="00AD5C56" w:rsidP="00D220D0">
            <w:pPr>
              <w:spacing w:line="240" w:lineRule="auto"/>
              <w:ind w:hanging="102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кредитів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D7E2123" w14:textId="77777777" w:rsidR="00AD5C56" w:rsidRPr="00E941BE" w:rsidRDefault="00AD5C56" w:rsidP="00D220D0">
            <w:pPr>
              <w:spacing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годин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ACA03DF" w14:textId="77777777" w:rsidR="00AD5C56" w:rsidRPr="00E941BE" w:rsidRDefault="00AD5C56" w:rsidP="00D220D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Лекції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30358C7" w14:textId="77777777" w:rsidR="00AD5C56" w:rsidRPr="00E941BE" w:rsidRDefault="00AD5C56" w:rsidP="00D220D0">
            <w:pPr>
              <w:spacing w:line="240" w:lineRule="auto"/>
              <w:ind w:hanging="112"/>
              <w:jc w:val="center"/>
              <w:rPr>
                <w:i/>
                <w:sz w:val="24"/>
                <w:szCs w:val="24"/>
              </w:rPr>
            </w:pPr>
            <w:proofErr w:type="spellStart"/>
            <w:r w:rsidRPr="00E941BE">
              <w:rPr>
                <w:i/>
                <w:sz w:val="24"/>
                <w:szCs w:val="24"/>
              </w:rPr>
              <w:t>Практ</w:t>
            </w:r>
            <w:proofErr w:type="spellEnd"/>
            <w:r w:rsidRPr="00E941B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271B12B" w14:textId="77777777" w:rsidR="00AD5C56" w:rsidRPr="00E941BE" w:rsidRDefault="00AD5C56" w:rsidP="00D220D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E941BE">
              <w:rPr>
                <w:i/>
                <w:sz w:val="24"/>
                <w:szCs w:val="24"/>
              </w:rPr>
              <w:t>Лабор</w:t>
            </w:r>
            <w:proofErr w:type="spellEnd"/>
            <w:r w:rsidRPr="00E941B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EA6A799" w14:textId="77777777" w:rsidR="00AD5C56" w:rsidRPr="00E941BE" w:rsidRDefault="00AD5C56" w:rsidP="00D220D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СРС</w:t>
            </w:r>
          </w:p>
        </w:tc>
        <w:tc>
          <w:tcPr>
            <w:tcW w:w="1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785E6B" w14:textId="77777777" w:rsidR="00AD5C56" w:rsidRPr="00E941BE" w:rsidRDefault="00AD5C56" w:rsidP="00D220D0">
            <w:pPr>
              <w:snapToGrid w:val="0"/>
              <w:spacing w:line="240" w:lineRule="auto"/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AD5C56" w:rsidRPr="00E941BE" w14:paraId="16321CDC" w14:textId="77777777" w:rsidTr="00D220D0">
        <w:trPr>
          <w:cantSplit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03AEDE" w14:textId="77777777" w:rsidR="00AD5C56" w:rsidRPr="00E941BE" w:rsidRDefault="00AD5C56" w:rsidP="00D220D0">
            <w:pPr>
              <w:spacing w:line="240" w:lineRule="auto"/>
              <w:ind w:firstLine="37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Денна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83192" w14:textId="54A2ADD9" w:rsidR="00AD5C56" w:rsidRPr="00E941BE" w:rsidRDefault="007505AA" w:rsidP="00D220D0">
            <w:pPr>
              <w:spacing w:line="240" w:lineRule="auto"/>
              <w:ind w:hanging="102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728D59" w14:textId="2EB4268C" w:rsidR="00AD5C56" w:rsidRPr="00E941BE" w:rsidRDefault="007505AA" w:rsidP="00D220D0">
            <w:pPr>
              <w:spacing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581FA" w14:textId="50440727" w:rsidR="00AD5C56" w:rsidRPr="00E941BE" w:rsidRDefault="00AD5C56" w:rsidP="00D220D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80400" w14:textId="2DCCF36D" w:rsidR="00AD5C56" w:rsidRPr="00E941BE" w:rsidRDefault="00AD5C56" w:rsidP="00D220D0">
            <w:pPr>
              <w:spacing w:line="240" w:lineRule="auto"/>
              <w:ind w:hanging="112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3E45F9" w14:textId="5BE3D9C8" w:rsidR="00AD5C56" w:rsidRPr="00E941BE" w:rsidRDefault="00AD5C56" w:rsidP="00D220D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F3BD1" w14:textId="704CEC89" w:rsidR="00AD5C56" w:rsidRPr="00E941BE" w:rsidRDefault="007505AA" w:rsidP="00D220D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C35F" w14:textId="77777777" w:rsidR="00AD5C56" w:rsidRPr="00E941BE" w:rsidRDefault="00AD5C56" w:rsidP="00D220D0">
            <w:pPr>
              <w:spacing w:line="240" w:lineRule="auto"/>
              <w:rPr>
                <w:i/>
                <w:sz w:val="24"/>
                <w:szCs w:val="24"/>
              </w:rPr>
            </w:pPr>
            <w:r w:rsidRPr="00E941BE">
              <w:rPr>
                <w:i/>
                <w:sz w:val="24"/>
                <w:szCs w:val="24"/>
              </w:rPr>
              <w:t>100 балів Залік</w:t>
            </w:r>
          </w:p>
        </w:tc>
      </w:tr>
    </w:tbl>
    <w:p w14:paraId="1B89D574" w14:textId="77777777" w:rsidR="00AD5C56" w:rsidRPr="00E941BE" w:rsidRDefault="00AD5C56" w:rsidP="00AD5C56">
      <w:pPr>
        <w:spacing w:line="240" w:lineRule="auto"/>
        <w:jc w:val="both"/>
        <w:rPr>
          <w:sz w:val="24"/>
          <w:szCs w:val="24"/>
        </w:rPr>
      </w:pPr>
    </w:p>
    <w:p w14:paraId="390838CE" w14:textId="0B21D215" w:rsidR="00AD5C56" w:rsidRPr="00E941BE" w:rsidRDefault="00AD5C56" w:rsidP="00AD5C56">
      <w:pPr>
        <w:autoSpaceDE w:val="0"/>
        <w:spacing w:line="240" w:lineRule="auto"/>
        <w:jc w:val="both"/>
        <w:rPr>
          <w:i/>
          <w:sz w:val="22"/>
          <w:szCs w:val="24"/>
        </w:rPr>
      </w:pPr>
      <w:r w:rsidRPr="00E941BE">
        <w:rPr>
          <w:bCs/>
          <w:i/>
          <w:sz w:val="24"/>
        </w:rPr>
        <w:t>Принципи та основи створення машин і механізмів, застосовуваних як у загальному машинобудуванні, так і у галузевому. Головну увагу звертатимемо на принципи перетворення рухів, енергії у машинах,</w:t>
      </w:r>
      <w:r w:rsidR="00707785" w:rsidRPr="00E941BE">
        <w:rPr>
          <w:bCs/>
          <w:i/>
          <w:sz w:val="24"/>
        </w:rPr>
        <w:t xml:space="preserve"> методи</w:t>
      </w:r>
      <w:r w:rsidRPr="00E941BE">
        <w:rPr>
          <w:bCs/>
          <w:i/>
          <w:sz w:val="24"/>
        </w:rPr>
        <w:t xml:space="preserve"> </w:t>
      </w:r>
      <w:r w:rsidR="00707785" w:rsidRPr="00E941BE">
        <w:rPr>
          <w:bCs/>
          <w:i/>
          <w:sz w:val="24"/>
        </w:rPr>
        <w:t xml:space="preserve">розрахунку </w:t>
      </w:r>
      <w:r w:rsidRPr="00E941BE">
        <w:rPr>
          <w:bCs/>
          <w:i/>
          <w:sz w:val="24"/>
        </w:rPr>
        <w:t>нових машин</w:t>
      </w:r>
      <w:r w:rsidR="00707785" w:rsidRPr="00E941BE">
        <w:rPr>
          <w:bCs/>
          <w:i/>
          <w:sz w:val="24"/>
        </w:rPr>
        <w:t xml:space="preserve"> та дослідження їх характеристик</w:t>
      </w:r>
      <w:r w:rsidRPr="00E941BE">
        <w:rPr>
          <w:bCs/>
          <w:i/>
          <w:sz w:val="24"/>
        </w:rPr>
        <w:t xml:space="preserve">. І наостанок – будемо навчатися </w:t>
      </w:r>
      <w:r w:rsidR="00707785" w:rsidRPr="00E941BE">
        <w:rPr>
          <w:bCs/>
          <w:i/>
          <w:sz w:val="24"/>
        </w:rPr>
        <w:t>вибирати оптимальні</w:t>
      </w:r>
      <w:r w:rsidRPr="00E941BE">
        <w:rPr>
          <w:bCs/>
          <w:i/>
          <w:sz w:val="24"/>
        </w:rPr>
        <w:t xml:space="preserve"> технічні ріше</w:t>
      </w:r>
      <w:r w:rsidR="00707785" w:rsidRPr="00E941BE">
        <w:rPr>
          <w:bCs/>
          <w:i/>
          <w:sz w:val="24"/>
        </w:rPr>
        <w:t>ння по синтезу нових механізмів та виконувати їх розрахунки</w:t>
      </w:r>
      <w:r w:rsidRPr="00E941BE">
        <w:rPr>
          <w:bCs/>
          <w:i/>
          <w:sz w:val="24"/>
        </w:rPr>
        <w:t>.</w:t>
      </w:r>
    </w:p>
    <w:p w14:paraId="7450F48F" w14:textId="4D47DBC6" w:rsidR="008E317A" w:rsidRPr="00E941BE" w:rsidRDefault="008E317A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sz w:val="24"/>
        </w:rPr>
      </w:pPr>
      <w:r w:rsidRPr="00E941BE">
        <w:rPr>
          <w:b/>
          <w:i/>
          <w:sz w:val="24"/>
        </w:rPr>
        <w:lastRenderedPageBreak/>
        <w:t>Орієнтовний зміст курсово</w:t>
      </w:r>
      <w:r w:rsidR="00BC6607" w:rsidRPr="00E941BE">
        <w:rPr>
          <w:b/>
          <w:i/>
          <w:sz w:val="24"/>
        </w:rPr>
        <w:t>ї</w:t>
      </w:r>
      <w:r w:rsidRPr="00E941BE">
        <w:rPr>
          <w:b/>
          <w:i/>
          <w:sz w:val="24"/>
        </w:rPr>
        <w:t xml:space="preserve"> </w:t>
      </w:r>
      <w:r w:rsidR="00707785" w:rsidRPr="00E941BE">
        <w:rPr>
          <w:b/>
          <w:i/>
          <w:sz w:val="24"/>
        </w:rPr>
        <w:t>роботи</w:t>
      </w:r>
      <w:r w:rsidRPr="00E941BE">
        <w:rPr>
          <w:b/>
          <w:i/>
          <w:sz w:val="24"/>
        </w:rPr>
        <w:t>:</w:t>
      </w:r>
    </w:p>
    <w:p w14:paraId="6E85196B" w14:textId="6109BC90" w:rsidR="000D03BB" w:rsidRPr="00E941BE" w:rsidRDefault="000D03BB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1. Синтез заданого шарнірно-</w:t>
      </w:r>
      <w:r w:rsidR="00CE4C31" w:rsidRPr="00E941BE">
        <w:rPr>
          <w:bCs/>
          <w:i/>
          <w:sz w:val="24"/>
        </w:rPr>
        <w:t>важільного</w:t>
      </w:r>
      <w:r w:rsidRPr="00E941BE">
        <w:rPr>
          <w:bCs/>
          <w:i/>
          <w:sz w:val="24"/>
        </w:rPr>
        <w:t xml:space="preserve"> механізму та побудова плану положень (12 положень).</w:t>
      </w:r>
    </w:p>
    <w:p w14:paraId="60C311DA" w14:textId="7B242497" w:rsidR="008E317A" w:rsidRPr="00E941BE" w:rsidRDefault="000D03BB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2</w:t>
      </w:r>
      <w:r w:rsidR="008E317A" w:rsidRPr="00E941BE">
        <w:rPr>
          <w:bCs/>
          <w:i/>
          <w:sz w:val="24"/>
        </w:rPr>
        <w:t xml:space="preserve">. </w:t>
      </w:r>
      <w:r w:rsidRPr="00E941BE">
        <w:rPr>
          <w:bCs/>
          <w:i/>
          <w:sz w:val="24"/>
        </w:rPr>
        <w:t>Кінематичний розрахунок ШВМ. Побудова планів швидкостей для всіх 12-ти положень</w:t>
      </w:r>
      <w:r w:rsidR="008E317A" w:rsidRPr="00E941BE">
        <w:rPr>
          <w:bCs/>
          <w:i/>
          <w:sz w:val="24"/>
        </w:rPr>
        <w:t>.</w:t>
      </w:r>
    </w:p>
    <w:p w14:paraId="349CBC7A" w14:textId="47F7341E" w:rsidR="000D03BB" w:rsidRPr="00E941BE" w:rsidRDefault="000D03BB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3. Кінематичний розрахунок ШВМ. Побудова двох планів прискорень для 0-го положення та положення, що відповідає заданому куту φ.</w:t>
      </w:r>
    </w:p>
    <w:p w14:paraId="403B0212" w14:textId="77777777" w:rsidR="004F28DF" w:rsidRPr="00E941BE" w:rsidRDefault="000D03BB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4. </w:t>
      </w:r>
      <w:r w:rsidR="004F28DF" w:rsidRPr="00E941BE">
        <w:rPr>
          <w:bCs/>
          <w:i/>
          <w:sz w:val="24"/>
        </w:rPr>
        <w:t>Динамічний аналіз ШВМ. Побудова графіка зведеного моменту від сили корисного опору.</w:t>
      </w:r>
    </w:p>
    <w:p w14:paraId="71974354" w14:textId="41C30482" w:rsidR="000D03BB" w:rsidRPr="00E941BE" w:rsidRDefault="004F28DF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5. Динамічний аналіз ШВМ. Побудова графіка роботи від сили корисного опору шляхом графічного інтегрування графіка моменту від сили корисного опору. Розрахунок та вибір електродвигуна.</w:t>
      </w:r>
    </w:p>
    <w:p w14:paraId="3515A083" w14:textId="0F2F6475" w:rsidR="004F28DF" w:rsidRPr="00E941BE" w:rsidRDefault="004F28DF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6. Динамічний аналіз ШВМ. Побудова графіка зведеного моменту інерції для ланки зведення ШВМ. Дослідження усталеного руху машинного агрегату та розрахунок маховика.</w:t>
      </w:r>
    </w:p>
    <w:p w14:paraId="282D9BD2" w14:textId="1EC547FF" w:rsidR="004F28DF" w:rsidRPr="00E941BE" w:rsidRDefault="004F28DF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7. </w:t>
      </w:r>
      <w:proofErr w:type="spellStart"/>
      <w:r w:rsidRPr="00E941BE">
        <w:rPr>
          <w:bCs/>
          <w:i/>
          <w:sz w:val="24"/>
        </w:rPr>
        <w:t>Кінетостатичне</w:t>
      </w:r>
      <w:proofErr w:type="spellEnd"/>
      <w:r w:rsidRPr="00E941BE">
        <w:rPr>
          <w:bCs/>
          <w:i/>
          <w:sz w:val="24"/>
        </w:rPr>
        <w:t xml:space="preserve"> дослідження ШВМ для положення, яке відповідає заданому куту φ.</w:t>
      </w:r>
    </w:p>
    <w:p w14:paraId="31C4D084" w14:textId="77777777" w:rsidR="002721FE" w:rsidRPr="00E941BE" w:rsidRDefault="002721FE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8. Визначення </w:t>
      </w:r>
      <w:proofErr w:type="spellStart"/>
      <w:r w:rsidRPr="00E941BE">
        <w:rPr>
          <w:bCs/>
          <w:i/>
          <w:sz w:val="24"/>
        </w:rPr>
        <w:t>зрівноважувального</w:t>
      </w:r>
      <w:proofErr w:type="spellEnd"/>
      <w:r w:rsidRPr="00E941BE">
        <w:rPr>
          <w:bCs/>
          <w:i/>
          <w:sz w:val="24"/>
        </w:rPr>
        <w:t xml:space="preserve"> моменту шляхом побудови жорсткого важеля Жуковського. Порівняння </w:t>
      </w:r>
      <w:proofErr w:type="spellStart"/>
      <w:r w:rsidRPr="00E941BE">
        <w:rPr>
          <w:bCs/>
          <w:i/>
          <w:sz w:val="24"/>
        </w:rPr>
        <w:t>зрівноважувальних</w:t>
      </w:r>
      <w:proofErr w:type="spellEnd"/>
      <w:r w:rsidRPr="00E941BE">
        <w:rPr>
          <w:bCs/>
          <w:i/>
          <w:sz w:val="24"/>
        </w:rPr>
        <w:t xml:space="preserve"> моментів, отриманих з </w:t>
      </w:r>
      <w:proofErr w:type="spellStart"/>
      <w:r w:rsidRPr="00E941BE">
        <w:rPr>
          <w:bCs/>
          <w:i/>
          <w:sz w:val="24"/>
        </w:rPr>
        <w:t>кітетостатичного</w:t>
      </w:r>
      <w:proofErr w:type="spellEnd"/>
      <w:r w:rsidRPr="00E941BE">
        <w:rPr>
          <w:bCs/>
          <w:i/>
          <w:sz w:val="24"/>
        </w:rPr>
        <w:t xml:space="preserve"> дослідження та важеля Жуковського.</w:t>
      </w:r>
    </w:p>
    <w:p w14:paraId="681497AA" w14:textId="3B9D4D10" w:rsidR="002721FE" w:rsidRPr="00E941BE" w:rsidRDefault="002721FE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9. Синтез планетарного редуктора механізму привода.</w:t>
      </w:r>
    </w:p>
    <w:p w14:paraId="1CA238E1" w14:textId="3270EFB6" w:rsidR="002721FE" w:rsidRPr="00E941BE" w:rsidRDefault="00C4406E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10. Кінематичний</w:t>
      </w:r>
      <w:r w:rsidR="002721FE" w:rsidRPr="00E941BE">
        <w:rPr>
          <w:bCs/>
          <w:i/>
          <w:sz w:val="24"/>
        </w:rPr>
        <w:t xml:space="preserve"> розрахунок привода</w:t>
      </w:r>
      <w:r w:rsidRPr="00E941BE">
        <w:rPr>
          <w:bCs/>
          <w:i/>
          <w:sz w:val="24"/>
        </w:rPr>
        <w:t xml:space="preserve"> (аналітичний та графічний)</w:t>
      </w:r>
      <w:r w:rsidR="002721FE" w:rsidRPr="00E941BE">
        <w:rPr>
          <w:bCs/>
          <w:i/>
          <w:sz w:val="24"/>
        </w:rPr>
        <w:t xml:space="preserve">. </w:t>
      </w:r>
    </w:p>
    <w:p w14:paraId="521EEAE6" w14:textId="45264C52" w:rsidR="00C4406E" w:rsidRPr="00E941BE" w:rsidRDefault="00C4406E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11. Розрахунок геометричних параметрів та якісних показників зачеплення останньої пари коліс привода.</w:t>
      </w:r>
    </w:p>
    <w:p w14:paraId="266B053D" w14:textId="3E90662D" w:rsidR="00C4406E" w:rsidRPr="00E941BE" w:rsidRDefault="00C4406E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12. Синтез кулачкового механізму. </w:t>
      </w:r>
      <w:r w:rsidR="001B29B6" w:rsidRPr="00E941BE">
        <w:rPr>
          <w:bCs/>
          <w:i/>
          <w:sz w:val="24"/>
        </w:rPr>
        <w:t>Побудова графіків аналогів прискорень, швидкостей та переміщення вихідної ланки кулачкового механізму.</w:t>
      </w:r>
    </w:p>
    <w:p w14:paraId="44ACA1FE" w14:textId="06C620A4" w:rsidR="001B29B6" w:rsidRPr="00E941BE" w:rsidRDefault="001B29B6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13. Синтез кулачкового механізму. Визначення мінімального радіусу кулачка та побудова його профілю методом оберненого руху.</w:t>
      </w:r>
    </w:p>
    <w:p w14:paraId="79DEEB52" w14:textId="50B5CA66" w:rsidR="001B29B6" w:rsidRDefault="001B29B6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14. Синтез кулачкового механізму. </w:t>
      </w:r>
      <w:r w:rsidR="004942FE" w:rsidRPr="00E941BE">
        <w:rPr>
          <w:bCs/>
          <w:i/>
          <w:sz w:val="24"/>
        </w:rPr>
        <w:t xml:space="preserve">Замикання вищої кінематичної пари. </w:t>
      </w:r>
      <w:r w:rsidRPr="00E941BE">
        <w:rPr>
          <w:bCs/>
          <w:i/>
          <w:sz w:val="24"/>
        </w:rPr>
        <w:t>Визначення профільних кутів кулачка.</w:t>
      </w:r>
    </w:p>
    <w:p w14:paraId="692286B1" w14:textId="77777777" w:rsidR="00AD7D92" w:rsidRDefault="00AD7D92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</w:p>
    <w:p w14:paraId="441EEC92" w14:textId="5D83131A" w:rsidR="00AD7D92" w:rsidRPr="00E5122C" w:rsidRDefault="00E5122C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color w:val="000000" w:themeColor="text1"/>
          <w:sz w:val="24"/>
          <w:lang w:val="ru-RU"/>
        </w:rPr>
      </w:pPr>
      <w:r w:rsidRPr="00E5122C">
        <w:rPr>
          <w:bCs/>
          <w:i/>
          <w:color w:val="000000" w:themeColor="text1"/>
          <w:sz w:val="24"/>
        </w:rPr>
        <w:t xml:space="preserve">Додаткова </w:t>
      </w:r>
      <w:r w:rsidR="00AD7D92" w:rsidRPr="00E5122C">
        <w:rPr>
          <w:bCs/>
          <w:i/>
          <w:color w:val="000000" w:themeColor="text1"/>
          <w:sz w:val="24"/>
        </w:rPr>
        <w:t>частина курсової роботи</w:t>
      </w:r>
      <w:r w:rsidR="00AD7D92" w:rsidRPr="00E5122C">
        <w:rPr>
          <w:bCs/>
          <w:i/>
          <w:color w:val="000000" w:themeColor="text1"/>
          <w:sz w:val="24"/>
          <w:lang w:val="ru-RU"/>
        </w:rPr>
        <w:t>:</w:t>
      </w:r>
    </w:p>
    <w:p w14:paraId="638D9AB4" w14:textId="01393144" w:rsidR="00AD7D92" w:rsidRPr="001C0281" w:rsidRDefault="00AD7D92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color w:val="000000" w:themeColor="text1"/>
          <w:sz w:val="24"/>
        </w:rPr>
      </w:pPr>
      <w:r w:rsidRPr="00E5122C">
        <w:rPr>
          <w:bCs/>
          <w:i/>
          <w:color w:val="000000" w:themeColor="text1"/>
          <w:sz w:val="24"/>
          <w:lang w:val="ru-RU"/>
        </w:rPr>
        <w:t>15.</w:t>
      </w:r>
      <w:r w:rsidRPr="00E5122C">
        <w:rPr>
          <w:bCs/>
          <w:i/>
          <w:color w:val="000000" w:themeColor="text1"/>
          <w:sz w:val="24"/>
        </w:rPr>
        <w:t>Синтез системи управління механізмами машини-автомата.</w:t>
      </w:r>
    </w:p>
    <w:p w14:paraId="1167CC91" w14:textId="224C66E8" w:rsidR="004F28DF" w:rsidRPr="00E941BE" w:rsidRDefault="002721FE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 </w:t>
      </w:r>
    </w:p>
    <w:p w14:paraId="1A264E71" w14:textId="25F0304F" w:rsidR="008E317A" w:rsidRPr="00E941BE" w:rsidRDefault="008E317A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Контроль за виконанням курсово</w:t>
      </w:r>
      <w:r w:rsidR="00E40EF7" w:rsidRPr="00E941BE">
        <w:rPr>
          <w:bCs/>
          <w:i/>
          <w:sz w:val="24"/>
        </w:rPr>
        <w:t>ї роботи</w:t>
      </w:r>
      <w:r w:rsidRPr="00E941BE">
        <w:rPr>
          <w:bCs/>
          <w:i/>
          <w:sz w:val="24"/>
        </w:rPr>
        <w:t xml:space="preserve"> здійснює керівник, виходячи з календарного плану, що є невід'ємною частиною завдання. Неявка студентів без поважної причини на перевірку виконання етапу розглядається як невиконання графіку роботи.</w:t>
      </w:r>
    </w:p>
    <w:p w14:paraId="4A9BF574" w14:textId="515E5E87" w:rsidR="008E317A" w:rsidRPr="00E941BE" w:rsidRDefault="003A5E22" w:rsidP="009B7825">
      <w:pPr>
        <w:pStyle w:val="Paragraph"/>
        <w:spacing w:before="120"/>
        <w:ind w:firstLine="567"/>
        <w:jc w:val="center"/>
        <w:rPr>
          <w:rFonts w:eastAsiaTheme="minorHAnsi"/>
          <w:b/>
          <w:i/>
          <w:sz w:val="24"/>
          <w:szCs w:val="28"/>
          <w:lang w:eastAsia="en-US"/>
        </w:rPr>
      </w:pPr>
      <w:r w:rsidRPr="00E941BE">
        <w:rPr>
          <w:rFonts w:eastAsiaTheme="minorHAnsi"/>
          <w:b/>
          <w:i/>
          <w:sz w:val="24"/>
          <w:szCs w:val="28"/>
          <w:lang w:eastAsia="en-US"/>
        </w:rPr>
        <w:t>Перелік варіантів</w:t>
      </w:r>
      <w:r w:rsidR="008E317A" w:rsidRPr="00E941BE">
        <w:rPr>
          <w:rFonts w:eastAsiaTheme="minorHAnsi"/>
          <w:b/>
          <w:i/>
          <w:sz w:val="24"/>
          <w:szCs w:val="28"/>
          <w:lang w:eastAsia="en-US"/>
        </w:rPr>
        <w:t xml:space="preserve"> </w:t>
      </w:r>
    </w:p>
    <w:p w14:paraId="5C244A04" w14:textId="39EA1A9C" w:rsidR="008E317A" w:rsidRPr="00E941BE" w:rsidRDefault="00711CD7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Курсова робота</w:t>
      </w:r>
      <w:r w:rsidR="004942FE" w:rsidRPr="00E941BE">
        <w:rPr>
          <w:bCs/>
          <w:i/>
          <w:sz w:val="24"/>
        </w:rPr>
        <w:t xml:space="preserve"> виконується в обсязі 3 – 4 листів</w:t>
      </w:r>
      <w:r w:rsidR="008E317A" w:rsidRPr="00E941BE">
        <w:rPr>
          <w:bCs/>
          <w:i/>
          <w:sz w:val="24"/>
        </w:rPr>
        <w:t xml:space="preserve"> формату А1 та пояснювальної записки в обсязі </w:t>
      </w:r>
      <w:r w:rsidR="00B26C1B" w:rsidRPr="00E941BE">
        <w:rPr>
          <w:bCs/>
          <w:i/>
          <w:sz w:val="24"/>
        </w:rPr>
        <w:t xml:space="preserve">до </w:t>
      </w:r>
      <w:r w:rsidR="008E317A" w:rsidRPr="00E941BE">
        <w:rPr>
          <w:bCs/>
          <w:i/>
          <w:sz w:val="24"/>
        </w:rPr>
        <w:t>40 ст</w:t>
      </w:r>
      <w:r w:rsidR="00283B71" w:rsidRPr="00E941BE">
        <w:rPr>
          <w:bCs/>
          <w:i/>
          <w:sz w:val="24"/>
        </w:rPr>
        <w:t>орінок з розрахунками</w:t>
      </w:r>
      <w:r w:rsidR="008E317A" w:rsidRPr="00E941BE">
        <w:rPr>
          <w:bCs/>
          <w:i/>
          <w:sz w:val="24"/>
        </w:rPr>
        <w:t xml:space="preserve">, необхідними схемами та рисунками. </w:t>
      </w:r>
    </w:p>
    <w:p w14:paraId="7738645A" w14:textId="598A5D50" w:rsidR="008E317A" w:rsidRDefault="008E317A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Теми курсових </w:t>
      </w:r>
      <w:r w:rsidR="00765E6E" w:rsidRPr="00E941BE">
        <w:rPr>
          <w:bCs/>
          <w:i/>
          <w:sz w:val="24"/>
        </w:rPr>
        <w:t>робіт</w:t>
      </w:r>
      <w:r w:rsidRPr="00E941BE">
        <w:rPr>
          <w:bCs/>
          <w:i/>
          <w:sz w:val="24"/>
        </w:rPr>
        <w:t xml:space="preserve"> присвячені </w:t>
      </w:r>
      <w:r w:rsidR="00B40C32" w:rsidRPr="00E941BE">
        <w:rPr>
          <w:bCs/>
          <w:i/>
          <w:sz w:val="24"/>
        </w:rPr>
        <w:t>розрахунку</w:t>
      </w:r>
      <w:r w:rsidRPr="00E941BE">
        <w:rPr>
          <w:bCs/>
          <w:i/>
          <w:sz w:val="24"/>
        </w:rPr>
        <w:t xml:space="preserve"> </w:t>
      </w:r>
      <w:r w:rsidR="00283B71" w:rsidRPr="00E941BE">
        <w:rPr>
          <w:bCs/>
          <w:i/>
          <w:sz w:val="24"/>
        </w:rPr>
        <w:t xml:space="preserve">механізмів технологічних </w:t>
      </w:r>
      <w:r w:rsidR="00F37867" w:rsidRPr="00E941BE">
        <w:rPr>
          <w:bCs/>
          <w:i/>
          <w:sz w:val="24"/>
        </w:rPr>
        <w:t>або</w:t>
      </w:r>
      <w:r w:rsidR="00283B71" w:rsidRPr="00E941BE">
        <w:rPr>
          <w:bCs/>
          <w:i/>
          <w:sz w:val="24"/>
        </w:rPr>
        <w:t xml:space="preserve"> транспортних машин</w:t>
      </w:r>
      <w:r w:rsidR="00F37867" w:rsidRPr="00E941BE">
        <w:rPr>
          <w:bCs/>
          <w:i/>
          <w:sz w:val="24"/>
        </w:rPr>
        <w:t>. Об’єктами проектування в 35</w:t>
      </w:r>
      <w:r w:rsidRPr="00E941BE">
        <w:rPr>
          <w:bCs/>
          <w:i/>
          <w:sz w:val="24"/>
        </w:rPr>
        <w:t xml:space="preserve">-ти технічних завданнях (ТЗ додаються) прийняті найбільш розповсюджені в машинобудуванні </w:t>
      </w:r>
      <w:r w:rsidR="00F37867" w:rsidRPr="00E941BE">
        <w:rPr>
          <w:bCs/>
          <w:i/>
          <w:sz w:val="24"/>
        </w:rPr>
        <w:t>машини</w:t>
      </w:r>
      <w:r w:rsidRPr="00E941BE">
        <w:rPr>
          <w:bCs/>
          <w:i/>
          <w:sz w:val="24"/>
        </w:rPr>
        <w:t xml:space="preserve">, а саме, </w:t>
      </w:r>
      <w:r w:rsidR="00F37867" w:rsidRPr="00E941BE">
        <w:rPr>
          <w:bCs/>
          <w:i/>
          <w:sz w:val="24"/>
        </w:rPr>
        <w:t>виконавчі механізми та приводи технологічних або транспортувальних машин</w:t>
      </w:r>
      <w:r w:rsidRPr="00E941BE">
        <w:rPr>
          <w:bCs/>
          <w:i/>
          <w:sz w:val="24"/>
        </w:rPr>
        <w:t>.</w:t>
      </w:r>
    </w:p>
    <w:p w14:paraId="2C2AB5EF" w14:textId="7D924C91" w:rsidR="00114BFC" w:rsidRDefault="00114BFC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</w:p>
    <w:p w14:paraId="15D9551A" w14:textId="77777777" w:rsidR="00114BFC" w:rsidRPr="00E941BE" w:rsidRDefault="00114BFC" w:rsidP="00114BFC">
      <w:pPr>
        <w:pStyle w:val="1"/>
        <w:spacing w:line="240" w:lineRule="auto"/>
        <w:rPr>
          <w:rFonts w:ascii="Times New Roman" w:hAnsi="Times New Roman"/>
        </w:rPr>
      </w:pPr>
      <w:r w:rsidRPr="00E941BE">
        <w:rPr>
          <w:rFonts w:ascii="Times New Roman" w:hAnsi="Times New Roman"/>
        </w:rPr>
        <w:t>Навчальні матеріали та ресурси</w:t>
      </w:r>
    </w:p>
    <w:p w14:paraId="4DA27161" w14:textId="77777777" w:rsidR="00114BFC" w:rsidRPr="00E941BE" w:rsidRDefault="00114BFC" w:rsidP="00114BFC">
      <w:pPr>
        <w:spacing w:line="240" w:lineRule="auto"/>
        <w:ind w:firstLine="709"/>
        <w:rPr>
          <w:sz w:val="24"/>
          <w:szCs w:val="24"/>
        </w:rPr>
      </w:pPr>
    </w:p>
    <w:p w14:paraId="36225BA3" w14:textId="311ABF58" w:rsidR="00114BFC" w:rsidRPr="00AD7D92" w:rsidRDefault="00114BFC" w:rsidP="00114BFC">
      <w:pPr>
        <w:pStyle w:val="60"/>
        <w:shd w:val="clear" w:color="auto" w:fill="auto"/>
        <w:spacing w:line="240" w:lineRule="auto"/>
        <w:ind w:firstLine="709"/>
        <w:rPr>
          <w:b/>
          <w:bCs/>
          <w:sz w:val="24"/>
          <w:szCs w:val="24"/>
          <w:lang w:val="uk-UA"/>
        </w:rPr>
      </w:pPr>
      <w:r w:rsidRPr="00AD7D92">
        <w:rPr>
          <w:b/>
          <w:bCs/>
          <w:sz w:val="24"/>
          <w:szCs w:val="24"/>
          <w:u w:val="single"/>
          <w:lang w:val="uk-UA"/>
        </w:rPr>
        <w:t>Основна література</w:t>
      </w:r>
    </w:p>
    <w:p w14:paraId="5F22462B" w14:textId="77777777" w:rsidR="00114BFC" w:rsidRPr="00AD7D92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proofErr w:type="spellStart"/>
      <w:r w:rsidRPr="00AD7D92">
        <w:rPr>
          <w:i/>
          <w:sz w:val="24"/>
          <w:szCs w:val="24"/>
        </w:rPr>
        <w:t>Кіницький</w:t>
      </w:r>
      <w:proofErr w:type="spellEnd"/>
      <w:r w:rsidRPr="00AD7D92">
        <w:rPr>
          <w:i/>
          <w:sz w:val="24"/>
          <w:szCs w:val="24"/>
        </w:rPr>
        <w:t xml:space="preserve"> Я.Т. Теорія механізмів і машин /. - Підручник. К.: «Наукова думка», 2002. – 660 с.</w:t>
      </w:r>
    </w:p>
    <w:p w14:paraId="40EAC42D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proofErr w:type="spellStart"/>
      <w:r w:rsidRPr="00AD7D92">
        <w:rPr>
          <w:i/>
          <w:sz w:val="24"/>
          <w:szCs w:val="24"/>
        </w:rPr>
        <w:t>Кіницький</w:t>
      </w:r>
      <w:proofErr w:type="spellEnd"/>
      <w:r w:rsidRPr="00AD7D92">
        <w:rPr>
          <w:i/>
          <w:sz w:val="24"/>
          <w:szCs w:val="24"/>
        </w:rPr>
        <w:t xml:space="preserve"> Я.Т. Практикум із теорії механізмів і машин</w:t>
      </w:r>
      <w:r w:rsidRPr="00E941BE">
        <w:rPr>
          <w:i/>
          <w:sz w:val="24"/>
          <w:szCs w:val="24"/>
        </w:rPr>
        <w:t xml:space="preserve"> / Львів. :“Афіша”, 2002. – 452 с..</w:t>
      </w:r>
    </w:p>
    <w:p w14:paraId="0974C30D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Теорія механізмів і машин. Курс лекцій для студентів спеціальності „Динаміка і міцність машин”/ Автор: </w:t>
      </w:r>
      <w:proofErr w:type="spellStart"/>
      <w:r w:rsidRPr="00E941BE">
        <w:rPr>
          <w:i/>
          <w:sz w:val="24"/>
          <w:szCs w:val="24"/>
        </w:rPr>
        <w:t>к.т.н</w:t>
      </w:r>
      <w:proofErr w:type="spellEnd"/>
      <w:r w:rsidRPr="00E941BE">
        <w:rPr>
          <w:i/>
          <w:sz w:val="24"/>
          <w:szCs w:val="24"/>
        </w:rPr>
        <w:t xml:space="preserve">., доц. О.П. </w:t>
      </w:r>
      <w:proofErr w:type="spellStart"/>
      <w:r w:rsidRPr="00E941BE">
        <w:rPr>
          <w:i/>
          <w:sz w:val="24"/>
          <w:szCs w:val="24"/>
        </w:rPr>
        <w:t>Заховайко</w:t>
      </w:r>
      <w:proofErr w:type="spellEnd"/>
      <w:r w:rsidRPr="00E941BE">
        <w:rPr>
          <w:i/>
          <w:sz w:val="24"/>
          <w:szCs w:val="24"/>
        </w:rPr>
        <w:t>. – К.: НТУУ "КПІ", 2010. – 243 с.</w:t>
      </w:r>
    </w:p>
    <w:p w14:paraId="5F6B6EE3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Теорія механізмів і машин [Текст]: </w:t>
      </w:r>
      <w:proofErr w:type="spellStart"/>
      <w:r w:rsidRPr="00E941BE">
        <w:rPr>
          <w:i/>
          <w:sz w:val="24"/>
          <w:szCs w:val="24"/>
        </w:rPr>
        <w:t>навч</w:t>
      </w:r>
      <w:proofErr w:type="spellEnd"/>
      <w:r w:rsidRPr="00E941BE">
        <w:rPr>
          <w:i/>
          <w:sz w:val="24"/>
          <w:szCs w:val="24"/>
        </w:rPr>
        <w:t xml:space="preserve">. </w:t>
      </w:r>
      <w:proofErr w:type="spellStart"/>
      <w:r w:rsidRPr="00E941BE">
        <w:rPr>
          <w:i/>
          <w:sz w:val="24"/>
          <w:szCs w:val="24"/>
        </w:rPr>
        <w:t>посіб</w:t>
      </w:r>
      <w:proofErr w:type="spellEnd"/>
      <w:r w:rsidRPr="00E941BE">
        <w:rPr>
          <w:i/>
          <w:sz w:val="24"/>
          <w:szCs w:val="24"/>
        </w:rPr>
        <w:t xml:space="preserve">. / О.А. </w:t>
      </w:r>
      <w:proofErr w:type="spellStart"/>
      <w:r w:rsidRPr="00E941BE">
        <w:rPr>
          <w:i/>
          <w:sz w:val="24"/>
          <w:szCs w:val="24"/>
        </w:rPr>
        <w:t>Кірієнко</w:t>
      </w:r>
      <w:proofErr w:type="spellEnd"/>
      <w:r w:rsidRPr="00E941BE">
        <w:rPr>
          <w:i/>
          <w:sz w:val="24"/>
          <w:szCs w:val="24"/>
        </w:rPr>
        <w:t>. – К.: НТУУ “КПІ”, 2013. – 232с.</w:t>
      </w:r>
    </w:p>
    <w:p w14:paraId="3789D7E7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proofErr w:type="spellStart"/>
      <w:r w:rsidRPr="00E941BE">
        <w:rPr>
          <w:i/>
          <w:sz w:val="24"/>
          <w:szCs w:val="24"/>
        </w:rPr>
        <w:lastRenderedPageBreak/>
        <w:t>Ніколайчук</w:t>
      </w:r>
      <w:proofErr w:type="spellEnd"/>
      <w:r w:rsidRPr="00E941BE">
        <w:rPr>
          <w:i/>
          <w:sz w:val="24"/>
          <w:szCs w:val="24"/>
        </w:rPr>
        <w:t xml:space="preserve"> В.М., Стрілець В.М. Теорія механізмів і машин та деталі машин. Навчальний посібник. – Рівне. НУВГП, 2012. – 277с.</w:t>
      </w:r>
    </w:p>
    <w:p w14:paraId="3E2C7FCD" w14:textId="77777777" w:rsidR="00114BFC" w:rsidRPr="00E941BE" w:rsidRDefault="00114BFC" w:rsidP="00114BFC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  <w:highlight w:val="cyan"/>
        </w:rPr>
      </w:pPr>
    </w:p>
    <w:p w14:paraId="4C2FAEDE" w14:textId="3F5A7C6B" w:rsidR="00114BFC" w:rsidRPr="00AD7D92" w:rsidRDefault="00114BFC" w:rsidP="00114BFC">
      <w:pPr>
        <w:pStyle w:val="70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AD7D92">
        <w:rPr>
          <w:sz w:val="24"/>
          <w:szCs w:val="24"/>
          <w:u w:val="single"/>
          <w:lang w:val="uk-UA"/>
        </w:rPr>
        <w:t>Додаткова література</w:t>
      </w:r>
    </w:p>
    <w:p w14:paraId="5C545ADB" w14:textId="77777777" w:rsidR="00114BFC" w:rsidRPr="00E941BE" w:rsidRDefault="00114BFC" w:rsidP="00114BFC">
      <w:pPr>
        <w:pStyle w:val="a0"/>
        <w:numPr>
          <w:ilvl w:val="0"/>
          <w:numId w:val="18"/>
        </w:numPr>
        <w:spacing w:after="120" w:line="240" w:lineRule="auto"/>
        <w:jc w:val="both"/>
        <w:rPr>
          <w:i/>
          <w:sz w:val="24"/>
          <w:szCs w:val="24"/>
        </w:rPr>
      </w:pPr>
      <w:r w:rsidRPr="00AD7D92">
        <w:rPr>
          <w:i/>
          <w:sz w:val="24"/>
          <w:szCs w:val="24"/>
        </w:rPr>
        <w:t>Методичні вказівки до лабораторної роботи з ТММ “Використання</w:t>
      </w:r>
      <w:r w:rsidRPr="00E941BE">
        <w:rPr>
          <w:i/>
          <w:sz w:val="24"/>
          <w:szCs w:val="24"/>
        </w:rPr>
        <w:t xml:space="preserve"> резонансного методу для визначення параметрів механізмів”/ </w:t>
      </w:r>
      <w:proofErr w:type="spellStart"/>
      <w:r w:rsidRPr="00E941BE">
        <w:rPr>
          <w:i/>
          <w:sz w:val="24"/>
          <w:szCs w:val="24"/>
        </w:rPr>
        <w:t>Укл</w:t>
      </w:r>
      <w:proofErr w:type="spellEnd"/>
      <w:r w:rsidRPr="00E941BE">
        <w:rPr>
          <w:i/>
          <w:sz w:val="24"/>
          <w:szCs w:val="24"/>
        </w:rPr>
        <w:t xml:space="preserve">. </w:t>
      </w:r>
      <w:proofErr w:type="spellStart"/>
      <w:r w:rsidRPr="00E941BE">
        <w:rPr>
          <w:i/>
          <w:sz w:val="24"/>
          <w:szCs w:val="24"/>
        </w:rPr>
        <w:t>Панов</w:t>
      </w:r>
      <w:proofErr w:type="spellEnd"/>
      <w:r w:rsidRPr="00E941BE">
        <w:rPr>
          <w:i/>
          <w:sz w:val="24"/>
          <w:szCs w:val="24"/>
        </w:rPr>
        <w:t xml:space="preserve"> С.Л., </w:t>
      </w:r>
      <w:proofErr w:type="spellStart"/>
      <w:r w:rsidRPr="00E941BE">
        <w:rPr>
          <w:i/>
          <w:sz w:val="24"/>
          <w:szCs w:val="24"/>
        </w:rPr>
        <w:t>Лукавенко</w:t>
      </w:r>
      <w:proofErr w:type="spellEnd"/>
      <w:r w:rsidRPr="00E941BE">
        <w:rPr>
          <w:i/>
          <w:sz w:val="24"/>
          <w:szCs w:val="24"/>
        </w:rPr>
        <w:t xml:space="preserve"> В.П. Київ, 2000.</w:t>
      </w:r>
    </w:p>
    <w:p w14:paraId="2B2E6617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u w:val="single"/>
        </w:rPr>
      </w:pPr>
      <w:r w:rsidRPr="00E941BE">
        <w:rPr>
          <w:i/>
          <w:sz w:val="24"/>
          <w:szCs w:val="24"/>
        </w:rPr>
        <w:t xml:space="preserve">Динамічний аналіз механізмів. Методичні вказівки до вивчення курсу «Теорія механізмів і машин» та виконання курсового проекту/ </w:t>
      </w:r>
      <w:proofErr w:type="spellStart"/>
      <w:r w:rsidRPr="00E941BE">
        <w:rPr>
          <w:i/>
          <w:sz w:val="24"/>
          <w:szCs w:val="24"/>
        </w:rPr>
        <w:t>Укл</w:t>
      </w:r>
      <w:proofErr w:type="spellEnd"/>
      <w:r w:rsidRPr="00E941BE">
        <w:rPr>
          <w:i/>
          <w:sz w:val="24"/>
          <w:szCs w:val="24"/>
        </w:rPr>
        <w:t xml:space="preserve">. </w:t>
      </w:r>
      <w:proofErr w:type="spellStart"/>
      <w:r w:rsidRPr="00E941BE">
        <w:rPr>
          <w:i/>
          <w:sz w:val="24"/>
          <w:szCs w:val="24"/>
        </w:rPr>
        <w:t>О.А.Кірієнко</w:t>
      </w:r>
      <w:proofErr w:type="spellEnd"/>
      <w:r w:rsidRPr="00E941BE">
        <w:rPr>
          <w:i/>
          <w:sz w:val="24"/>
          <w:szCs w:val="24"/>
        </w:rPr>
        <w:t xml:space="preserve">, </w:t>
      </w:r>
      <w:proofErr w:type="spellStart"/>
      <w:r w:rsidRPr="00E941BE">
        <w:rPr>
          <w:i/>
          <w:sz w:val="24"/>
          <w:szCs w:val="24"/>
        </w:rPr>
        <w:t>В.П.Лукавенко</w:t>
      </w:r>
      <w:proofErr w:type="spellEnd"/>
      <w:r w:rsidRPr="00E941BE">
        <w:rPr>
          <w:i/>
          <w:sz w:val="24"/>
          <w:szCs w:val="24"/>
        </w:rPr>
        <w:t>. Київ. «Політехніка». 2005.– 52 с.</w:t>
      </w:r>
    </w:p>
    <w:p w14:paraId="2E0F54BA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u w:val="single"/>
        </w:rPr>
      </w:pPr>
      <w:r w:rsidRPr="00E941BE">
        <w:rPr>
          <w:i/>
          <w:sz w:val="24"/>
          <w:szCs w:val="24"/>
        </w:rPr>
        <w:t xml:space="preserve">Теорія механізмів і машин. Методичні вказівки до використання обчислювальної техніки в курсовому проектуванні / В.П. </w:t>
      </w:r>
      <w:proofErr w:type="spellStart"/>
      <w:r w:rsidRPr="00E941BE">
        <w:rPr>
          <w:i/>
          <w:sz w:val="24"/>
          <w:szCs w:val="24"/>
        </w:rPr>
        <w:t>Лукавенко</w:t>
      </w:r>
      <w:proofErr w:type="spellEnd"/>
      <w:r w:rsidRPr="00E941BE">
        <w:rPr>
          <w:i/>
          <w:sz w:val="24"/>
          <w:szCs w:val="24"/>
        </w:rPr>
        <w:t xml:space="preserve">, </w:t>
      </w:r>
      <w:proofErr w:type="spellStart"/>
      <w:r w:rsidRPr="00E941BE">
        <w:rPr>
          <w:i/>
          <w:sz w:val="24"/>
          <w:szCs w:val="24"/>
        </w:rPr>
        <w:t>О.А.Кірієнко</w:t>
      </w:r>
      <w:proofErr w:type="spellEnd"/>
      <w:r w:rsidRPr="00E941BE">
        <w:rPr>
          <w:i/>
          <w:sz w:val="24"/>
          <w:szCs w:val="24"/>
        </w:rPr>
        <w:t>. Київ. «Політехніка». 2006. - 56 с</w:t>
      </w:r>
    </w:p>
    <w:p w14:paraId="1D322B47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u w:val="single"/>
        </w:rPr>
      </w:pPr>
      <w:r w:rsidRPr="00E941BE">
        <w:rPr>
          <w:i/>
          <w:sz w:val="24"/>
          <w:szCs w:val="24"/>
        </w:rPr>
        <w:t xml:space="preserve">Теорія механізмів і машин. Методичні вказівки до виконання контрольних і домашніх робіт / </w:t>
      </w:r>
      <w:proofErr w:type="spellStart"/>
      <w:r w:rsidRPr="00E941BE">
        <w:rPr>
          <w:i/>
          <w:sz w:val="24"/>
          <w:szCs w:val="24"/>
        </w:rPr>
        <w:t>О.А.Кірієнко</w:t>
      </w:r>
      <w:proofErr w:type="spellEnd"/>
      <w:r w:rsidRPr="00E941BE">
        <w:rPr>
          <w:i/>
          <w:sz w:val="24"/>
          <w:szCs w:val="24"/>
        </w:rPr>
        <w:t xml:space="preserve">, </w:t>
      </w:r>
      <w:proofErr w:type="spellStart"/>
      <w:r w:rsidRPr="00E941BE">
        <w:rPr>
          <w:i/>
          <w:sz w:val="24"/>
          <w:szCs w:val="24"/>
        </w:rPr>
        <w:t>Л.Г.Овсієнко</w:t>
      </w:r>
      <w:proofErr w:type="spellEnd"/>
      <w:r w:rsidRPr="00E941BE">
        <w:rPr>
          <w:i/>
          <w:sz w:val="24"/>
          <w:szCs w:val="24"/>
        </w:rPr>
        <w:t>. Київ. НТУУ «КПІ». 2007. - 68 с.</w:t>
      </w:r>
    </w:p>
    <w:p w14:paraId="28B3161D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Теорія механізмів і машин. Синтез плоских механізмів з нижчими парами. Методичні вказівки до вивчення курсу та курсового проектування для студентів машинобудівних спеціальностей. 6.050502 «Інженерна механіка» /Уклад.: </w:t>
      </w:r>
      <w:proofErr w:type="spellStart"/>
      <w:r w:rsidRPr="00E941BE">
        <w:rPr>
          <w:i/>
          <w:sz w:val="24"/>
          <w:szCs w:val="24"/>
        </w:rPr>
        <w:t>О.А.Кірієнко</w:t>
      </w:r>
      <w:proofErr w:type="spellEnd"/>
      <w:r w:rsidRPr="00E941BE">
        <w:rPr>
          <w:i/>
          <w:sz w:val="24"/>
          <w:szCs w:val="24"/>
        </w:rPr>
        <w:t xml:space="preserve">, </w:t>
      </w:r>
      <w:proofErr w:type="spellStart"/>
      <w:r w:rsidRPr="00E941BE">
        <w:rPr>
          <w:i/>
          <w:sz w:val="24"/>
          <w:szCs w:val="24"/>
        </w:rPr>
        <w:t>Л.Г.Овсієнко</w:t>
      </w:r>
      <w:proofErr w:type="spellEnd"/>
      <w:r w:rsidRPr="00E941BE">
        <w:rPr>
          <w:i/>
          <w:sz w:val="24"/>
          <w:szCs w:val="24"/>
        </w:rPr>
        <w:t xml:space="preserve"> – К.: НТУУ “КПІ”, 2011. – 80 с.</w:t>
      </w:r>
    </w:p>
    <w:p w14:paraId="79642FC6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u w:val="single"/>
        </w:rPr>
      </w:pPr>
      <w:r w:rsidRPr="00E941BE">
        <w:rPr>
          <w:i/>
          <w:sz w:val="24"/>
          <w:szCs w:val="24"/>
        </w:rPr>
        <w:t xml:space="preserve">Методичні вказівки до курсового проектування з ТММ. Розділ: «Кінематичне та </w:t>
      </w:r>
      <w:proofErr w:type="spellStart"/>
      <w:r w:rsidRPr="00E941BE">
        <w:rPr>
          <w:i/>
          <w:sz w:val="24"/>
          <w:szCs w:val="24"/>
        </w:rPr>
        <w:t>кінетостатичне</w:t>
      </w:r>
      <w:proofErr w:type="spellEnd"/>
      <w:r w:rsidRPr="00E941BE">
        <w:rPr>
          <w:i/>
          <w:sz w:val="24"/>
          <w:szCs w:val="24"/>
        </w:rPr>
        <w:t xml:space="preserve"> дослідження механізму пантографа збалансованого маніпулятора» К.: НТУУ «КПІ», 2008 </w:t>
      </w:r>
      <w:proofErr w:type="spellStart"/>
      <w:r w:rsidRPr="00E941BE">
        <w:rPr>
          <w:i/>
          <w:sz w:val="24"/>
          <w:szCs w:val="24"/>
        </w:rPr>
        <w:t>Лукавенко</w:t>
      </w:r>
      <w:proofErr w:type="spellEnd"/>
      <w:r w:rsidRPr="00E941BE">
        <w:rPr>
          <w:i/>
          <w:sz w:val="24"/>
          <w:szCs w:val="24"/>
        </w:rPr>
        <w:t xml:space="preserve"> В.П., </w:t>
      </w:r>
      <w:proofErr w:type="spellStart"/>
      <w:r w:rsidRPr="00E941BE">
        <w:rPr>
          <w:i/>
          <w:sz w:val="24"/>
          <w:szCs w:val="24"/>
        </w:rPr>
        <w:t>Горбатенко</w:t>
      </w:r>
      <w:proofErr w:type="spellEnd"/>
      <w:r w:rsidRPr="00E941BE">
        <w:rPr>
          <w:i/>
          <w:sz w:val="24"/>
          <w:szCs w:val="24"/>
        </w:rPr>
        <w:t xml:space="preserve"> Ю.П.</w:t>
      </w:r>
    </w:p>
    <w:p w14:paraId="1389A596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Теорія механізмів і машин. Методичні вказівки до виконання курсового проекту для студентів інженерно-хімічних спеціальностей. / </w:t>
      </w:r>
      <w:proofErr w:type="spellStart"/>
      <w:r w:rsidRPr="00E941BE">
        <w:rPr>
          <w:i/>
          <w:sz w:val="24"/>
          <w:szCs w:val="24"/>
        </w:rPr>
        <w:t>О.А.Кірієнко</w:t>
      </w:r>
      <w:proofErr w:type="spellEnd"/>
      <w:r w:rsidRPr="00E941BE">
        <w:rPr>
          <w:i/>
          <w:sz w:val="24"/>
          <w:szCs w:val="24"/>
        </w:rPr>
        <w:t xml:space="preserve">. – К.: НТУУ “КПІ”. 2010. - 72 </w:t>
      </w:r>
      <w:proofErr w:type="spellStart"/>
      <w:r w:rsidRPr="00E941BE">
        <w:rPr>
          <w:i/>
          <w:sz w:val="24"/>
          <w:szCs w:val="24"/>
        </w:rPr>
        <w:t>стор</w:t>
      </w:r>
      <w:proofErr w:type="spellEnd"/>
      <w:r w:rsidRPr="00E941BE">
        <w:rPr>
          <w:i/>
          <w:sz w:val="24"/>
          <w:szCs w:val="24"/>
        </w:rPr>
        <w:t>.</w:t>
      </w:r>
    </w:p>
    <w:p w14:paraId="22A21947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Теорія механізмів і машин. Синтез та аналіз механізму приводу. Методичні вказівки до виконання курсового проекту для студентів машинобудівних спеціальностей. 6.050502 «Інженерна механіка» /Уклад.: </w:t>
      </w:r>
      <w:proofErr w:type="spellStart"/>
      <w:r w:rsidRPr="00E941BE">
        <w:rPr>
          <w:i/>
          <w:sz w:val="24"/>
          <w:szCs w:val="24"/>
        </w:rPr>
        <w:t>О.А.Кірієнко</w:t>
      </w:r>
      <w:proofErr w:type="spellEnd"/>
      <w:r w:rsidRPr="00E941BE">
        <w:rPr>
          <w:i/>
          <w:sz w:val="24"/>
          <w:szCs w:val="24"/>
        </w:rPr>
        <w:t xml:space="preserve">, </w:t>
      </w:r>
      <w:proofErr w:type="spellStart"/>
      <w:r w:rsidRPr="00E941BE">
        <w:rPr>
          <w:i/>
          <w:sz w:val="24"/>
          <w:szCs w:val="24"/>
        </w:rPr>
        <w:t>Л.Г.Овсієнко</w:t>
      </w:r>
      <w:proofErr w:type="spellEnd"/>
      <w:r w:rsidRPr="00E941BE">
        <w:rPr>
          <w:i/>
          <w:sz w:val="24"/>
          <w:szCs w:val="24"/>
        </w:rPr>
        <w:t xml:space="preserve"> – К.: НТУУ “КПІ”, 2010. – 76 с.</w:t>
      </w:r>
    </w:p>
    <w:p w14:paraId="3FB06B98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Теорія механізмів і машин. Методичні вказівки до виконання курсового проекту з кредитного модуля для студентів технічних напрямів підготовки. Розділ «Синтез кулачкових механізмів» / Укладач </w:t>
      </w:r>
      <w:proofErr w:type="spellStart"/>
      <w:r w:rsidRPr="00E941BE">
        <w:rPr>
          <w:i/>
          <w:sz w:val="24"/>
          <w:szCs w:val="24"/>
        </w:rPr>
        <w:t>Кірієнко</w:t>
      </w:r>
      <w:proofErr w:type="spellEnd"/>
      <w:r w:rsidRPr="00E941BE">
        <w:rPr>
          <w:i/>
          <w:sz w:val="24"/>
          <w:szCs w:val="24"/>
        </w:rPr>
        <w:t xml:space="preserve"> О.А. – К.: НТУУ «КПІ», 2017. – 48 с.</w:t>
      </w:r>
    </w:p>
    <w:p w14:paraId="6E1C85E6" w14:textId="77777777" w:rsidR="00114BFC" w:rsidRPr="00E941BE" w:rsidRDefault="00114BFC" w:rsidP="00114BFC">
      <w:pPr>
        <w:pStyle w:val="a0"/>
        <w:widowControl w:val="0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Методичні вказівки до самостійної роботи з дисципліни «Теорія механізмів і машин» для студентів технічних напрямів підготовки /Укладач </w:t>
      </w:r>
      <w:proofErr w:type="spellStart"/>
      <w:r w:rsidRPr="00E941BE">
        <w:rPr>
          <w:i/>
          <w:sz w:val="24"/>
          <w:szCs w:val="24"/>
        </w:rPr>
        <w:t>Кірієнко</w:t>
      </w:r>
      <w:proofErr w:type="spellEnd"/>
      <w:r w:rsidRPr="00E941BE">
        <w:rPr>
          <w:i/>
          <w:sz w:val="24"/>
          <w:szCs w:val="24"/>
        </w:rPr>
        <w:t xml:space="preserve"> О.А. – К.: НТУУ «КПІ», 2014. – 88 с.</w:t>
      </w:r>
    </w:p>
    <w:p w14:paraId="5749C708" w14:textId="77777777" w:rsidR="00114BFC" w:rsidRPr="00E941BE" w:rsidRDefault="00114BFC" w:rsidP="00114BFC">
      <w:pPr>
        <w:spacing w:line="240" w:lineRule="auto"/>
        <w:ind w:firstLine="709"/>
        <w:jc w:val="both"/>
        <w:rPr>
          <w:sz w:val="24"/>
          <w:szCs w:val="24"/>
          <w:highlight w:val="cyan"/>
        </w:rPr>
      </w:pPr>
    </w:p>
    <w:p w14:paraId="0264E3B7" w14:textId="77777777" w:rsidR="00114BFC" w:rsidRPr="00E941BE" w:rsidRDefault="00114BFC" w:rsidP="00114BFC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 xml:space="preserve">Зазначені джерела є у вільному доступі у бібліотеці КПІ та інтернеті, а також деякі представлені в </w:t>
      </w:r>
      <w:proofErr w:type="spellStart"/>
      <w:r w:rsidRPr="00E941BE">
        <w:rPr>
          <w:i/>
          <w:sz w:val="24"/>
          <w:szCs w:val="24"/>
        </w:rPr>
        <w:t>гуглкласі</w:t>
      </w:r>
      <w:proofErr w:type="spellEnd"/>
      <w:r w:rsidRPr="00E941BE">
        <w:rPr>
          <w:i/>
          <w:sz w:val="24"/>
          <w:szCs w:val="24"/>
        </w:rPr>
        <w:t xml:space="preserve">. </w:t>
      </w:r>
    </w:p>
    <w:p w14:paraId="738082B9" w14:textId="29E3E756" w:rsidR="00114BFC" w:rsidRDefault="00114BFC" w:rsidP="00114BFC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941BE">
        <w:rPr>
          <w:i/>
          <w:sz w:val="24"/>
          <w:szCs w:val="24"/>
        </w:rPr>
        <w:t>Наведені джерела повністю відображають зміст вказаних для виконання розділів курсової роботи.</w:t>
      </w:r>
    </w:p>
    <w:p w14:paraId="272E956D" w14:textId="77777777" w:rsidR="00E278C0" w:rsidRPr="00E941BE" w:rsidRDefault="00E278C0" w:rsidP="00114BFC">
      <w:pPr>
        <w:spacing w:line="240" w:lineRule="auto"/>
        <w:ind w:firstLine="709"/>
        <w:jc w:val="both"/>
        <w:rPr>
          <w:i/>
          <w:sz w:val="24"/>
          <w:szCs w:val="24"/>
        </w:rPr>
      </w:pPr>
    </w:p>
    <w:p w14:paraId="4B9C41FF" w14:textId="66E57C2A" w:rsidR="004A6336" w:rsidRPr="00E941BE" w:rsidRDefault="00791855" w:rsidP="001C3AB9">
      <w:pPr>
        <w:pStyle w:val="1"/>
        <w:spacing w:before="240" w:line="240" w:lineRule="auto"/>
        <w:ind w:left="714" w:hanging="357"/>
        <w:rPr>
          <w:rFonts w:ascii="Times New Roman" w:hAnsi="Times New Roman"/>
        </w:rPr>
      </w:pPr>
      <w:r w:rsidRPr="00E941BE">
        <w:rPr>
          <w:rFonts w:ascii="Times New Roman" w:hAnsi="Times New Roman"/>
        </w:rPr>
        <w:t>Методика</w:t>
      </w:r>
      <w:r w:rsidR="00F51B26" w:rsidRPr="00E941BE">
        <w:rPr>
          <w:rFonts w:ascii="Times New Roman" w:hAnsi="Times New Roman"/>
        </w:rPr>
        <w:t xml:space="preserve"> опанування </w:t>
      </w:r>
      <w:r w:rsidR="00AA6B23" w:rsidRPr="00E941BE">
        <w:rPr>
          <w:rFonts w:ascii="Times New Roman" w:hAnsi="Times New Roman"/>
        </w:rPr>
        <w:t xml:space="preserve">навчальної </w:t>
      </w:r>
      <w:r w:rsidR="004A6336" w:rsidRPr="00E941BE">
        <w:rPr>
          <w:rFonts w:ascii="Times New Roman" w:hAnsi="Times New Roman"/>
        </w:rPr>
        <w:t>дисципліни</w:t>
      </w:r>
      <w:r w:rsidR="004D1575" w:rsidRPr="00E941BE">
        <w:rPr>
          <w:rFonts w:ascii="Times New Roman" w:hAnsi="Times New Roman"/>
        </w:rPr>
        <w:t xml:space="preserve"> </w:t>
      </w:r>
      <w:r w:rsidR="00087AFC" w:rsidRPr="00E941BE">
        <w:rPr>
          <w:rFonts w:ascii="Times New Roman" w:hAnsi="Times New Roman"/>
        </w:rPr>
        <w:t>(освітнього компонента)</w:t>
      </w:r>
    </w:p>
    <w:p w14:paraId="47DA36E7" w14:textId="6F6C5990" w:rsidR="003A5E22" w:rsidRPr="00E941BE" w:rsidRDefault="003A5E22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Методичні рекомендації щодо виконання курсово</w:t>
      </w:r>
      <w:r w:rsidR="00EB0C87" w:rsidRPr="00E941BE">
        <w:rPr>
          <w:bCs/>
          <w:i/>
          <w:sz w:val="24"/>
        </w:rPr>
        <w:t>ї</w:t>
      </w:r>
      <w:r w:rsidRPr="00E941BE">
        <w:rPr>
          <w:bCs/>
          <w:i/>
          <w:sz w:val="24"/>
        </w:rPr>
        <w:t xml:space="preserve"> </w:t>
      </w:r>
      <w:r w:rsidR="00EB0C87" w:rsidRPr="00E941BE">
        <w:rPr>
          <w:bCs/>
          <w:i/>
          <w:sz w:val="24"/>
        </w:rPr>
        <w:t>роботи</w:t>
      </w:r>
      <w:r w:rsidRPr="00E941BE">
        <w:rPr>
          <w:bCs/>
          <w:i/>
          <w:sz w:val="24"/>
        </w:rPr>
        <w:t xml:space="preserve">, </w:t>
      </w:r>
      <w:r w:rsidR="00EB0C87" w:rsidRPr="00E941BE">
        <w:rPr>
          <w:bCs/>
          <w:i/>
          <w:sz w:val="24"/>
        </w:rPr>
        <w:t>її</w:t>
      </w:r>
      <w:r w:rsidRPr="00E941BE">
        <w:rPr>
          <w:bCs/>
          <w:i/>
          <w:sz w:val="24"/>
        </w:rPr>
        <w:t xml:space="preserve"> особливостей, правил та норм оформлення містяться в розроблених кафедрою електронних виданнях </w:t>
      </w:r>
      <w:r w:rsidR="00FD0406" w:rsidRPr="00E941BE">
        <w:rPr>
          <w:bCs/>
          <w:i/>
          <w:sz w:val="24"/>
        </w:rPr>
        <w:t xml:space="preserve">КПІ ім. Ігоря Сікорського </w:t>
      </w:r>
      <w:r w:rsidR="00EB0C87" w:rsidRPr="00E941BE">
        <w:rPr>
          <w:bCs/>
          <w:i/>
          <w:sz w:val="24"/>
        </w:rPr>
        <w:t xml:space="preserve"> [</w:t>
      </w:r>
      <w:r w:rsidR="00763425" w:rsidRPr="00E941BE">
        <w:rPr>
          <w:bCs/>
          <w:i/>
          <w:sz w:val="24"/>
        </w:rPr>
        <w:t>1</w:t>
      </w:r>
      <w:r w:rsidR="00EB0C87" w:rsidRPr="00E941BE">
        <w:rPr>
          <w:bCs/>
          <w:i/>
          <w:sz w:val="24"/>
        </w:rPr>
        <w:t>-</w:t>
      </w:r>
      <w:r w:rsidR="00763425" w:rsidRPr="00E941BE">
        <w:rPr>
          <w:bCs/>
          <w:i/>
          <w:sz w:val="24"/>
        </w:rPr>
        <w:t>15</w:t>
      </w:r>
      <w:r w:rsidRPr="00E941BE">
        <w:rPr>
          <w:bCs/>
          <w:i/>
          <w:sz w:val="24"/>
        </w:rPr>
        <w:t xml:space="preserve">]. </w:t>
      </w:r>
    </w:p>
    <w:p w14:paraId="0DE1CE82" w14:textId="77084B41" w:rsidR="00A304C3" w:rsidRPr="00E941BE" w:rsidRDefault="00A304C3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До захисту представляються курсові </w:t>
      </w:r>
      <w:r w:rsidR="00EB0C87" w:rsidRPr="00E941BE">
        <w:rPr>
          <w:bCs/>
          <w:i/>
          <w:sz w:val="24"/>
        </w:rPr>
        <w:t>роботи</w:t>
      </w:r>
      <w:r w:rsidRPr="00E941BE">
        <w:rPr>
          <w:bCs/>
          <w:i/>
          <w:sz w:val="24"/>
        </w:rPr>
        <w:t>, виконані в повному обсязі (пояс</w:t>
      </w:r>
      <w:r w:rsidR="00EB0C87" w:rsidRPr="00E941BE">
        <w:rPr>
          <w:bCs/>
          <w:i/>
          <w:sz w:val="24"/>
        </w:rPr>
        <w:t>нювальна записка та кресленики</w:t>
      </w:r>
      <w:r w:rsidRPr="00E941BE">
        <w:rPr>
          <w:bCs/>
          <w:i/>
          <w:sz w:val="24"/>
        </w:rPr>
        <w:t xml:space="preserve">) згідно завдання. Пояснювальна записка оформлюється </w:t>
      </w:r>
      <w:r w:rsidR="00EB0C87" w:rsidRPr="00E941BE">
        <w:rPr>
          <w:bCs/>
          <w:i/>
          <w:sz w:val="24"/>
        </w:rPr>
        <w:t>згідно вимог ЄСКД та ЄСТД</w:t>
      </w:r>
      <w:r w:rsidRPr="00E941BE">
        <w:rPr>
          <w:bCs/>
          <w:i/>
          <w:sz w:val="24"/>
        </w:rPr>
        <w:t xml:space="preserve"> (див. [</w:t>
      </w:r>
      <w:r w:rsidR="00763425" w:rsidRPr="00E941BE">
        <w:rPr>
          <w:bCs/>
          <w:i/>
          <w:sz w:val="24"/>
        </w:rPr>
        <w:t>15, ст. 22</w:t>
      </w:r>
      <w:r w:rsidRPr="00E941BE">
        <w:rPr>
          <w:bCs/>
          <w:i/>
          <w:sz w:val="24"/>
        </w:rPr>
        <w:t>]).</w:t>
      </w:r>
    </w:p>
    <w:p w14:paraId="2ABC133E" w14:textId="59427392" w:rsidR="00A304C3" w:rsidRPr="00E941BE" w:rsidRDefault="00A304C3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До захисту допускаються завершені курсові </w:t>
      </w:r>
      <w:r w:rsidR="00EB0C87" w:rsidRPr="00E941BE">
        <w:rPr>
          <w:bCs/>
          <w:i/>
          <w:sz w:val="24"/>
        </w:rPr>
        <w:t>роботи</w:t>
      </w:r>
      <w:r w:rsidRPr="00E941BE">
        <w:rPr>
          <w:bCs/>
          <w:i/>
          <w:sz w:val="24"/>
        </w:rPr>
        <w:t xml:space="preserve">. </w:t>
      </w:r>
    </w:p>
    <w:p w14:paraId="0C3AFCFB" w14:textId="0B18F1F7" w:rsidR="00A304C3" w:rsidRPr="00AD7D92" w:rsidRDefault="00DA1946" w:rsidP="00D70FD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AD7D92">
        <w:rPr>
          <w:bCs/>
          <w:i/>
          <w:sz w:val="24"/>
        </w:rPr>
        <w:t>Завершені курсові роботи подаються на перевірку</w:t>
      </w:r>
      <w:r w:rsidR="00D70FD8" w:rsidRPr="00AD7D92">
        <w:rPr>
          <w:bCs/>
          <w:i/>
          <w:sz w:val="24"/>
        </w:rPr>
        <w:t xml:space="preserve"> комісії</w:t>
      </w:r>
      <w:r w:rsidRPr="00AD7D92">
        <w:rPr>
          <w:bCs/>
          <w:i/>
          <w:sz w:val="24"/>
        </w:rPr>
        <w:t xml:space="preserve"> за тиждень до захисту. У разі дистанційної форми навчання подається </w:t>
      </w:r>
      <w:r w:rsidR="00D70FD8" w:rsidRPr="00AD7D92">
        <w:rPr>
          <w:bCs/>
          <w:i/>
          <w:sz w:val="24"/>
        </w:rPr>
        <w:t xml:space="preserve">електронна версія курсової роботи </w:t>
      </w:r>
      <w:r w:rsidR="009875BB" w:rsidRPr="00AD7D92">
        <w:rPr>
          <w:bCs/>
          <w:i/>
          <w:sz w:val="24"/>
        </w:rPr>
        <w:t xml:space="preserve">в </w:t>
      </w:r>
      <w:proofErr w:type="spellStart"/>
      <w:r w:rsidR="009875BB" w:rsidRPr="00AD7D92">
        <w:rPr>
          <w:bCs/>
          <w:i/>
          <w:sz w:val="24"/>
        </w:rPr>
        <w:t>гуглклас</w:t>
      </w:r>
      <w:proofErr w:type="spellEnd"/>
      <w:r w:rsidR="009875BB" w:rsidRPr="00AD7D92">
        <w:rPr>
          <w:bCs/>
          <w:i/>
          <w:sz w:val="24"/>
        </w:rPr>
        <w:t xml:space="preserve"> та/або телеграм/</w:t>
      </w:r>
      <w:proofErr w:type="spellStart"/>
      <w:r w:rsidR="009875BB" w:rsidRPr="00AD7D92">
        <w:rPr>
          <w:bCs/>
          <w:i/>
          <w:sz w:val="24"/>
        </w:rPr>
        <w:t>гуглдиск</w:t>
      </w:r>
      <w:proofErr w:type="spellEnd"/>
      <w:r w:rsidR="00D70FD8" w:rsidRPr="00AD7D92">
        <w:rPr>
          <w:bCs/>
          <w:i/>
          <w:sz w:val="24"/>
        </w:rPr>
        <w:t xml:space="preserve"> тощо</w:t>
      </w:r>
      <w:r w:rsidR="00A304C3" w:rsidRPr="00AD7D92">
        <w:rPr>
          <w:bCs/>
          <w:i/>
          <w:sz w:val="24"/>
        </w:rPr>
        <w:t xml:space="preserve">. </w:t>
      </w:r>
    </w:p>
    <w:p w14:paraId="0313138E" w14:textId="70A85DB4" w:rsidR="00A304C3" w:rsidRPr="00E941BE" w:rsidRDefault="00A304C3" w:rsidP="009B7825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/>
          <w:sz w:val="24"/>
        </w:rPr>
      </w:pPr>
      <w:r w:rsidRPr="00AD7D92">
        <w:rPr>
          <w:bCs/>
          <w:i/>
          <w:sz w:val="24"/>
        </w:rPr>
        <w:t xml:space="preserve">Дати захисту курсових </w:t>
      </w:r>
      <w:r w:rsidR="00EB0C87" w:rsidRPr="00AD7D92">
        <w:rPr>
          <w:bCs/>
          <w:i/>
          <w:sz w:val="24"/>
        </w:rPr>
        <w:t>робіт</w:t>
      </w:r>
      <w:r w:rsidRPr="00AD7D92">
        <w:rPr>
          <w:bCs/>
          <w:i/>
          <w:sz w:val="24"/>
        </w:rPr>
        <w:t xml:space="preserve"> оголош</w:t>
      </w:r>
      <w:r w:rsidR="00D70FD8" w:rsidRPr="00AD7D92">
        <w:rPr>
          <w:bCs/>
          <w:i/>
          <w:sz w:val="24"/>
        </w:rPr>
        <w:t>уються</w:t>
      </w:r>
      <w:r w:rsidRPr="00AD7D92">
        <w:rPr>
          <w:bCs/>
          <w:i/>
          <w:sz w:val="24"/>
        </w:rPr>
        <w:t xml:space="preserve"> орієнтовно</w:t>
      </w:r>
      <w:r w:rsidR="00EB0C87" w:rsidRPr="00AD7D92">
        <w:rPr>
          <w:bCs/>
          <w:i/>
          <w:sz w:val="24"/>
        </w:rPr>
        <w:t xml:space="preserve"> за</w:t>
      </w:r>
      <w:r w:rsidR="005B3E44" w:rsidRPr="00AD7D92">
        <w:rPr>
          <w:bCs/>
          <w:i/>
          <w:sz w:val="24"/>
        </w:rPr>
        <w:t xml:space="preserve"> </w:t>
      </w:r>
      <w:r w:rsidRPr="00AD7D92">
        <w:rPr>
          <w:bCs/>
          <w:i/>
          <w:sz w:val="24"/>
        </w:rPr>
        <w:t xml:space="preserve">два тижні </w:t>
      </w:r>
      <w:r w:rsidR="00EB0C87" w:rsidRPr="00AD7D92">
        <w:rPr>
          <w:bCs/>
          <w:i/>
          <w:sz w:val="24"/>
        </w:rPr>
        <w:t xml:space="preserve">до </w:t>
      </w:r>
      <w:r w:rsidR="007B5E19" w:rsidRPr="00AD7D92">
        <w:rPr>
          <w:bCs/>
          <w:i/>
          <w:sz w:val="24"/>
        </w:rPr>
        <w:t>початку сесії</w:t>
      </w:r>
      <w:r w:rsidRPr="00AD7D92">
        <w:rPr>
          <w:bCs/>
          <w:i/>
          <w:sz w:val="24"/>
        </w:rPr>
        <w:t>.</w:t>
      </w:r>
    </w:p>
    <w:p w14:paraId="5B564982" w14:textId="0970A557" w:rsidR="003A5E22" w:rsidRPr="00E941BE" w:rsidRDefault="00D74620" w:rsidP="003A5E22">
      <w:pPr>
        <w:spacing w:before="360" w:after="120" w:line="240" w:lineRule="auto"/>
        <w:jc w:val="center"/>
        <w:rPr>
          <w:b/>
          <w:bCs/>
          <w:sz w:val="24"/>
          <w:szCs w:val="24"/>
        </w:rPr>
      </w:pPr>
      <w:r w:rsidRPr="00E941BE">
        <w:rPr>
          <w:b/>
          <w:bCs/>
          <w:sz w:val="24"/>
          <w:szCs w:val="24"/>
        </w:rPr>
        <w:lastRenderedPageBreak/>
        <w:t>Календарний план</w:t>
      </w:r>
      <w:r w:rsidR="003A5E22" w:rsidRPr="00E941BE">
        <w:rPr>
          <w:b/>
          <w:bCs/>
          <w:sz w:val="24"/>
          <w:szCs w:val="24"/>
        </w:rPr>
        <w:t xml:space="preserve"> </w:t>
      </w:r>
      <w:r w:rsidRPr="00E941BE">
        <w:rPr>
          <w:b/>
          <w:bCs/>
          <w:sz w:val="24"/>
          <w:szCs w:val="24"/>
        </w:rPr>
        <w:t>виконання курсово</w:t>
      </w:r>
      <w:r w:rsidR="00EE2D66" w:rsidRPr="00E941BE">
        <w:rPr>
          <w:b/>
          <w:bCs/>
          <w:sz w:val="24"/>
          <w:szCs w:val="24"/>
        </w:rPr>
        <w:t>ї роботи</w:t>
      </w:r>
    </w:p>
    <w:tbl>
      <w:tblPr>
        <w:tblW w:w="478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7"/>
        <w:gridCol w:w="1355"/>
        <w:gridCol w:w="2045"/>
        <w:gridCol w:w="1027"/>
        <w:gridCol w:w="1164"/>
      </w:tblGrid>
      <w:tr w:rsidR="00765E6E" w:rsidRPr="00E941BE" w14:paraId="3FB9921A" w14:textId="12DD4D61" w:rsidTr="001D24B2">
        <w:trPr>
          <w:tblHeader/>
        </w:trPr>
        <w:tc>
          <w:tcPr>
            <w:tcW w:w="290" w:type="pct"/>
            <w:vAlign w:val="center"/>
          </w:tcPr>
          <w:p w14:paraId="26C8308D" w14:textId="77777777" w:rsidR="00FD0406" w:rsidRPr="00E941BE" w:rsidRDefault="00FD0406" w:rsidP="001D2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941BE">
              <w:rPr>
                <w:sz w:val="18"/>
                <w:szCs w:val="18"/>
              </w:rPr>
              <w:t xml:space="preserve">№ </w:t>
            </w:r>
            <w:proofErr w:type="spellStart"/>
            <w:r w:rsidRPr="00E941BE">
              <w:rPr>
                <w:sz w:val="18"/>
                <w:szCs w:val="18"/>
              </w:rPr>
              <w:t>п.п</w:t>
            </w:r>
            <w:proofErr w:type="spellEnd"/>
            <w:r w:rsidRPr="00E941BE">
              <w:rPr>
                <w:sz w:val="18"/>
                <w:szCs w:val="18"/>
              </w:rPr>
              <w:t>.</w:t>
            </w:r>
          </w:p>
        </w:tc>
        <w:tc>
          <w:tcPr>
            <w:tcW w:w="1847" w:type="pct"/>
            <w:vAlign w:val="center"/>
          </w:tcPr>
          <w:p w14:paraId="68FB6AC3" w14:textId="04656848" w:rsidR="00FD0406" w:rsidRPr="00E941BE" w:rsidRDefault="00FD0406" w:rsidP="001D2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941BE">
              <w:rPr>
                <w:sz w:val="18"/>
                <w:szCs w:val="18"/>
              </w:rPr>
              <w:t>Назва етапів курсово</w:t>
            </w:r>
            <w:r w:rsidR="00E40EF7" w:rsidRPr="00E941BE">
              <w:rPr>
                <w:sz w:val="18"/>
                <w:szCs w:val="18"/>
              </w:rPr>
              <w:t>ї роботи</w:t>
            </w:r>
          </w:p>
        </w:tc>
        <w:tc>
          <w:tcPr>
            <w:tcW w:w="694" w:type="pct"/>
            <w:vAlign w:val="center"/>
          </w:tcPr>
          <w:p w14:paraId="4ACE1E8A" w14:textId="6412A467" w:rsidR="00FD0406" w:rsidRPr="00E941BE" w:rsidRDefault="00FD0406" w:rsidP="001D24B2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E941BE">
              <w:rPr>
                <w:rStyle w:val="295pt"/>
                <w:rFonts w:eastAsiaTheme="minorHAnsi"/>
                <w:color w:val="auto"/>
                <w:sz w:val="18"/>
                <w:szCs w:val="18"/>
              </w:rPr>
              <w:t>Література, інформаційні ресурси</w:t>
            </w:r>
          </w:p>
        </w:tc>
        <w:tc>
          <w:tcPr>
            <w:tcW w:w="1047" w:type="pct"/>
            <w:vAlign w:val="center"/>
          </w:tcPr>
          <w:p w14:paraId="637616B2" w14:textId="68A175C8" w:rsidR="003B77DB" w:rsidRPr="00E941BE" w:rsidRDefault="00831A33" w:rsidP="001D2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941BE">
              <w:rPr>
                <w:sz w:val="18"/>
                <w:szCs w:val="18"/>
              </w:rPr>
              <w:t>Необхідні</w:t>
            </w:r>
          </w:p>
          <w:p w14:paraId="103B9701" w14:textId="7C0B9593" w:rsidR="00FD0406" w:rsidRPr="00E941BE" w:rsidRDefault="00831A33" w:rsidP="001D2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941BE">
              <w:rPr>
                <w:sz w:val="18"/>
                <w:szCs w:val="18"/>
              </w:rPr>
              <w:t>креслення</w:t>
            </w:r>
          </w:p>
        </w:tc>
        <w:tc>
          <w:tcPr>
            <w:tcW w:w="526" w:type="pct"/>
            <w:vAlign w:val="center"/>
          </w:tcPr>
          <w:p w14:paraId="591CC4DF" w14:textId="7990ECC3" w:rsidR="00FD0406" w:rsidRPr="00E941BE" w:rsidRDefault="00831A33" w:rsidP="001D2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941BE">
              <w:rPr>
                <w:sz w:val="18"/>
                <w:szCs w:val="18"/>
              </w:rPr>
              <w:t xml:space="preserve">Строк виконання етапів </w:t>
            </w:r>
            <w:r w:rsidR="00E40EF7" w:rsidRPr="00E941BE">
              <w:rPr>
                <w:sz w:val="18"/>
                <w:szCs w:val="18"/>
              </w:rPr>
              <w:t>роботи</w:t>
            </w:r>
          </w:p>
        </w:tc>
        <w:tc>
          <w:tcPr>
            <w:tcW w:w="596" w:type="pct"/>
            <w:vAlign w:val="center"/>
          </w:tcPr>
          <w:p w14:paraId="4EEE2F45" w14:textId="6267E680" w:rsidR="00FD0406" w:rsidRPr="00E941BE" w:rsidRDefault="00FD0406" w:rsidP="001D2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941BE">
              <w:rPr>
                <w:sz w:val="18"/>
                <w:szCs w:val="18"/>
              </w:rPr>
              <w:t>Оцінювання</w:t>
            </w:r>
          </w:p>
        </w:tc>
      </w:tr>
      <w:tr w:rsidR="00765E6E" w:rsidRPr="00E941BE" w14:paraId="3FA4580C" w14:textId="77777777" w:rsidTr="005D4C79">
        <w:trPr>
          <w:trHeight w:val="750"/>
        </w:trPr>
        <w:tc>
          <w:tcPr>
            <w:tcW w:w="290" w:type="pct"/>
          </w:tcPr>
          <w:p w14:paraId="2547F00D" w14:textId="64A9338E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7" w:type="pct"/>
          </w:tcPr>
          <w:p w14:paraId="53D0F4C5" w14:textId="27BBB781" w:rsidR="00F37867" w:rsidRPr="00E941BE" w:rsidRDefault="00674636" w:rsidP="005D4C7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Синтез заданого шарнірно-важ</w:t>
            </w:r>
            <w:r w:rsidR="00F92222" w:rsidRPr="00E941BE">
              <w:rPr>
                <w:bCs/>
                <w:i/>
                <w:sz w:val="20"/>
                <w:szCs w:val="20"/>
              </w:rPr>
              <w:t>і</w:t>
            </w:r>
            <w:r w:rsidRPr="00E941BE">
              <w:rPr>
                <w:bCs/>
                <w:i/>
                <w:sz w:val="20"/>
                <w:szCs w:val="20"/>
              </w:rPr>
              <w:t xml:space="preserve">льного механізму та побудова плану положень (12 положень). </w:t>
            </w:r>
          </w:p>
        </w:tc>
        <w:tc>
          <w:tcPr>
            <w:tcW w:w="694" w:type="pct"/>
          </w:tcPr>
          <w:p w14:paraId="124AFF70" w14:textId="67082808" w:rsidR="00F37867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 10, 12</w:t>
            </w:r>
          </w:p>
        </w:tc>
        <w:tc>
          <w:tcPr>
            <w:tcW w:w="1047" w:type="pct"/>
          </w:tcPr>
          <w:p w14:paraId="6236254E" w14:textId="355D7589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ind w:firstLine="6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1лист (А1)</w:t>
            </w:r>
          </w:p>
        </w:tc>
        <w:tc>
          <w:tcPr>
            <w:tcW w:w="526" w:type="pct"/>
          </w:tcPr>
          <w:p w14:paraId="52421553" w14:textId="1453F622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 тиждень</w:t>
            </w:r>
          </w:p>
        </w:tc>
        <w:tc>
          <w:tcPr>
            <w:tcW w:w="596" w:type="pct"/>
          </w:tcPr>
          <w:p w14:paraId="4C38F1E2" w14:textId="77777777" w:rsidR="00F37867" w:rsidRPr="00E941BE" w:rsidRDefault="00F37867" w:rsidP="002D148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69020DA8" w14:textId="77777777" w:rsidTr="00F92222">
        <w:tc>
          <w:tcPr>
            <w:tcW w:w="290" w:type="pct"/>
          </w:tcPr>
          <w:p w14:paraId="0C8891D5" w14:textId="7BBE343E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47" w:type="pct"/>
          </w:tcPr>
          <w:p w14:paraId="6E4F5A50" w14:textId="7A936338" w:rsidR="00F37867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Кінематичний розрахунок ШВМ. Побудова планів швидкостей для всіх 12-ти положень. </w:t>
            </w:r>
          </w:p>
        </w:tc>
        <w:tc>
          <w:tcPr>
            <w:tcW w:w="694" w:type="pct"/>
          </w:tcPr>
          <w:p w14:paraId="7548A945" w14:textId="59771DD2" w:rsidR="00F37867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 10, 12</w:t>
            </w:r>
          </w:p>
        </w:tc>
        <w:tc>
          <w:tcPr>
            <w:tcW w:w="1047" w:type="pct"/>
          </w:tcPr>
          <w:p w14:paraId="7F929FCB" w14:textId="4EC6A703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ind w:firstLine="6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 лист (А1)</w:t>
            </w:r>
          </w:p>
        </w:tc>
        <w:tc>
          <w:tcPr>
            <w:tcW w:w="526" w:type="pct"/>
          </w:tcPr>
          <w:p w14:paraId="370925F5" w14:textId="28D6412A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2 тиждень</w:t>
            </w:r>
          </w:p>
        </w:tc>
        <w:tc>
          <w:tcPr>
            <w:tcW w:w="596" w:type="pct"/>
          </w:tcPr>
          <w:p w14:paraId="7502018A" w14:textId="77777777" w:rsidR="00F37867" w:rsidRPr="00E941BE" w:rsidRDefault="00F37867" w:rsidP="002D148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43893E87" w14:textId="77777777" w:rsidTr="00F92222">
        <w:tc>
          <w:tcPr>
            <w:tcW w:w="290" w:type="pct"/>
          </w:tcPr>
          <w:p w14:paraId="50F34962" w14:textId="1CC00E67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47" w:type="pct"/>
          </w:tcPr>
          <w:p w14:paraId="2053041A" w14:textId="7DCF02BA" w:rsidR="00F37867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Кінематичний розрахунок ШВМ. Побудова двох планів прискорень для 0-го положення та положення, що відповідає заданому куту φ.</w:t>
            </w:r>
          </w:p>
        </w:tc>
        <w:tc>
          <w:tcPr>
            <w:tcW w:w="694" w:type="pct"/>
          </w:tcPr>
          <w:p w14:paraId="2BD12892" w14:textId="2E24980E" w:rsidR="00F37867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1047" w:type="pct"/>
          </w:tcPr>
          <w:p w14:paraId="120E3BB0" w14:textId="7C32A123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 лист (А1)</w:t>
            </w:r>
          </w:p>
        </w:tc>
        <w:tc>
          <w:tcPr>
            <w:tcW w:w="526" w:type="pct"/>
          </w:tcPr>
          <w:p w14:paraId="47148FD3" w14:textId="521E449B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3 тиждень</w:t>
            </w:r>
          </w:p>
        </w:tc>
        <w:tc>
          <w:tcPr>
            <w:tcW w:w="596" w:type="pct"/>
          </w:tcPr>
          <w:p w14:paraId="7ADE7707" w14:textId="77777777" w:rsidR="00F37867" w:rsidRPr="00E941BE" w:rsidRDefault="00F37867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1CE2B3F1" w14:textId="77777777" w:rsidTr="00F92222">
        <w:tc>
          <w:tcPr>
            <w:tcW w:w="290" w:type="pct"/>
          </w:tcPr>
          <w:p w14:paraId="24FCAF81" w14:textId="4C02BC56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47" w:type="pct"/>
          </w:tcPr>
          <w:p w14:paraId="0CE5A23C" w14:textId="13850582" w:rsidR="00F37867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Динамічний аналіз ШВМ. Побудова графіка зведеного моменту від сили корисного опору.</w:t>
            </w:r>
          </w:p>
        </w:tc>
        <w:tc>
          <w:tcPr>
            <w:tcW w:w="694" w:type="pct"/>
          </w:tcPr>
          <w:p w14:paraId="608D9E61" w14:textId="26974C36" w:rsidR="00F37867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4, 7</w:t>
            </w:r>
            <w:r w:rsidR="000855E6" w:rsidRPr="00E941BE">
              <w:rPr>
                <w:bCs/>
                <w:i/>
                <w:sz w:val="20"/>
                <w:szCs w:val="20"/>
              </w:rPr>
              <w:t>, 12</w:t>
            </w:r>
          </w:p>
        </w:tc>
        <w:tc>
          <w:tcPr>
            <w:tcW w:w="1047" w:type="pct"/>
          </w:tcPr>
          <w:p w14:paraId="3401CD20" w14:textId="0612F1C3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 лист (А1)</w:t>
            </w:r>
          </w:p>
        </w:tc>
        <w:tc>
          <w:tcPr>
            <w:tcW w:w="526" w:type="pct"/>
          </w:tcPr>
          <w:p w14:paraId="44270EF4" w14:textId="4E52F3DB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4 тиждень</w:t>
            </w:r>
          </w:p>
        </w:tc>
        <w:tc>
          <w:tcPr>
            <w:tcW w:w="596" w:type="pct"/>
          </w:tcPr>
          <w:p w14:paraId="297587AD" w14:textId="77777777" w:rsidR="00F37867" w:rsidRPr="00E941BE" w:rsidRDefault="00F37867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389DF20B" w14:textId="77777777" w:rsidTr="00F92222">
        <w:tc>
          <w:tcPr>
            <w:tcW w:w="290" w:type="pct"/>
          </w:tcPr>
          <w:p w14:paraId="615780F7" w14:textId="52C39E6D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847" w:type="pct"/>
          </w:tcPr>
          <w:p w14:paraId="74FB75C5" w14:textId="49B7199C" w:rsidR="00F37867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Динамічний аналіз ШВМ. Побудова графіка роботи від сили корисного опору шляхом графічного інтегрування графіка моменту від сили корисного опору. Розрахунок та вибір електродвигуна.</w:t>
            </w:r>
          </w:p>
        </w:tc>
        <w:tc>
          <w:tcPr>
            <w:tcW w:w="694" w:type="pct"/>
          </w:tcPr>
          <w:p w14:paraId="6DE1F1F0" w14:textId="3FB0E392" w:rsidR="00F37867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4, 7</w:t>
            </w:r>
            <w:r w:rsidR="000855E6" w:rsidRPr="00E941BE">
              <w:rPr>
                <w:bCs/>
                <w:i/>
                <w:sz w:val="20"/>
                <w:szCs w:val="20"/>
              </w:rPr>
              <w:t>, 12</w:t>
            </w:r>
          </w:p>
        </w:tc>
        <w:tc>
          <w:tcPr>
            <w:tcW w:w="1047" w:type="pct"/>
          </w:tcPr>
          <w:p w14:paraId="100B6945" w14:textId="33EE9B7C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 лист (А1)</w:t>
            </w:r>
          </w:p>
        </w:tc>
        <w:tc>
          <w:tcPr>
            <w:tcW w:w="526" w:type="pct"/>
          </w:tcPr>
          <w:p w14:paraId="20D230E5" w14:textId="7D996F77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5 тиждень</w:t>
            </w:r>
          </w:p>
        </w:tc>
        <w:tc>
          <w:tcPr>
            <w:tcW w:w="596" w:type="pct"/>
          </w:tcPr>
          <w:p w14:paraId="3AAA76D7" w14:textId="77777777" w:rsidR="00F37867" w:rsidRPr="00E941BE" w:rsidRDefault="00F37867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5A771F88" w14:textId="77777777" w:rsidTr="00F92222">
        <w:tc>
          <w:tcPr>
            <w:tcW w:w="290" w:type="pct"/>
          </w:tcPr>
          <w:p w14:paraId="772D218E" w14:textId="788684D1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847" w:type="pct"/>
          </w:tcPr>
          <w:p w14:paraId="058A9928" w14:textId="77777777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Динамічний аналіз ШВМ. Побудова графіка зведеного моменту інерції для ланки зведення ШВМ. Дослідження усталеного руху машинного агрегату та розрахунок маховика.</w:t>
            </w:r>
          </w:p>
          <w:p w14:paraId="196D3641" w14:textId="77777777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94" w:type="pct"/>
          </w:tcPr>
          <w:p w14:paraId="0DC72439" w14:textId="465B5865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4, 7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, </w:t>
            </w:r>
            <w:r w:rsidR="0023785C" w:rsidRPr="00E941BE">
              <w:rPr>
                <w:bCs/>
                <w:i/>
                <w:sz w:val="20"/>
                <w:szCs w:val="20"/>
              </w:rPr>
              <w:t xml:space="preserve">8, </w:t>
            </w:r>
            <w:r w:rsidR="000855E6" w:rsidRPr="00E941B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47" w:type="pct"/>
          </w:tcPr>
          <w:p w14:paraId="2BC5528F" w14:textId="68B266A0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 лист (А1)</w:t>
            </w:r>
          </w:p>
        </w:tc>
        <w:tc>
          <w:tcPr>
            <w:tcW w:w="526" w:type="pct"/>
          </w:tcPr>
          <w:p w14:paraId="4BFD0619" w14:textId="5E2EDCB2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5 тиждень</w:t>
            </w:r>
          </w:p>
        </w:tc>
        <w:tc>
          <w:tcPr>
            <w:tcW w:w="596" w:type="pct"/>
          </w:tcPr>
          <w:p w14:paraId="44DFD83B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3519568C" w14:textId="77777777" w:rsidTr="00F92222">
        <w:tc>
          <w:tcPr>
            <w:tcW w:w="290" w:type="pct"/>
          </w:tcPr>
          <w:p w14:paraId="2E0248BD" w14:textId="7A0C32B1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847" w:type="pct"/>
          </w:tcPr>
          <w:p w14:paraId="33D2B417" w14:textId="77777777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proofErr w:type="spellStart"/>
            <w:r w:rsidRPr="00E941BE">
              <w:rPr>
                <w:bCs/>
                <w:i/>
                <w:sz w:val="20"/>
                <w:szCs w:val="20"/>
              </w:rPr>
              <w:t>Кінетостатичне</w:t>
            </w:r>
            <w:proofErr w:type="spellEnd"/>
            <w:r w:rsidRPr="00E941BE">
              <w:rPr>
                <w:bCs/>
                <w:i/>
                <w:sz w:val="20"/>
                <w:szCs w:val="20"/>
              </w:rPr>
              <w:t xml:space="preserve"> дослідження ШВМ для положення, яке відповідає заданому куту φ.</w:t>
            </w:r>
          </w:p>
          <w:p w14:paraId="28AD3628" w14:textId="77777777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94" w:type="pct"/>
          </w:tcPr>
          <w:p w14:paraId="1803588D" w14:textId="4F792D0E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 </w:t>
            </w:r>
            <w:r w:rsidR="0023785C" w:rsidRPr="00E941BE">
              <w:rPr>
                <w:bCs/>
                <w:i/>
                <w:sz w:val="20"/>
                <w:szCs w:val="20"/>
              </w:rPr>
              <w:t xml:space="preserve">11, </w:t>
            </w:r>
            <w:r w:rsidR="000855E6" w:rsidRPr="00E941B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47" w:type="pct"/>
          </w:tcPr>
          <w:p w14:paraId="5368DFA8" w14:textId="1CE516B3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2 лист (А1)</w:t>
            </w:r>
          </w:p>
        </w:tc>
        <w:tc>
          <w:tcPr>
            <w:tcW w:w="526" w:type="pct"/>
          </w:tcPr>
          <w:p w14:paraId="7958FFFA" w14:textId="1AFD3FFC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7 тиждень</w:t>
            </w:r>
          </w:p>
        </w:tc>
        <w:tc>
          <w:tcPr>
            <w:tcW w:w="596" w:type="pct"/>
          </w:tcPr>
          <w:p w14:paraId="666112C1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6FCCF4D0" w14:textId="77777777" w:rsidTr="00F92222">
        <w:tc>
          <w:tcPr>
            <w:tcW w:w="290" w:type="pct"/>
          </w:tcPr>
          <w:p w14:paraId="7A4F14BB" w14:textId="76126F64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847" w:type="pct"/>
          </w:tcPr>
          <w:p w14:paraId="46DB38AD" w14:textId="275CE285" w:rsidR="00F37867" w:rsidRPr="00E941BE" w:rsidRDefault="00674636" w:rsidP="001D24B2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Визначення </w:t>
            </w:r>
            <w:proofErr w:type="spellStart"/>
            <w:r w:rsidRPr="00E941BE">
              <w:rPr>
                <w:bCs/>
                <w:i/>
                <w:sz w:val="20"/>
                <w:szCs w:val="20"/>
              </w:rPr>
              <w:t>зрівноважувального</w:t>
            </w:r>
            <w:proofErr w:type="spellEnd"/>
            <w:r w:rsidRPr="00E941BE">
              <w:rPr>
                <w:bCs/>
                <w:i/>
                <w:sz w:val="20"/>
                <w:szCs w:val="20"/>
              </w:rPr>
              <w:t xml:space="preserve"> моменту шляхом побудови жорсткого важеля Жуковського. Порівняння </w:t>
            </w:r>
            <w:proofErr w:type="spellStart"/>
            <w:r w:rsidRPr="00E941BE">
              <w:rPr>
                <w:bCs/>
                <w:i/>
                <w:sz w:val="20"/>
                <w:szCs w:val="20"/>
              </w:rPr>
              <w:t>зрівноважувальних</w:t>
            </w:r>
            <w:proofErr w:type="spellEnd"/>
            <w:r w:rsidRPr="00E941BE">
              <w:rPr>
                <w:bCs/>
                <w:i/>
                <w:sz w:val="20"/>
                <w:szCs w:val="20"/>
              </w:rPr>
              <w:t xml:space="preserve"> моментів, отриманих з </w:t>
            </w:r>
            <w:proofErr w:type="spellStart"/>
            <w:r w:rsidRPr="00E941BE">
              <w:rPr>
                <w:bCs/>
                <w:i/>
                <w:sz w:val="20"/>
                <w:szCs w:val="20"/>
              </w:rPr>
              <w:t>кітетостатичного</w:t>
            </w:r>
            <w:proofErr w:type="spellEnd"/>
            <w:r w:rsidRPr="00E941BE">
              <w:rPr>
                <w:bCs/>
                <w:i/>
                <w:sz w:val="20"/>
                <w:szCs w:val="20"/>
              </w:rPr>
              <w:t xml:space="preserve"> дослідження та важеля Жуковського.</w:t>
            </w:r>
          </w:p>
        </w:tc>
        <w:tc>
          <w:tcPr>
            <w:tcW w:w="694" w:type="pct"/>
          </w:tcPr>
          <w:p w14:paraId="631A30AB" w14:textId="3F90A3EC" w:rsidR="00F37867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 </w:t>
            </w:r>
            <w:r w:rsidR="0023785C" w:rsidRPr="00E941BE">
              <w:rPr>
                <w:bCs/>
                <w:i/>
                <w:sz w:val="20"/>
                <w:szCs w:val="20"/>
              </w:rPr>
              <w:t xml:space="preserve">11, </w:t>
            </w:r>
            <w:r w:rsidR="000855E6" w:rsidRPr="00E941B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47" w:type="pct"/>
          </w:tcPr>
          <w:p w14:paraId="7EC9F891" w14:textId="731B34C3" w:rsidR="00F37867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2 лист (А1)</w:t>
            </w:r>
          </w:p>
        </w:tc>
        <w:tc>
          <w:tcPr>
            <w:tcW w:w="526" w:type="pct"/>
          </w:tcPr>
          <w:p w14:paraId="2551DAD3" w14:textId="6B09DDDE" w:rsidR="00F37867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8 тиждень</w:t>
            </w:r>
          </w:p>
        </w:tc>
        <w:tc>
          <w:tcPr>
            <w:tcW w:w="596" w:type="pct"/>
          </w:tcPr>
          <w:p w14:paraId="504485C7" w14:textId="47270F09" w:rsidR="00F37867" w:rsidRPr="00E941BE" w:rsidRDefault="00240B04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Атестація 1</w:t>
            </w:r>
          </w:p>
        </w:tc>
      </w:tr>
      <w:tr w:rsidR="00765E6E" w:rsidRPr="00E941BE" w14:paraId="0F6DB7FC" w14:textId="77777777" w:rsidTr="00F92222">
        <w:tc>
          <w:tcPr>
            <w:tcW w:w="290" w:type="pct"/>
          </w:tcPr>
          <w:p w14:paraId="42C5250A" w14:textId="2FC76771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47" w:type="pct"/>
          </w:tcPr>
          <w:p w14:paraId="202AB9B1" w14:textId="2F23DA22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Синтез планетарного редуктора механізму привода.</w:t>
            </w:r>
          </w:p>
        </w:tc>
        <w:tc>
          <w:tcPr>
            <w:tcW w:w="694" w:type="pct"/>
          </w:tcPr>
          <w:p w14:paraId="2222729A" w14:textId="0D5BC8C4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23785C" w:rsidRPr="00E941BE">
              <w:rPr>
                <w:bCs/>
                <w:i/>
                <w:sz w:val="20"/>
                <w:szCs w:val="20"/>
              </w:rPr>
              <w:t xml:space="preserve"> 13</w:t>
            </w:r>
          </w:p>
        </w:tc>
        <w:tc>
          <w:tcPr>
            <w:tcW w:w="1047" w:type="pct"/>
          </w:tcPr>
          <w:p w14:paraId="1E93335F" w14:textId="70310001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14:paraId="1F460A57" w14:textId="77777777" w:rsidR="00240B04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9</w:t>
            </w:r>
          </w:p>
          <w:p w14:paraId="10268A8C" w14:textId="6439FA59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тиждень</w:t>
            </w:r>
          </w:p>
        </w:tc>
        <w:tc>
          <w:tcPr>
            <w:tcW w:w="596" w:type="pct"/>
          </w:tcPr>
          <w:p w14:paraId="319DD7D4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381E60D6" w14:textId="77777777" w:rsidTr="00F92222">
        <w:tc>
          <w:tcPr>
            <w:tcW w:w="290" w:type="pct"/>
          </w:tcPr>
          <w:p w14:paraId="549332A9" w14:textId="6808821F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847" w:type="pct"/>
          </w:tcPr>
          <w:p w14:paraId="2E0B70A3" w14:textId="6A19709D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Кінематичний розрахунок привода (аналітичний та графічний).</w:t>
            </w:r>
          </w:p>
        </w:tc>
        <w:tc>
          <w:tcPr>
            <w:tcW w:w="694" w:type="pct"/>
          </w:tcPr>
          <w:p w14:paraId="07ECDEA2" w14:textId="1E5F45A9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23785C" w:rsidRPr="00E941BE">
              <w:rPr>
                <w:bCs/>
                <w:i/>
                <w:sz w:val="20"/>
                <w:szCs w:val="20"/>
              </w:rPr>
              <w:t xml:space="preserve"> 13</w:t>
            </w:r>
          </w:p>
        </w:tc>
        <w:tc>
          <w:tcPr>
            <w:tcW w:w="1047" w:type="pct"/>
          </w:tcPr>
          <w:p w14:paraId="25258FEC" w14:textId="233D392B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Пояснювальна записка (А4)</w:t>
            </w:r>
          </w:p>
        </w:tc>
        <w:tc>
          <w:tcPr>
            <w:tcW w:w="526" w:type="pct"/>
          </w:tcPr>
          <w:p w14:paraId="2D0F0483" w14:textId="0FD676B2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10 тиждень</w:t>
            </w:r>
          </w:p>
        </w:tc>
        <w:tc>
          <w:tcPr>
            <w:tcW w:w="596" w:type="pct"/>
          </w:tcPr>
          <w:p w14:paraId="342CDCC6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283FF2B4" w14:textId="77777777" w:rsidTr="00F92222">
        <w:tc>
          <w:tcPr>
            <w:tcW w:w="290" w:type="pct"/>
          </w:tcPr>
          <w:p w14:paraId="1FCA783A" w14:textId="4AF5905A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847" w:type="pct"/>
          </w:tcPr>
          <w:p w14:paraId="3572FA13" w14:textId="1DA09200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Розрахунок геометричних параметрів та якісних показників зачеплення останньої пари коліс привода.</w:t>
            </w:r>
          </w:p>
        </w:tc>
        <w:tc>
          <w:tcPr>
            <w:tcW w:w="694" w:type="pct"/>
          </w:tcPr>
          <w:p w14:paraId="16F07CCD" w14:textId="7B354072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23785C" w:rsidRPr="00E941BE">
              <w:rPr>
                <w:bCs/>
                <w:i/>
                <w:sz w:val="20"/>
                <w:szCs w:val="20"/>
              </w:rPr>
              <w:t xml:space="preserve"> 13</w:t>
            </w:r>
          </w:p>
        </w:tc>
        <w:tc>
          <w:tcPr>
            <w:tcW w:w="1047" w:type="pct"/>
          </w:tcPr>
          <w:p w14:paraId="22F08C68" w14:textId="53C5E28B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14:paraId="014733A6" w14:textId="6A3CC68B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11 тиждень</w:t>
            </w:r>
          </w:p>
        </w:tc>
        <w:tc>
          <w:tcPr>
            <w:tcW w:w="596" w:type="pct"/>
          </w:tcPr>
          <w:p w14:paraId="23950DD2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6CEDE4D3" w14:textId="77777777" w:rsidTr="00F92222">
        <w:tc>
          <w:tcPr>
            <w:tcW w:w="290" w:type="pct"/>
          </w:tcPr>
          <w:p w14:paraId="00ECC6A0" w14:textId="7A221E3F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847" w:type="pct"/>
          </w:tcPr>
          <w:p w14:paraId="168C91F1" w14:textId="3C490D05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Синтез кулачкового механізму. Побудова графіків аналогів прискорень, швидкостей та переміщення вихідної ланки кулачкового механізму.</w:t>
            </w:r>
          </w:p>
        </w:tc>
        <w:tc>
          <w:tcPr>
            <w:tcW w:w="694" w:type="pct"/>
          </w:tcPr>
          <w:p w14:paraId="29C77C4D" w14:textId="53815826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 xml:space="preserve">4, </w:t>
            </w:r>
            <w:r w:rsidR="000855E6" w:rsidRPr="00E941BE">
              <w:rPr>
                <w:bCs/>
                <w:i/>
                <w:sz w:val="20"/>
                <w:szCs w:val="20"/>
              </w:rPr>
              <w:t>10, 12, 14</w:t>
            </w:r>
          </w:p>
        </w:tc>
        <w:tc>
          <w:tcPr>
            <w:tcW w:w="1047" w:type="pct"/>
          </w:tcPr>
          <w:p w14:paraId="64F84DB3" w14:textId="058902A1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3 лист (А1)</w:t>
            </w:r>
          </w:p>
        </w:tc>
        <w:tc>
          <w:tcPr>
            <w:tcW w:w="526" w:type="pct"/>
          </w:tcPr>
          <w:p w14:paraId="0E9730D7" w14:textId="263A83FD" w:rsidR="00240B04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13</w:t>
            </w:r>
          </w:p>
          <w:p w14:paraId="24C9B321" w14:textId="2921BE88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тиждень</w:t>
            </w:r>
          </w:p>
        </w:tc>
        <w:tc>
          <w:tcPr>
            <w:tcW w:w="596" w:type="pct"/>
          </w:tcPr>
          <w:p w14:paraId="68E9D06D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20CFD86F" w14:textId="77777777" w:rsidTr="00F92222">
        <w:tc>
          <w:tcPr>
            <w:tcW w:w="290" w:type="pct"/>
          </w:tcPr>
          <w:p w14:paraId="1C325896" w14:textId="04FD59D6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847" w:type="pct"/>
          </w:tcPr>
          <w:p w14:paraId="527D2D4F" w14:textId="79D40768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Синтез кулачкового механізму. Визначення мінімального радіусу кулачка та побудова його профілю методом оберненого руху.</w:t>
            </w:r>
          </w:p>
        </w:tc>
        <w:tc>
          <w:tcPr>
            <w:tcW w:w="694" w:type="pct"/>
          </w:tcPr>
          <w:p w14:paraId="27402018" w14:textId="46B3E4C8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 xml:space="preserve">4, </w:t>
            </w:r>
            <w:r w:rsidR="000855E6" w:rsidRPr="00E941BE">
              <w:rPr>
                <w:bCs/>
                <w:i/>
                <w:sz w:val="20"/>
                <w:szCs w:val="20"/>
              </w:rPr>
              <w:t>10, 12, 14</w:t>
            </w:r>
          </w:p>
        </w:tc>
        <w:tc>
          <w:tcPr>
            <w:tcW w:w="1047" w:type="pct"/>
          </w:tcPr>
          <w:p w14:paraId="621BFDE0" w14:textId="7AD7CE02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3 лист (А1)</w:t>
            </w:r>
          </w:p>
        </w:tc>
        <w:tc>
          <w:tcPr>
            <w:tcW w:w="526" w:type="pct"/>
          </w:tcPr>
          <w:p w14:paraId="66E76D50" w14:textId="6CC24FD5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14 тиждень</w:t>
            </w:r>
          </w:p>
        </w:tc>
        <w:tc>
          <w:tcPr>
            <w:tcW w:w="596" w:type="pct"/>
          </w:tcPr>
          <w:p w14:paraId="57598854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464754A4" w14:textId="77777777" w:rsidTr="00F92222">
        <w:tc>
          <w:tcPr>
            <w:tcW w:w="290" w:type="pct"/>
          </w:tcPr>
          <w:p w14:paraId="6C6DF92B" w14:textId="56F58B5B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847" w:type="pct"/>
          </w:tcPr>
          <w:p w14:paraId="51FCD750" w14:textId="1B0AEF6E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Синтез кулачкового механізму. Замикання вищої кінематичної пари. Визначення профільних кутів кулачка.</w:t>
            </w:r>
          </w:p>
        </w:tc>
        <w:tc>
          <w:tcPr>
            <w:tcW w:w="694" w:type="pct"/>
          </w:tcPr>
          <w:p w14:paraId="6BDCF918" w14:textId="27A5EEE8" w:rsidR="00674636" w:rsidRPr="00E941BE" w:rsidRDefault="0037265B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 xml:space="preserve">1, 3, </w:t>
            </w:r>
            <w:r w:rsidR="00E06CFA" w:rsidRPr="00E941BE">
              <w:rPr>
                <w:bCs/>
                <w:i/>
                <w:sz w:val="20"/>
                <w:szCs w:val="20"/>
              </w:rPr>
              <w:t>4,</w:t>
            </w:r>
            <w:r w:rsidR="000855E6" w:rsidRPr="00E941BE">
              <w:rPr>
                <w:bCs/>
                <w:i/>
                <w:sz w:val="20"/>
                <w:szCs w:val="20"/>
              </w:rPr>
              <w:t xml:space="preserve"> 10, 12, 14</w:t>
            </w:r>
          </w:p>
        </w:tc>
        <w:tc>
          <w:tcPr>
            <w:tcW w:w="1047" w:type="pct"/>
          </w:tcPr>
          <w:p w14:paraId="190E80EB" w14:textId="604BB778" w:rsidR="00AD7D92" w:rsidRDefault="00674636" w:rsidP="00AD7D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3 лист (А1)</w:t>
            </w:r>
          </w:p>
          <w:p w14:paraId="174CF02D" w14:textId="64397832" w:rsidR="00AD7D92" w:rsidRPr="00E941BE" w:rsidRDefault="00AD7D92" w:rsidP="00AD7D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6" w:type="pct"/>
          </w:tcPr>
          <w:p w14:paraId="7DA6BBE5" w14:textId="2B01CAD4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15 тиждень</w:t>
            </w:r>
          </w:p>
        </w:tc>
        <w:tc>
          <w:tcPr>
            <w:tcW w:w="596" w:type="pct"/>
          </w:tcPr>
          <w:p w14:paraId="00834053" w14:textId="5EC4BDED" w:rsidR="00674636" w:rsidRPr="00E941BE" w:rsidRDefault="00240B04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Атестація 2</w:t>
            </w:r>
          </w:p>
        </w:tc>
      </w:tr>
      <w:tr w:rsidR="00765E6E" w:rsidRPr="00E941BE" w14:paraId="2F2A2317" w14:textId="77777777" w:rsidTr="00F92222">
        <w:tc>
          <w:tcPr>
            <w:tcW w:w="290" w:type="pct"/>
          </w:tcPr>
          <w:p w14:paraId="2CE1026D" w14:textId="4E9A404F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7" w:type="pct"/>
          </w:tcPr>
          <w:p w14:paraId="4F26E76A" w14:textId="3AA82A88" w:rsidR="00674636" w:rsidRPr="00E941BE" w:rsidRDefault="0067463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Завершення оформлення пояснювальної записки</w:t>
            </w:r>
          </w:p>
        </w:tc>
        <w:tc>
          <w:tcPr>
            <w:tcW w:w="694" w:type="pct"/>
          </w:tcPr>
          <w:p w14:paraId="2288A2DA" w14:textId="77777777" w:rsidR="00674636" w:rsidRPr="00E941BE" w:rsidRDefault="00674636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7" w:type="pct"/>
          </w:tcPr>
          <w:p w14:paraId="6EDC5AC3" w14:textId="36BA5956" w:rsidR="0067463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Пояснювальна записка (А4)</w:t>
            </w:r>
          </w:p>
        </w:tc>
        <w:tc>
          <w:tcPr>
            <w:tcW w:w="526" w:type="pct"/>
          </w:tcPr>
          <w:p w14:paraId="1692D551" w14:textId="63F405B3" w:rsidR="0067463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16 тиждень</w:t>
            </w:r>
          </w:p>
        </w:tc>
        <w:tc>
          <w:tcPr>
            <w:tcW w:w="596" w:type="pct"/>
          </w:tcPr>
          <w:p w14:paraId="1A0E3C40" w14:textId="77777777" w:rsidR="00674636" w:rsidRPr="00E941BE" w:rsidRDefault="0067463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5E6E" w:rsidRPr="00E941BE" w14:paraId="06A00849" w14:textId="442041E1" w:rsidTr="00F92222">
        <w:tc>
          <w:tcPr>
            <w:tcW w:w="290" w:type="pct"/>
          </w:tcPr>
          <w:p w14:paraId="5D17AF4D" w14:textId="583F56E9" w:rsidR="00FD0406" w:rsidRPr="00E941BE" w:rsidRDefault="00FD040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</w:t>
            </w:r>
            <w:r w:rsidR="00674636" w:rsidRPr="00E941B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847" w:type="pct"/>
          </w:tcPr>
          <w:p w14:paraId="70ACFAC8" w14:textId="2BEFAA9D" w:rsidR="00FD0406" w:rsidRPr="00E941BE" w:rsidRDefault="00FD040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Подання завершено</w:t>
            </w:r>
            <w:r w:rsidR="00EB0C87" w:rsidRPr="00E941BE">
              <w:rPr>
                <w:bCs/>
                <w:i/>
                <w:sz w:val="20"/>
                <w:szCs w:val="20"/>
              </w:rPr>
              <w:t>ї</w:t>
            </w:r>
            <w:r w:rsidRPr="00E941BE">
              <w:rPr>
                <w:bCs/>
                <w:i/>
                <w:sz w:val="20"/>
                <w:szCs w:val="20"/>
              </w:rPr>
              <w:t xml:space="preserve"> курсово</w:t>
            </w:r>
            <w:r w:rsidR="00EB0C87" w:rsidRPr="00E941BE">
              <w:rPr>
                <w:bCs/>
                <w:i/>
                <w:sz w:val="20"/>
                <w:szCs w:val="20"/>
              </w:rPr>
              <w:t>ї</w:t>
            </w:r>
            <w:r w:rsidRPr="00E941BE">
              <w:rPr>
                <w:bCs/>
                <w:i/>
                <w:sz w:val="20"/>
                <w:szCs w:val="20"/>
              </w:rPr>
              <w:t xml:space="preserve"> </w:t>
            </w:r>
            <w:r w:rsidR="00EB0C87" w:rsidRPr="00E941BE">
              <w:rPr>
                <w:bCs/>
                <w:i/>
                <w:sz w:val="20"/>
                <w:szCs w:val="20"/>
              </w:rPr>
              <w:t>роботи</w:t>
            </w:r>
            <w:r w:rsidRPr="00E941BE">
              <w:rPr>
                <w:bCs/>
                <w:i/>
                <w:sz w:val="20"/>
                <w:szCs w:val="20"/>
              </w:rPr>
              <w:t xml:space="preserve"> на перевірку.</w:t>
            </w:r>
          </w:p>
        </w:tc>
        <w:tc>
          <w:tcPr>
            <w:tcW w:w="694" w:type="pct"/>
          </w:tcPr>
          <w:p w14:paraId="4711000E" w14:textId="4805DF49" w:rsidR="00FD0406" w:rsidRPr="00E941BE" w:rsidRDefault="00FD0406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7" w:type="pct"/>
          </w:tcPr>
          <w:p w14:paraId="371DB462" w14:textId="00017EC8" w:rsidR="00FD0406" w:rsidRPr="00E941BE" w:rsidRDefault="00674636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14:paraId="099DD278" w14:textId="3DCFCEFA" w:rsidR="00FD040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17 тиждень</w:t>
            </w:r>
          </w:p>
        </w:tc>
        <w:tc>
          <w:tcPr>
            <w:tcW w:w="596" w:type="pct"/>
          </w:tcPr>
          <w:p w14:paraId="248C400A" w14:textId="7B821665" w:rsidR="00FD0406" w:rsidRPr="00E941BE" w:rsidRDefault="00FD0406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До 60</w:t>
            </w:r>
          </w:p>
        </w:tc>
      </w:tr>
      <w:tr w:rsidR="00765E6E" w:rsidRPr="00E941BE" w14:paraId="3FB1D0AD" w14:textId="3381774E" w:rsidTr="00F92222">
        <w:tc>
          <w:tcPr>
            <w:tcW w:w="290" w:type="pct"/>
          </w:tcPr>
          <w:p w14:paraId="446A7EF5" w14:textId="60082589" w:rsidR="00FD0406" w:rsidRPr="00E941BE" w:rsidRDefault="00FD0406" w:rsidP="00240B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</w:t>
            </w:r>
            <w:r w:rsidR="00674636" w:rsidRPr="00E941BE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847" w:type="pct"/>
          </w:tcPr>
          <w:p w14:paraId="44955DD0" w14:textId="7242300C" w:rsidR="00FD0406" w:rsidRPr="00E941BE" w:rsidRDefault="00FD0406" w:rsidP="001C3AB9">
            <w:pPr>
              <w:autoSpaceDE w:val="0"/>
              <w:autoSpaceDN w:val="0"/>
              <w:adjustRightInd w:val="0"/>
              <w:spacing w:line="240" w:lineRule="auto"/>
              <w:ind w:firstLine="177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Захист курсово</w:t>
            </w:r>
            <w:r w:rsidR="00EB0C87" w:rsidRPr="00E941BE">
              <w:rPr>
                <w:bCs/>
                <w:i/>
                <w:sz w:val="20"/>
                <w:szCs w:val="20"/>
              </w:rPr>
              <w:t>ї</w:t>
            </w:r>
            <w:r w:rsidRPr="00E941BE">
              <w:rPr>
                <w:bCs/>
                <w:i/>
                <w:sz w:val="20"/>
                <w:szCs w:val="20"/>
              </w:rPr>
              <w:t xml:space="preserve"> </w:t>
            </w:r>
            <w:r w:rsidR="00EB0C87" w:rsidRPr="00E941BE">
              <w:rPr>
                <w:bCs/>
                <w:i/>
                <w:sz w:val="20"/>
                <w:szCs w:val="20"/>
              </w:rPr>
              <w:t>роботи</w:t>
            </w:r>
            <w:r w:rsidRPr="00E941BE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94" w:type="pct"/>
          </w:tcPr>
          <w:p w14:paraId="0105BE39" w14:textId="77777777" w:rsidR="00FD0406" w:rsidRPr="00E941BE" w:rsidRDefault="00FD0406" w:rsidP="00F9222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7" w:type="pct"/>
          </w:tcPr>
          <w:p w14:paraId="313CC21D" w14:textId="390EA4C1" w:rsidR="00FD0406" w:rsidRPr="00E941BE" w:rsidRDefault="00674636" w:rsidP="002D148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14:paraId="02EFAC4E" w14:textId="6EA56E10" w:rsidR="00FD0406" w:rsidRPr="00E941BE" w:rsidRDefault="00240B04" w:rsidP="00240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18 тиждень</w:t>
            </w:r>
          </w:p>
        </w:tc>
        <w:tc>
          <w:tcPr>
            <w:tcW w:w="596" w:type="pct"/>
          </w:tcPr>
          <w:p w14:paraId="08CAC39B" w14:textId="3EA7479C" w:rsidR="00FD0406" w:rsidRPr="00E941BE" w:rsidRDefault="00D220D0" w:rsidP="00240B04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E941BE">
              <w:rPr>
                <w:bCs/>
                <w:i/>
                <w:sz w:val="20"/>
                <w:szCs w:val="20"/>
              </w:rPr>
              <w:t>До 40 балів</w:t>
            </w:r>
          </w:p>
        </w:tc>
      </w:tr>
    </w:tbl>
    <w:p w14:paraId="3E986BE3" w14:textId="03945988" w:rsidR="00E278C0" w:rsidRDefault="00E278C0" w:rsidP="00E278C0">
      <w:pPr>
        <w:pStyle w:val="1"/>
        <w:numPr>
          <w:ilvl w:val="0"/>
          <w:numId w:val="0"/>
        </w:numPr>
        <w:ind w:left="720"/>
      </w:pPr>
    </w:p>
    <w:p w14:paraId="6D3B5606" w14:textId="0F1A6EE6" w:rsidR="00E278C0" w:rsidRPr="00E278C0" w:rsidRDefault="00E278C0" w:rsidP="001075D3">
      <w:pPr>
        <w:pStyle w:val="1"/>
      </w:pPr>
      <w:r>
        <w:t>Політика навчальної дисципліни</w:t>
      </w:r>
    </w:p>
    <w:p w14:paraId="482F6846" w14:textId="634611EB" w:rsidR="00E278C0" w:rsidRPr="00E941BE" w:rsidRDefault="00E278C0" w:rsidP="00E278C0">
      <w:pPr>
        <w:spacing w:line="264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Захист курсової роботи відбувається згідно календарного плану курсової роботи перед комісією. Склад комісії затверджується на засіданні кафедри.</w:t>
      </w:r>
    </w:p>
    <w:p w14:paraId="3012FB79" w14:textId="77777777" w:rsidR="00E278C0" w:rsidRPr="00E278C0" w:rsidRDefault="00E278C0" w:rsidP="00E278C0">
      <w:pPr>
        <w:shd w:val="clear" w:color="auto" w:fill="D9D9D9"/>
        <w:spacing w:before="240" w:line="240" w:lineRule="auto"/>
        <w:jc w:val="center"/>
        <w:rPr>
          <w:b/>
          <w:bCs/>
          <w:sz w:val="24"/>
          <w:szCs w:val="24"/>
        </w:rPr>
      </w:pPr>
      <w:r w:rsidRPr="00E278C0">
        <w:rPr>
          <w:b/>
          <w:bCs/>
          <w:sz w:val="24"/>
          <w:szCs w:val="24"/>
        </w:rPr>
        <w:t>Політика університету</w:t>
      </w:r>
    </w:p>
    <w:p w14:paraId="458E5256" w14:textId="7010BDAB" w:rsidR="00E278C0" w:rsidRPr="00E941BE" w:rsidRDefault="00E278C0" w:rsidP="00E278C0">
      <w:pPr>
        <w:spacing w:line="264" w:lineRule="auto"/>
        <w:ind w:firstLine="567"/>
        <w:jc w:val="both"/>
        <w:rPr>
          <w:b/>
          <w:i/>
          <w:sz w:val="24"/>
        </w:rPr>
      </w:pPr>
      <w:r w:rsidRPr="00E941BE">
        <w:rPr>
          <w:b/>
          <w:i/>
          <w:sz w:val="24"/>
        </w:rPr>
        <w:t>Академічна доброчесність</w:t>
      </w:r>
    </w:p>
    <w:p w14:paraId="7FF99264" w14:textId="77777777" w:rsidR="00E278C0" w:rsidRPr="00E941BE" w:rsidRDefault="00E278C0" w:rsidP="00E278C0">
      <w:pPr>
        <w:spacing w:line="264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7" w:history="1">
        <w:r w:rsidRPr="00E941BE">
          <w:rPr>
            <w:rStyle w:val="a5"/>
            <w:bCs/>
            <w:i/>
            <w:sz w:val="24"/>
          </w:rPr>
          <w:t>https://kpi.ua/code</w:t>
        </w:r>
      </w:hyperlink>
      <w:r w:rsidRPr="00E941BE">
        <w:rPr>
          <w:bCs/>
          <w:i/>
          <w:sz w:val="24"/>
        </w:rPr>
        <w:t xml:space="preserve"> (інша необхідна інформація стосовно академічної доброчесності) </w:t>
      </w:r>
    </w:p>
    <w:p w14:paraId="24720EC6" w14:textId="77777777" w:rsidR="00E278C0" w:rsidRPr="00E941BE" w:rsidRDefault="00E278C0" w:rsidP="001D24B2">
      <w:pPr>
        <w:spacing w:before="120" w:line="264" w:lineRule="auto"/>
        <w:ind w:firstLine="567"/>
        <w:jc w:val="both"/>
        <w:rPr>
          <w:b/>
          <w:i/>
          <w:sz w:val="24"/>
        </w:rPr>
      </w:pPr>
      <w:r w:rsidRPr="00E941BE">
        <w:rPr>
          <w:b/>
          <w:i/>
          <w:sz w:val="24"/>
        </w:rPr>
        <w:t>Норми етичної поведінки</w:t>
      </w:r>
    </w:p>
    <w:p w14:paraId="46AD92ED" w14:textId="77777777" w:rsidR="00E278C0" w:rsidRPr="00E941BE" w:rsidRDefault="00E278C0" w:rsidP="00E278C0">
      <w:pPr>
        <w:spacing w:line="264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8" w:history="1">
        <w:r w:rsidRPr="00E941BE">
          <w:rPr>
            <w:rStyle w:val="a5"/>
            <w:bCs/>
            <w:i/>
            <w:sz w:val="24"/>
          </w:rPr>
          <w:t>https://kpi.ua/code</w:t>
        </w:r>
      </w:hyperlink>
    </w:p>
    <w:p w14:paraId="5312E558" w14:textId="77777777" w:rsidR="00E278C0" w:rsidRPr="00E278C0" w:rsidRDefault="00E278C0" w:rsidP="00E278C0">
      <w:pPr>
        <w:shd w:val="clear" w:color="auto" w:fill="D9D9D9"/>
        <w:spacing w:before="240" w:line="240" w:lineRule="auto"/>
        <w:jc w:val="center"/>
        <w:rPr>
          <w:sz w:val="24"/>
          <w:szCs w:val="24"/>
        </w:rPr>
      </w:pPr>
      <w:r w:rsidRPr="00E278C0">
        <w:rPr>
          <w:b/>
          <w:bCs/>
          <w:sz w:val="24"/>
          <w:szCs w:val="24"/>
        </w:rPr>
        <w:t>Процедура оскарження результатів контрольних заходів оцінювання</w:t>
      </w:r>
    </w:p>
    <w:p w14:paraId="16F53DF6" w14:textId="1C04013D" w:rsidR="00E278C0" w:rsidRPr="0015785F" w:rsidRDefault="00E278C0" w:rsidP="00E278C0">
      <w:pPr>
        <w:spacing w:line="264" w:lineRule="auto"/>
        <w:ind w:firstLine="567"/>
        <w:jc w:val="both"/>
        <w:rPr>
          <w:bCs/>
          <w:i/>
          <w:sz w:val="24"/>
          <w:lang w:val="ru-RU"/>
        </w:rPr>
      </w:pPr>
      <w:r w:rsidRPr="00E941BE">
        <w:rPr>
          <w:bCs/>
          <w:i/>
          <w:sz w:val="24"/>
        </w:rPr>
        <w:t xml:space="preserve">Студенти мають можливість протягом одного тижня після проведення контрольного заходу підняти будь-яке питання, яке стосується процедури їх оцінки. У разі незгоди з отриманим результатом студент повідомляє письмово викладача (на електрону пошту, формат зазначення теми повідомлення: шифр групи, назва КМ, оскарження результатів. Обґрунтований текст заперечення). </w:t>
      </w:r>
    </w:p>
    <w:p w14:paraId="2C3C66CD" w14:textId="0DCD7C2B" w:rsidR="00E278C0" w:rsidRDefault="0015785F" w:rsidP="00AD7D92">
      <w:pPr>
        <w:ind w:firstLine="567"/>
        <w:jc w:val="both"/>
        <w:rPr>
          <w:bCs/>
          <w:i/>
          <w:sz w:val="24"/>
        </w:rPr>
      </w:pPr>
      <w:r w:rsidRPr="00AD7D92">
        <w:rPr>
          <w:bCs/>
          <w:i/>
          <w:sz w:val="24"/>
        </w:rPr>
        <w:t xml:space="preserve">Детальніше: </w:t>
      </w:r>
      <w:r w:rsidR="006004B1">
        <w:rPr>
          <w:bCs/>
          <w:i/>
          <w:sz w:val="24"/>
        </w:rPr>
        <w:t>Н</w:t>
      </w:r>
      <w:r w:rsidR="006004B1" w:rsidRPr="00AD7D92">
        <w:rPr>
          <w:bCs/>
          <w:i/>
          <w:sz w:val="24"/>
        </w:rPr>
        <w:t>аказ</w:t>
      </w:r>
      <w:r w:rsidRPr="00AD7D92">
        <w:rPr>
          <w:bCs/>
          <w:i/>
          <w:sz w:val="24"/>
        </w:rPr>
        <w:t xml:space="preserve"> №НОН/228/2022 </w:t>
      </w:r>
      <w:r w:rsidR="006004B1" w:rsidRPr="00AD7D92">
        <w:rPr>
          <w:bCs/>
          <w:i/>
          <w:sz w:val="24"/>
        </w:rPr>
        <w:t>від</w:t>
      </w:r>
      <w:r w:rsidRPr="00AD7D92">
        <w:rPr>
          <w:bCs/>
          <w:i/>
          <w:sz w:val="24"/>
        </w:rPr>
        <w:t xml:space="preserve"> 21.07.2022 "Про затвердження нової редакції положення про апеляції в КПІ ім. Ігоря Сікорського",  </w:t>
      </w:r>
      <w:hyperlink r:id="rId19" w:history="1">
        <w:r w:rsidRPr="00AD7D92">
          <w:rPr>
            <w:rStyle w:val="a5"/>
            <w:bCs/>
            <w:i/>
            <w:sz w:val="24"/>
          </w:rPr>
          <w:t>https://document.kpi.ua/2022_HOH-228</w:t>
        </w:r>
      </w:hyperlink>
    </w:p>
    <w:p w14:paraId="123E7E7D" w14:textId="77777777" w:rsidR="0015785F" w:rsidRPr="0015785F" w:rsidRDefault="0015785F" w:rsidP="00E278C0">
      <w:pPr>
        <w:rPr>
          <w:bCs/>
          <w:i/>
          <w:sz w:val="24"/>
        </w:rPr>
      </w:pPr>
    </w:p>
    <w:p w14:paraId="49FF4AFA" w14:textId="37D58D1D" w:rsidR="00AD5C56" w:rsidRPr="00E941BE" w:rsidRDefault="00E278C0" w:rsidP="00AD5C56">
      <w:pPr>
        <w:pStyle w:val="1"/>
      </w:pPr>
      <w:r>
        <w:t>Види контролю та рейтингова система оцінювання результатів навчання</w:t>
      </w:r>
    </w:p>
    <w:p w14:paraId="59FFA6BC" w14:textId="77777777" w:rsidR="00AD5C56" w:rsidRPr="00E278C0" w:rsidRDefault="00AD5C56" w:rsidP="00AD5C56">
      <w:pPr>
        <w:shd w:val="clear" w:color="auto" w:fill="D9D9D9"/>
        <w:spacing w:before="240" w:line="240" w:lineRule="auto"/>
        <w:jc w:val="center"/>
        <w:rPr>
          <w:b/>
          <w:bCs/>
          <w:sz w:val="24"/>
          <w:szCs w:val="24"/>
        </w:rPr>
      </w:pPr>
      <w:r w:rsidRPr="00E278C0">
        <w:rPr>
          <w:b/>
          <w:bCs/>
          <w:sz w:val="24"/>
          <w:szCs w:val="24"/>
        </w:rPr>
        <w:t>Календарний рубіжний контроль</w:t>
      </w:r>
    </w:p>
    <w:p w14:paraId="3FAC643F" w14:textId="42E9B79C" w:rsidR="00AD5C56" w:rsidRDefault="00AD5C56" w:rsidP="006B6BCB">
      <w:pPr>
        <w:spacing w:before="120" w:line="240" w:lineRule="auto"/>
        <w:rPr>
          <w:sz w:val="24"/>
          <w:szCs w:val="24"/>
        </w:rPr>
      </w:pPr>
      <w:r w:rsidRPr="00E941BE">
        <w:rPr>
          <w:bCs/>
          <w:i/>
          <w:sz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E941BE">
        <w:rPr>
          <w:sz w:val="24"/>
          <w:szCs w:val="24"/>
        </w:rPr>
        <w:t>.</w:t>
      </w:r>
    </w:p>
    <w:tbl>
      <w:tblPr>
        <w:tblW w:w="101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3065"/>
        <w:gridCol w:w="1984"/>
      </w:tblGrid>
      <w:tr w:rsidR="00765E6E" w:rsidRPr="00E941BE" w14:paraId="3E5BBE71" w14:textId="77777777" w:rsidTr="003B77DB"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208061D9" w14:textId="77777777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E">
              <w:rPr>
                <w:rFonts w:ascii="Times New Roman" w:hAnsi="Times New Roman" w:cs="Times New Roman"/>
                <w:sz w:val="24"/>
                <w:szCs w:val="24"/>
              </w:rPr>
              <w:t>Критерій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783693E0" w14:textId="77777777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E">
              <w:rPr>
                <w:rFonts w:ascii="Times New Roman" w:hAnsi="Times New Roman" w:cs="Times New Roman"/>
                <w:sz w:val="24"/>
                <w:szCs w:val="24"/>
              </w:rPr>
              <w:t>Перша атестація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60D3F49B" w14:textId="77777777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E">
              <w:rPr>
                <w:rFonts w:ascii="Times New Roman" w:hAnsi="Times New Roman" w:cs="Times New Roman"/>
                <w:sz w:val="24"/>
                <w:szCs w:val="24"/>
              </w:rPr>
              <w:t>Друга атестація</w:t>
            </w:r>
          </w:p>
        </w:tc>
      </w:tr>
      <w:tr w:rsidR="00765E6E" w:rsidRPr="00E941BE" w14:paraId="44D39AB8" w14:textId="77777777" w:rsidTr="003B77DB">
        <w:trPr>
          <w:trHeight w:val="751"/>
        </w:trPr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5D09D" w14:textId="77777777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</w:pP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Термін атестації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0EF86" w14:textId="567EA3C5" w:rsidR="00AD5C56" w:rsidRPr="00E941BE" w:rsidRDefault="00AD5C56" w:rsidP="00EB0C87">
            <w:pPr>
              <w:pStyle w:val="af7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</w:pP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 xml:space="preserve">8-й тиждень (за умови </w:t>
            </w:r>
            <w:r w:rsidR="00FD0406"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 xml:space="preserve">виконання </w:t>
            </w:r>
            <w:r w:rsidR="00EB0C87"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1 листа згідно завдання</w:t>
            </w: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1D560" w14:textId="17E6C98A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</w:pP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1</w:t>
            </w:r>
            <w:r w:rsidR="00C34380"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5</w:t>
            </w: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-й тиждень</w:t>
            </w:r>
          </w:p>
        </w:tc>
      </w:tr>
      <w:tr w:rsidR="00765E6E" w:rsidRPr="00E941BE" w14:paraId="26CB0B58" w14:textId="77777777" w:rsidTr="003B77DB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34C54" w14:textId="77777777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</w:pP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Умови отримання позитивної атестації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3F0EF" w14:textId="73027257" w:rsidR="00AD5C56" w:rsidRPr="00E941BE" w:rsidRDefault="005B3E44" w:rsidP="00D220D0">
            <w:pPr>
              <w:pStyle w:val="af7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</w:pP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EC011" w14:textId="77777777" w:rsidR="00AD5C56" w:rsidRPr="00E941BE" w:rsidRDefault="00AD5C56" w:rsidP="00D220D0">
            <w:pPr>
              <w:pStyle w:val="af7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</w:pPr>
            <w:r w:rsidRPr="00E941BE">
              <w:rPr>
                <w:rFonts w:ascii="Times New Roman" w:eastAsiaTheme="minorHAnsi" w:hAnsi="Times New Roman" w:cs="Times New Roman"/>
                <w:bCs/>
                <w:i/>
                <w:sz w:val="24"/>
                <w:szCs w:val="28"/>
              </w:rPr>
              <w:t>27</w:t>
            </w:r>
          </w:p>
        </w:tc>
      </w:tr>
    </w:tbl>
    <w:p w14:paraId="0C03552C" w14:textId="77777777" w:rsidR="00E278C0" w:rsidRPr="00E278C0" w:rsidRDefault="00E278C0" w:rsidP="00E278C0">
      <w:pPr>
        <w:shd w:val="clear" w:color="auto" w:fill="D9D9D9"/>
        <w:spacing w:line="240" w:lineRule="auto"/>
        <w:jc w:val="center"/>
        <w:rPr>
          <w:b/>
          <w:bCs/>
          <w:sz w:val="24"/>
          <w:szCs w:val="24"/>
        </w:rPr>
      </w:pPr>
      <w:r w:rsidRPr="00E278C0">
        <w:rPr>
          <w:b/>
          <w:bCs/>
          <w:sz w:val="24"/>
          <w:szCs w:val="24"/>
        </w:rPr>
        <w:lastRenderedPageBreak/>
        <w:t>Семестрова атестація</w:t>
      </w:r>
    </w:p>
    <w:p w14:paraId="0D979A33" w14:textId="77777777" w:rsidR="00E278C0" w:rsidRPr="00E941BE" w:rsidRDefault="00E278C0" w:rsidP="003A5E22">
      <w:pPr>
        <w:spacing w:line="264" w:lineRule="auto"/>
        <w:ind w:firstLine="567"/>
        <w:jc w:val="both"/>
        <w:rPr>
          <w:sz w:val="24"/>
          <w:szCs w:val="24"/>
        </w:rPr>
      </w:pPr>
    </w:p>
    <w:p w14:paraId="748E46DB" w14:textId="44AFD0D5" w:rsidR="003A5E22" w:rsidRPr="00E941BE" w:rsidRDefault="003A5E22" w:rsidP="003A5E22">
      <w:pPr>
        <w:spacing w:line="264" w:lineRule="auto"/>
        <w:ind w:firstLine="567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Рейтингова оцінка з курсово</w:t>
      </w:r>
      <w:r w:rsidR="00EB0C87" w:rsidRPr="00E941BE">
        <w:rPr>
          <w:bCs/>
          <w:i/>
          <w:sz w:val="24"/>
        </w:rPr>
        <w:t>ї</w:t>
      </w:r>
      <w:r w:rsidRPr="00E941BE">
        <w:rPr>
          <w:bCs/>
          <w:i/>
          <w:sz w:val="24"/>
        </w:rPr>
        <w:t xml:space="preserve"> </w:t>
      </w:r>
      <w:r w:rsidR="00EB0C87" w:rsidRPr="00E941BE">
        <w:rPr>
          <w:bCs/>
          <w:i/>
          <w:sz w:val="24"/>
        </w:rPr>
        <w:t>роботи</w:t>
      </w:r>
      <w:r w:rsidRPr="00E941BE">
        <w:rPr>
          <w:bCs/>
          <w:i/>
          <w:sz w:val="24"/>
        </w:rPr>
        <w:t xml:space="preserve"> має дві складові. </w:t>
      </w:r>
    </w:p>
    <w:p w14:paraId="0FFB64CC" w14:textId="5D3F89A7" w:rsidR="003A5E22" w:rsidRPr="00E941BE" w:rsidRDefault="003A5E22" w:rsidP="009B7825">
      <w:pPr>
        <w:spacing w:line="264" w:lineRule="auto"/>
        <w:ind w:firstLine="426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Перша (стартова) характеризує роботу студента з курсово</w:t>
      </w:r>
      <w:r w:rsidR="005C5593" w:rsidRPr="00E941BE">
        <w:rPr>
          <w:bCs/>
          <w:i/>
          <w:sz w:val="24"/>
        </w:rPr>
        <w:t>ї роботи</w:t>
      </w:r>
      <w:r w:rsidRPr="00E941BE">
        <w:rPr>
          <w:bCs/>
          <w:i/>
          <w:sz w:val="24"/>
        </w:rPr>
        <w:t xml:space="preserve"> та її результат – якість пояснювальної записки та графічного матеріалу. </w:t>
      </w:r>
    </w:p>
    <w:p w14:paraId="5CC815E5" w14:textId="4834747B" w:rsidR="003A5E22" w:rsidRPr="00E941BE" w:rsidRDefault="003A5E22" w:rsidP="009B7825">
      <w:pPr>
        <w:spacing w:line="264" w:lineRule="auto"/>
        <w:ind w:firstLine="426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Друга складова характеризує якість захисту студентом курсово</w:t>
      </w:r>
      <w:r w:rsidR="005C5593" w:rsidRPr="00E941BE">
        <w:rPr>
          <w:bCs/>
          <w:i/>
          <w:sz w:val="24"/>
        </w:rPr>
        <w:t>ї роботи</w:t>
      </w:r>
      <w:r w:rsidRPr="00E941BE">
        <w:rPr>
          <w:bCs/>
          <w:i/>
          <w:sz w:val="24"/>
        </w:rPr>
        <w:t xml:space="preserve">. </w:t>
      </w:r>
    </w:p>
    <w:p w14:paraId="02FCEB0E" w14:textId="5D38FFB2" w:rsidR="003A5E22" w:rsidRPr="00E941BE" w:rsidRDefault="003A5E22" w:rsidP="009B7825">
      <w:pPr>
        <w:spacing w:line="264" w:lineRule="auto"/>
        <w:ind w:firstLine="426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>Розмір шкали стартової складової дорівнює 60 балів, а складової захисту – 40 балів.</w:t>
      </w:r>
    </w:p>
    <w:p w14:paraId="3BD22B0A" w14:textId="77777777" w:rsidR="003A5E22" w:rsidRPr="00E941BE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E941BE">
        <w:rPr>
          <w:bCs/>
          <w:i/>
          <w:sz w:val="24"/>
        </w:rPr>
        <w:t>1. Стартова складова r1:</w:t>
      </w:r>
    </w:p>
    <w:p w14:paraId="507BE81C" w14:textId="01109656" w:rsidR="003A5E22" w:rsidRPr="00E941BE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- правильність застосування методів аналізу і розрахунку − </w:t>
      </w:r>
      <w:r w:rsidR="00E941BE" w:rsidRPr="00E941BE">
        <w:rPr>
          <w:bCs/>
          <w:i/>
          <w:sz w:val="24"/>
        </w:rPr>
        <w:t xml:space="preserve"> </w:t>
      </w:r>
      <w:r w:rsidR="00E941BE" w:rsidRPr="00AD7D92">
        <w:rPr>
          <w:bCs/>
          <w:i/>
          <w:sz w:val="24"/>
        </w:rPr>
        <w:t>до 30 балів</w:t>
      </w:r>
    </w:p>
    <w:p w14:paraId="3C846339" w14:textId="1349DEF7" w:rsidR="003A5E22" w:rsidRPr="00B43B43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- якість оформлення, виконання вимог нормативних </w:t>
      </w:r>
      <w:r w:rsidRPr="00B43B43">
        <w:rPr>
          <w:bCs/>
          <w:i/>
          <w:sz w:val="24"/>
        </w:rPr>
        <w:t>документів −</w:t>
      </w:r>
      <w:r w:rsidR="00E941BE" w:rsidRPr="00B43B43">
        <w:rPr>
          <w:bCs/>
          <w:i/>
          <w:sz w:val="24"/>
        </w:rPr>
        <w:t xml:space="preserve"> до 15 балів</w:t>
      </w:r>
      <w:r w:rsidRPr="00B43B43">
        <w:rPr>
          <w:bCs/>
          <w:i/>
          <w:sz w:val="24"/>
        </w:rPr>
        <w:t>;</w:t>
      </w:r>
    </w:p>
    <w:p w14:paraId="3DDF4E82" w14:textId="01F68E12" w:rsidR="003A5E22" w:rsidRPr="00E941BE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 xml:space="preserve">- якість графічного матеріалу і дотримання вимог ДСТУ - </w:t>
      </w:r>
      <w:r w:rsidR="00E941BE" w:rsidRPr="00B43B43">
        <w:rPr>
          <w:bCs/>
          <w:i/>
          <w:sz w:val="24"/>
        </w:rPr>
        <w:t>до 15 балів</w:t>
      </w:r>
      <w:r w:rsidR="00E941BE" w:rsidRPr="00E941BE">
        <w:rPr>
          <w:bCs/>
          <w:i/>
          <w:sz w:val="24"/>
        </w:rPr>
        <w:t>;</w:t>
      </w:r>
    </w:p>
    <w:p w14:paraId="6661D0D1" w14:textId="2C3618E4" w:rsidR="003A5E22" w:rsidRPr="00E941BE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>Мінімальна кількість балів, за якої студента допущено до захисту,</w:t>
      </w:r>
      <w:r w:rsidR="008B2D57" w:rsidRPr="00B43B43">
        <w:rPr>
          <w:bCs/>
          <w:i/>
          <w:sz w:val="24"/>
        </w:rPr>
        <w:t xml:space="preserve"> </w:t>
      </w:r>
      <w:r w:rsidRPr="00B43B43">
        <w:rPr>
          <w:bCs/>
          <w:i/>
          <w:sz w:val="24"/>
        </w:rPr>
        <w:t xml:space="preserve">складає 60% стартової шкали – </w:t>
      </w:r>
      <w:r w:rsidR="002F5F35" w:rsidRPr="00B43B43">
        <w:rPr>
          <w:bCs/>
          <w:i/>
          <w:sz w:val="24"/>
        </w:rPr>
        <w:t>36</w:t>
      </w:r>
      <w:r w:rsidR="00E941BE" w:rsidRPr="00B43B43">
        <w:rPr>
          <w:bCs/>
          <w:i/>
          <w:sz w:val="24"/>
        </w:rPr>
        <w:t xml:space="preserve"> балів</w:t>
      </w:r>
      <w:r w:rsidRPr="00B43B43">
        <w:rPr>
          <w:bCs/>
          <w:i/>
          <w:sz w:val="24"/>
        </w:rPr>
        <w:t>.</w:t>
      </w:r>
    </w:p>
    <w:p w14:paraId="4BB6F536" w14:textId="7BD75D37" w:rsidR="006A7B51" w:rsidRPr="00E941BE" w:rsidRDefault="006A7B51" w:rsidP="009B7825">
      <w:pPr>
        <w:spacing w:line="264" w:lineRule="auto"/>
        <w:ind w:firstLine="426"/>
        <w:jc w:val="both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 </w:t>
      </w:r>
      <w:r w:rsidR="00E941BE" w:rsidRPr="00B43B43">
        <w:rPr>
          <w:bCs/>
          <w:i/>
          <w:sz w:val="24"/>
        </w:rPr>
        <w:t>У разі невчасного виконання етапів курсової роботи можуть нараховуватись штрафні бали, але в сумі не більше від 10% стартової складової, тобто – 6 балів.</w:t>
      </w:r>
    </w:p>
    <w:p w14:paraId="52FF08F5" w14:textId="77777777" w:rsidR="00C9709B" w:rsidRPr="00E941BE" w:rsidRDefault="00C9709B" w:rsidP="009B7825">
      <w:pPr>
        <w:spacing w:line="264" w:lineRule="auto"/>
        <w:ind w:firstLine="426"/>
        <w:jc w:val="both"/>
        <w:rPr>
          <w:bCs/>
          <w:i/>
          <w:sz w:val="24"/>
        </w:rPr>
      </w:pPr>
    </w:p>
    <w:p w14:paraId="5194E20D" w14:textId="09FACC03" w:rsidR="003A5E22" w:rsidRPr="00B43B43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>2. Складова захисту курсово</w:t>
      </w:r>
      <w:r w:rsidR="00FB2A24" w:rsidRPr="00B43B43">
        <w:rPr>
          <w:bCs/>
          <w:i/>
          <w:sz w:val="24"/>
        </w:rPr>
        <w:t>ї</w:t>
      </w:r>
      <w:r w:rsidRPr="00B43B43">
        <w:rPr>
          <w:bCs/>
          <w:i/>
          <w:sz w:val="24"/>
        </w:rPr>
        <w:t xml:space="preserve"> </w:t>
      </w:r>
      <w:r w:rsidR="00FB2A24" w:rsidRPr="00B43B43">
        <w:rPr>
          <w:bCs/>
          <w:i/>
          <w:sz w:val="24"/>
        </w:rPr>
        <w:t>роботи</w:t>
      </w:r>
      <w:r w:rsidRPr="00B43B43">
        <w:rPr>
          <w:bCs/>
          <w:i/>
          <w:sz w:val="24"/>
        </w:rPr>
        <w:t xml:space="preserve"> r2</w:t>
      </w:r>
      <w:r w:rsidR="00831A33" w:rsidRPr="00B43B43">
        <w:rPr>
          <w:bCs/>
          <w:i/>
          <w:sz w:val="24"/>
        </w:rPr>
        <w:t xml:space="preserve"> становить 40 балів</w:t>
      </w:r>
      <w:r w:rsidRPr="00B43B43">
        <w:rPr>
          <w:bCs/>
          <w:i/>
          <w:sz w:val="24"/>
        </w:rPr>
        <w:t>:</w:t>
      </w:r>
    </w:p>
    <w:p w14:paraId="57B0FDCA" w14:textId="75FCE580" w:rsidR="003A5E22" w:rsidRPr="00B43B43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 xml:space="preserve">- ступінь володіння матеріалом − </w:t>
      </w:r>
      <w:r w:rsidR="00E941BE" w:rsidRPr="00B43B43">
        <w:rPr>
          <w:bCs/>
          <w:i/>
          <w:sz w:val="24"/>
        </w:rPr>
        <w:t xml:space="preserve"> до 10 балів</w:t>
      </w:r>
      <w:r w:rsidRPr="00B43B43">
        <w:rPr>
          <w:bCs/>
          <w:i/>
          <w:sz w:val="24"/>
        </w:rPr>
        <w:t>;</w:t>
      </w:r>
    </w:p>
    <w:p w14:paraId="005064DB" w14:textId="7479E6E0" w:rsidR="00E941BE" w:rsidRPr="00B43B43" w:rsidRDefault="003A5E22" w:rsidP="00E941BE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 xml:space="preserve">- повнота аналізу можливих варіантів − </w:t>
      </w:r>
      <w:r w:rsidR="00E941BE" w:rsidRPr="00B43B43">
        <w:rPr>
          <w:bCs/>
          <w:i/>
          <w:sz w:val="24"/>
        </w:rPr>
        <w:t>до 1</w:t>
      </w:r>
      <w:r w:rsidR="00B01516" w:rsidRPr="00B43B43">
        <w:rPr>
          <w:bCs/>
          <w:i/>
          <w:sz w:val="24"/>
        </w:rPr>
        <w:t>0</w:t>
      </w:r>
      <w:r w:rsidR="00E941BE" w:rsidRPr="00B43B43">
        <w:rPr>
          <w:bCs/>
          <w:i/>
          <w:sz w:val="24"/>
        </w:rPr>
        <w:t xml:space="preserve"> балів;</w:t>
      </w:r>
    </w:p>
    <w:p w14:paraId="3A874651" w14:textId="56184FF4" w:rsidR="00E941BE" w:rsidRPr="00B43B43" w:rsidRDefault="003A5E22" w:rsidP="00E941BE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 xml:space="preserve">- ступінь обґрунтування </w:t>
      </w:r>
      <w:proofErr w:type="spellStart"/>
      <w:r w:rsidR="00E941BE" w:rsidRPr="00B43B43">
        <w:rPr>
          <w:bCs/>
          <w:i/>
          <w:sz w:val="24"/>
        </w:rPr>
        <w:t>обґрунтування</w:t>
      </w:r>
      <w:proofErr w:type="spellEnd"/>
      <w:r w:rsidR="00E941BE" w:rsidRPr="00B43B43">
        <w:rPr>
          <w:bCs/>
          <w:i/>
          <w:sz w:val="24"/>
        </w:rPr>
        <w:t xml:space="preserve"> прийнятих рішень </w:t>
      </w:r>
      <w:r w:rsidRPr="00B43B43">
        <w:rPr>
          <w:bCs/>
          <w:i/>
          <w:sz w:val="24"/>
        </w:rPr>
        <w:t xml:space="preserve">− </w:t>
      </w:r>
      <w:r w:rsidR="00E941BE" w:rsidRPr="00B43B43">
        <w:rPr>
          <w:bCs/>
          <w:i/>
          <w:sz w:val="24"/>
        </w:rPr>
        <w:t>до 1</w:t>
      </w:r>
      <w:r w:rsidR="00B01516" w:rsidRPr="00B43B43">
        <w:rPr>
          <w:bCs/>
          <w:i/>
          <w:sz w:val="24"/>
        </w:rPr>
        <w:t>0</w:t>
      </w:r>
      <w:r w:rsidR="00E941BE" w:rsidRPr="00B43B43">
        <w:rPr>
          <w:bCs/>
          <w:i/>
          <w:sz w:val="24"/>
        </w:rPr>
        <w:t xml:space="preserve"> балів</w:t>
      </w:r>
      <w:r w:rsidR="00B01516" w:rsidRPr="00B43B43">
        <w:rPr>
          <w:bCs/>
          <w:i/>
          <w:sz w:val="24"/>
        </w:rPr>
        <w:t>;</w:t>
      </w:r>
    </w:p>
    <w:p w14:paraId="07DB5B46" w14:textId="4B9AF245" w:rsidR="003A5E22" w:rsidRPr="00B43B43" w:rsidRDefault="00B01516" w:rsidP="00B01516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>- вміння захищати свою думку - до 10 балів.</w:t>
      </w:r>
    </w:p>
    <w:p w14:paraId="4D79EE02" w14:textId="5225B350" w:rsidR="00B01516" w:rsidRDefault="00B01516" w:rsidP="00B01516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B43B43">
        <w:rPr>
          <w:bCs/>
          <w:i/>
          <w:sz w:val="24"/>
        </w:rPr>
        <w:t>Мінімальна кількість балів r2 за успішн</w:t>
      </w:r>
      <w:r w:rsidR="00DD7FA3" w:rsidRPr="00B43B43">
        <w:rPr>
          <w:bCs/>
          <w:i/>
          <w:sz w:val="24"/>
        </w:rPr>
        <w:t>ий захист</w:t>
      </w:r>
      <w:r w:rsidRPr="00B43B43">
        <w:rPr>
          <w:bCs/>
          <w:i/>
          <w:sz w:val="24"/>
        </w:rPr>
        <w:t xml:space="preserve"> складає 60% від </w:t>
      </w:r>
      <w:r w:rsidR="00DD7FA3" w:rsidRPr="00B43B43">
        <w:rPr>
          <w:bCs/>
          <w:i/>
          <w:sz w:val="24"/>
        </w:rPr>
        <w:t xml:space="preserve">максимальної оцінки </w:t>
      </w:r>
      <w:r w:rsidRPr="00B43B43">
        <w:rPr>
          <w:bCs/>
          <w:i/>
          <w:sz w:val="24"/>
        </w:rPr>
        <w:t>r2</w:t>
      </w:r>
      <w:r w:rsidR="00DD7FA3" w:rsidRPr="00B43B43">
        <w:rPr>
          <w:bCs/>
          <w:i/>
          <w:sz w:val="24"/>
        </w:rPr>
        <w:t>=40 балів</w:t>
      </w:r>
      <w:r w:rsidRPr="00B43B43">
        <w:rPr>
          <w:bCs/>
          <w:i/>
          <w:sz w:val="24"/>
        </w:rPr>
        <w:t xml:space="preserve"> і становить 24 бали.</w:t>
      </w:r>
      <w:r w:rsidRPr="00E941BE">
        <w:rPr>
          <w:bCs/>
          <w:i/>
          <w:sz w:val="24"/>
        </w:rPr>
        <w:t xml:space="preserve"> </w:t>
      </w:r>
    </w:p>
    <w:p w14:paraId="0B5CDC8E" w14:textId="6595A43F" w:rsidR="00B43B43" w:rsidRDefault="00B43B43" w:rsidP="00B01516">
      <w:pPr>
        <w:autoSpaceDE w:val="0"/>
        <w:autoSpaceDN w:val="0"/>
        <w:adjustRightInd w:val="0"/>
        <w:ind w:firstLine="426"/>
        <w:rPr>
          <w:bCs/>
          <w:i/>
          <w:sz w:val="24"/>
        </w:rPr>
      </w:pPr>
    </w:p>
    <w:p w14:paraId="38CAFAC0" w14:textId="1171E85E" w:rsidR="00B43B43" w:rsidRPr="0085689E" w:rsidRDefault="00B43B43" w:rsidP="00B01516">
      <w:pPr>
        <w:autoSpaceDE w:val="0"/>
        <w:autoSpaceDN w:val="0"/>
        <w:adjustRightInd w:val="0"/>
        <w:ind w:firstLine="426"/>
        <w:rPr>
          <w:bCs/>
          <w:i/>
          <w:sz w:val="24"/>
          <w:lang w:val="ru-RU"/>
        </w:rPr>
      </w:pPr>
      <w:r w:rsidRPr="0085689E">
        <w:rPr>
          <w:bCs/>
          <w:i/>
          <w:sz w:val="24"/>
        </w:rPr>
        <w:t xml:space="preserve">3. Додаткові бали </w:t>
      </w:r>
      <w:r w:rsidRPr="0085689E">
        <w:rPr>
          <w:bCs/>
          <w:i/>
          <w:sz w:val="24"/>
          <w:lang w:val="en-US"/>
        </w:rPr>
        <w:t>r</w:t>
      </w:r>
      <w:r w:rsidRPr="0085689E">
        <w:rPr>
          <w:bCs/>
          <w:i/>
          <w:sz w:val="24"/>
          <w:lang w:val="ru-RU"/>
        </w:rPr>
        <w:t>3.</w:t>
      </w:r>
    </w:p>
    <w:p w14:paraId="278C1AD4" w14:textId="0315164F" w:rsidR="00B43B43" w:rsidRPr="001C0281" w:rsidRDefault="00B43B43" w:rsidP="001C0281">
      <w:pPr>
        <w:autoSpaceDE w:val="0"/>
        <w:autoSpaceDN w:val="0"/>
        <w:adjustRightInd w:val="0"/>
        <w:ind w:firstLine="426"/>
        <w:jc w:val="both"/>
        <w:rPr>
          <w:bCs/>
          <w:i/>
          <w:color w:val="000000" w:themeColor="text1"/>
          <w:sz w:val="24"/>
        </w:rPr>
      </w:pPr>
      <w:r w:rsidRPr="0085689E">
        <w:rPr>
          <w:bCs/>
          <w:i/>
          <w:color w:val="000000" w:themeColor="text1"/>
          <w:sz w:val="24"/>
        </w:rPr>
        <w:t>Студент може отримати додаткові бали – 10 балів, у разі повного виконання частини курсової роботи, що стосується синтезу системи управління механізмами машини-автомата. Графічна частина має бути представлена на додатковому листі А1. Пояснювальна частина та розрахунки наводяться в додатковому розділі пояснювальної записки до курсової роботи.</w:t>
      </w:r>
    </w:p>
    <w:p w14:paraId="46DF9DE9" w14:textId="77AC526F" w:rsidR="009B7825" w:rsidRDefault="009B7825" w:rsidP="009B7825">
      <w:pPr>
        <w:autoSpaceDE w:val="0"/>
        <w:autoSpaceDN w:val="0"/>
        <w:adjustRightInd w:val="0"/>
        <w:ind w:firstLine="426"/>
        <w:rPr>
          <w:bCs/>
          <w:i/>
          <w:color w:val="0000FF"/>
          <w:sz w:val="24"/>
        </w:rPr>
      </w:pPr>
    </w:p>
    <w:p w14:paraId="054946A7" w14:textId="5977542D" w:rsidR="003A5E22" w:rsidRPr="00E941BE" w:rsidRDefault="003A5E22" w:rsidP="009B7825">
      <w:pPr>
        <w:autoSpaceDE w:val="0"/>
        <w:autoSpaceDN w:val="0"/>
        <w:adjustRightInd w:val="0"/>
        <w:ind w:firstLine="426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Сума балів </w:t>
      </w:r>
      <w:r w:rsidR="001C0281">
        <w:rPr>
          <w:bCs/>
          <w:i/>
          <w:sz w:val="24"/>
        </w:rPr>
        <w:t>трьох</w:t>
      </w:r>
      <w:r w:rsidRPr="00E941BE">
        <w:rPr>
          <w:bCs/>
          <w:i/>
          <w:sz w:val="24"/>
        </w:rPr>
        <w:t xml:space="preserve"> </w:t>
      </w:r>
      <w:r w:rsidRPr="00797E77">
        <w:rPr>
          <w:bCs/>
          <w:i/>
          <w:sz w:val="24"/>
        </w:rPr>
        <w:t>складових</w:t>
      </w:r>
      <w:r w:rsidR="001C0281" w:rsidRPr="00797E77">
        <w:rPr>
          <w:bCs/>
          <w:i/>
          <w:sz w:val="24"/>
        </w:rPr>
        <w:t xml:space="preserve"> (</w:t>
      </w:r>
      <w:r w:rsidR="001C0281" w:rsidRPr="00797E77">
        <w:rPr>
          <w:bCs/>
          <w:i/>
          <w:sz w:val="24"/>
          <w:lang w:val="en-US"/>
        </w:rPr>
        <w:t>r</w:t>
      </w:r>
      <w:r w:rsidR="001C0281" w:rsidRPr="00797E77">
        <w:rPr>
          <w:bCs/>
          <w:i/>
          <w:sz w:val="24"/>
          <w:lang w:val="ru-RU"/>
        </w:rPr>
        <w:t>1+</w:t>
      </w:r>
      <w:r w:rsidR="001C0281" w:rsidRPr="00797E77">
        <w:rPr>
          <w:bCs/>
          <w:i/>
          <w:sz w:val="24"/>
          <w:lang w:val="en-US"/>
        </w:rPr>
        <w:t>r</w:t>
      </w:r>
      <w:r w:rsidR="001C0281" w:rsidRPr="00797E77">
        <w:rPr>
          <w:bCs/>
          <w:i/>
          <w:sz w:val="24"/>
          <w:lang w:val="ru-RU"/>
        </w:rPr>
        <w:t>2+</w:t>
      </w:r>
      <w:r w:rsidR="001C0281" w:rsidRPr="00797E77">
        <w:rPr>
          <w:bCs/>
          <w:i/>
          <w:sz w:val="24"/>
          <w:lang w:val="en-US"/>
        </w:rPr>
        <w:t>r</w:t>
      </w:r>
      <w:r w:rsidR="001C0281" w:rsidRPr="00797E77">
        <w:rPr>
          <w:bCs/>
          <w:i/>
          <w:sz w:val="24"/>
          <w:lang w:val="ru-RU"/>
        </w:rPr>
        <w:t>3</w:t>
      </w:r>
      <w:r w:rsidR="001C0281" w:rsidRPr="00797E77">
        <w:rPr>
          <w:bCs/>
          <w:i/>
          <w:sz w:val="24"/>
        </w:rPr>
        <w:t>)</w:t>
      </w:r>
      <w:r w:rsidRPr="00797E77">
        <w:rPr>
          <w:bCs/>
          <w:i/>
          <w:sz w:val="24"/>
        </w:rPr>
        <w:t xml:space="preserve"> переводиться</w:t>
      </w:r>
      <w:r w:rsidRPr="00E941BE">
        <w:rPr>
          <w:bCs/>
          <w:i/>
          <w:sz w:val="24"/>
        </w:rPr>
        <w:t xml:space="preserve"> до залікової оцінки згідно з таблицею.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8"/>
      </w:tblGrid>
      <w:tr w:rsidR="00765E6E" w:rsidRPr="00E941BE" w14:paraId="32C8C38E" w14:textId="77777777" w:rsidTr="00D220D0">
        <w:tc>
          <w:tcPr>
            <w:tcW w:w="6521" w:type="dxa"/>
            <w:vAlign w:val="center"/>
          </w:tcPr>
          <w:p w14:paraId="3214BC25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 xml:space="preserve">Бали </w:t>
            </w:r>
          </w:p>
          <w:p w14:paraId="6082A00C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Стартова складова + складова захисту</w:t>
            </w:r>
          </w:p>
        </w:tc>
        <w:tc>
          <w:tcPr>
            <w:tcW w:w="3118" w:type="dxa"/>
            <w:vAlign w:val="center"/>
          </w:tcPr>
          <w:p w14:paraId="0E42C694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Оцінка</w:t>
            </w:r>
          </w:p>
        </w:tc>
      </w:tr>
      <w:tr w:rsidR="00765E6E" w:rsidRPr="00E941BE" w14:paraId="6B9AD82D" w14:textId="77777777" w:rsidTr="00D220D0">
        <w:tc>
          <w:tcPr>
            <w:tcW w:w="6521" w:type="dxa"/>
            <w:vAlign w:val="center"/>
          </w:tcPr>
          <w:p w14:paraId="5B02E35E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100…95</w:t>
            </w:r>
          </w:p>
        </w:tc>
        <w:tc>
          <w:tcPr>
            <w:tcW w:w="3118" w:type="dxa"/>
            <w:vAlign w:val="center"/>
          </w:tcPr>
          <w:p w14:paraId="18D9839D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Відмінно</w:t>
            </w:r>
          </w:p>
        </w:tc>
      </w:tr>
      <w:tr w:rsidR="00765E6E" w:rsidRPr="00E941BE" w14:paraId="5C656D13" w14:textId="77777777" w:rsidTr="00D220D0">
        <w:tc>
          <w:tcPr>
            <w:tcW w:w="6521" w:type="dxa"/>
            <w:vAlign w:val="center"/>
          </w:tcPr>
          <w:p w14:paraId="2E6434C1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94…85</w:t>
            </w:r>
          </w:p>
        </w:tc>
        <w:tc>
          <w:tcPr>
            <w:tcW w:w="3118" w:type="dxa"/>
            <w:vAlign w:val="center"/>
          </w:tcPr>
          <w:p w14:paraId="55489413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Дуже добре</w:t>
            </w:r>
          </w:p>
        </w:tc>
      </w:tr>
      <w:tr w:rsidR="00765E6E" w:rsidRPr="00E941BE" w14:paraId="06129328" w14:textId="77777777" w:rsidTr="00D220D0">
        <w:tc>
          <w:tcPr>
            <w:tcW w:w="6521" w:type="dxa"/>
            <w:vAlign w:val="center"/>
          </w:tcPr>
          <w:p w14:paraId="3A165961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84…75</w:t>
            </w:r>
          </w:p>
        </w:tc>
        <w:tc>
          <w:tcPr>
            <w:tcW w:w="3118" w:type="dxa"/>
            <w:vAlign w:val="center"/>
          </w:tcPr>
          <w:p w14:paraId="066FB229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Добре</w:t>
            </w:r>
          </w:p>
        </w:tc>
      </w:tr>
      <w:tr w:rsidR="00765E6E" w:rsidRPr="00E941BE" w14:paraId="35772CE0" w14:textId="77777777" w:rsidTr="00D220D0">
        <w:tc>
          <w:tcPr>
            <w:tcW w:w="6521" w:type="dxa"/>
            <w:vAlign w:val="center"/>
          </w:tcPr>
          <w:p w14:paraId="11A42B38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74…65</w:t>
            </w:r>
          </w:p>
        </w:tc>
        <w:tc>
          <w:tcPr>
            <w:tcW w:w="3118" w:type="dxa"/>
            <w:vAlign w:val="center"/>
          </w:tcPr>
          <w:p w14:paraId="621AB3F8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Задовільно</w:t>
            </w:r>
          </w:p>
        </w:tc>
      </w:tr>
      <w:tr w:rsidR="00765E6E" w:rsidRPr="00E941BE" w14:paraId="6F12161E" w14:textId="77777777" w:rsidTr="00D220D0">
        <w:tc>
          <w:tcPr>
            <w:tcW w:w="6521" w:type="dxa"/>
            <w:vAlign w:val="center"/>
          </w:tcPr>
          <w:p w14:paraId="380169EA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64…60</w:t>
            </w:r>
          </w:p>
        </w:tc>
        <w:tc>
          <w:tcPr>
            <w:tcW w:w="3118" w:type="dxa"/>
            <w:vAlign w:val="center"/>
          </w:tcPr>
          <w:p w14:paraId="2948F600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Достатньо</w:t>
            </w:r>
          </w:p>
        </w:tc>
      </w:tr>
      <w:tr w:rsidR="00765E6E" w:rsidRPr="00E941BE" w14:paraId="0B384F8F" w14:textId="77777777" w:rsidTr="00D220D0">
        <w:tc>
          <w:tcPr>
            <w:tcW w:w="6521" w:type="dxa"/>
            <w:vAlign w:val="center"/>
          </w:tcPr>
          <w:p w14:paraId="23E77EFA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Менше 60</w:t>
            </w:r>
          </w:p>
        </w:tc>
        <w:tc>
          <w:tcPr>
            <w:tcW w:w="3118" w:type="dxa"/>
            <w:vAlign w:val="center"/>
          </w:tcPr>
          <w:p w14:paraId="02FEFCE3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Незадовільно</w:t>
            </w:r>
          </w:p>
        </w:tc>
      </w:tr>
      <w:tr w:rsidR="006A7B51" w:rsidRPr="00E941BE" w14:paraId="51A4830C" w14:textId="77777777" w:rsidTr="00D220D0">
        <w:tc>
          <w:tcPr>
            <w:tcW w:w="6521" w:type="dxa"/>
            <w:vAlign w:val="center"/>
          </w:tcPr>
          <w:p w14:paraId="0A50D22F" w14:textId="56BFE134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Курсов</w:t>
            </w:r>
            <w:r w:rsidR="00FB2A24" w:rsidRPr="00E941BE">
              <w:rPr>
                <w:bCs/>
                <w:i/>
                <w:sz w:val="24"/>
              </w:rPr>
              <w:t>а робота</w:t>
            </w:r>
            <w:r w:rsidRPr="00E941BE">
              <w:rPr>
                <w:bCs/>
                <w:i/>
                <w:sz w:val="24"/>
              </w:rPr>
              <w:t xml:space="preserve"> не допущен</w:t>
            </w:r>
            <w:r w:rsidR="00FB2A24" w:rsidRPr="00E941BE">
              <w:rPr>
                <w:bCs/>
                <w:i/>
                <w:sz w:val="24"/>
              </w:rPr>
              <w:t>а</w:t>
            </w:r>
            <w:r w:rsidRPr="00E941BE">
              <w:rPr>
                <w:bCs/>
                <w:i/>
                <w:sz w:val="24"/>
              </w:rPr>
              <w:t xml:space="preserve"> до захисту</w:t>
            </w:r>
          </w:p>
        </w:tc>
        <w:tc>
          <w:tcPr>
            <w:tcW w:w="3118" w:type="dxa"/>
            <w:vAlign w:val="center"/>
          </w:tcPr>
          <w:p w14:paraId="599C0624" w14:textId="77777777" w:rsidR="006A7B51" w:rsidRPr="00E941BE" w:rsidRDefault="006A7B51" w:rsidP="00D220D0">
            <w:pPr>
              <w:spacing w:line="264" w:lineRule="auto"/>
              <w:jc w:val="center"/>
              <w:rPr>
                <w:bCs/>
                <w:i/>
                <w:sz w:val="24"/>
              </w:rPr>
            </w:pPr>
            <w:r w:rsidRPr="00E941BE">
              <w:rPr>
                <w:bCs/>
                <w:i/>
                <w:sz w:val="24"/>
              </w:rPr>
              <w:t>Не допущено</w:t>
            </w:r>
          </w:p>
        </w:tc>
      </w:tr>
    </w:tbl>
    <w:p w14:paraId="47E88A2C" w14:textId="4C0F6823" w:rsidR="006A7B51" w:rsidRDefault="006A7B51" w:rsidP="003A5E22">
      <w:pPr>
        <w:autoSpaceDE w:val="0"/>
        <w:autoSpaceDN w:val="0"/>
        <w:adjustRightInd w:val="0"/>
        <w:rPr>
          <w:bCs/>
          <w:i/>
          <w:sz w:val="24"/>
        </w:rPr>
      </w:pPr>
    </w:p>
    <w:p w14:paraId="061ADF0F" w14:textId="2CF05847" w:rsidR="00E278C0" w:rsidRPr="00E278C0" w:rsidRDefault="00E278C0" w:rsidP="00A66B62">
      <w:pPr>
        <w:pStyle w:val="1"/>
        <w:autoSpaceDE w:val="0"/>
        <w:autoSpaceDN w:val="0"/>
        <w:adjustRightInd w:val="0"/>
        <w:rPr>
          <w:bCs/>
          <w:i/>
        </w:rPr>
      </w:pPr>
      <w:r>
        <w:t xml:space="preserve">Додаткова інформація з дисципліни </w:t>
      </w:r>
    </w:p>
    <w:p w14:paraId="24CDAF70" w14:textId="60170B22" w:rsidR="002B0768" w:rsidRPr="00B57136" w:rsidRDefault="002B0768" w:rsidP="002B0768">
      <w:pPr>
        <w:pStyle w:val="1"/>
        <w:numPr>
          <w:ilvl w:val="0"/>
          <w:numId w:val="0"/>
        </w:numPr>
        <w:spacing w:line="240" w:lineRule="auto"/>
        <w:ind w:left="720" w:hanging="360"/>
        <w:jc w:val="center"/>
        <w:rPr>
          <w:rFonts w:ascii="Times New Roman" w:hAnsi="Times New Roman"/>
          <w:i/>
          <w:color w:val="auto"/>
          <w:szCs w:val="28"/>
        </w:rPr>
      </w:pPr>
      <w:r w:rsidRPr="00B57136">
        <w:rPr>
          <w:rFonts w:ascii="Times New Roman" w:hAnsi="Times New Roman"/>
          <w:i/>
          <w:color w:val="auto"/>
          <w:szCs w:val="28"/>
        </w:rPr>
        <w:t>Питання для підготовки до захисту курсово</w:t>
      </w:r>
      <w:r w:rsidR="002D1483" w:rsidRPr="00B57136">
        <w:rPr>
          <w:rFonts w:ascii="Times New Roman" w:hAnsi="Times New Roman"/>
          <w:i/>
          <w:color w:val="auto"/>
          <w:szCs w:val="28"/>
        </w:rPr>
        <w:t>ї</w:t>
      </w:r>
      <w:r w:rsidRPr="00B57136">
        <w:rPr>
          <w:rFonts w:ascii="Times New Roman" w:hAnsi="Times New Roman"/>
          <w:i/>
          <w:color w:val="auto"/>
          <w:szCs w:val="28"/>
        </w:rPr>
        <w:t xml:space="preserve"> </w:t>
      </w:r>
      <w:r w:rsidR="002D1483" w:rsidRPr="00B57136">
        <w:rPr>
          <w:rFonts w:ascii="Times New Roman" w:hAnsi="Times New Roman"/>
          <w:i/>
          <w:color w:val="auto"/>
          <w:szCs w:val="28"/>
        </w:rPr>
        <w:t>роботи</w:t>
      </w:r>
    </w:p>
    <w:p w14:paraId="48775600" w14:textId="77777777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Питання до захисту 1 креслення</w:t>
      </w:r>
    </w:p>
    <w:p w14:paraId="0412C431" w14:textId="4513545E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1. Задачі динамічного аналізу та синтезу шарнірно-важільного механізму.</w:t>
      </w:r>
    </w:p>
    <w:p w14:paraId="33F89DE6" w14:textId="2C409C4C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lastRenderedPageBreak/>
        <w:t>2. Задачі кінематичного аналізу шарнірно-важільного механізму (ШВМ).</w:t>
      </w:r>
    </w:p>
    <w:p w14:paraId="7B8EC778" w14:textId="6FE5651A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3. Показати всі побудови, що стосуються кінематичного аналізу ШВМ.</w:t>
      </w:r>
    </w:p>
    <w:p w14:paraId="70C2B3BD" w14:textId="3D4D1483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4. Побудова планів положень (поняття про метод «засічок»).</w:t>
      </w:r>
    </w:p>
    <w:p w14:paraId="6B715259" w14:textId="02C76302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5. Основна характеристика ШВМ (що нею називається).</w:t>
      </w:r>
    </w:p>
    <w:p w14:paraId="757114D8" w14:textId="2CDA424B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6. Що називається ходом механізму.</w:t>
      </w:r>
    </w:p>
    <w:p w14:paraId="0E398DB2" w14:textId="7C82318B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7. Назви ланок механізму.</w:t>
      </w:r>
    </w:p>
    <w:p w14:paraId="2B815068" w14:textId="677E1C6D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8. Плани швидкостей. Визначення швидкості будь-якої точки ланок механізму.</w:t>
      </w:r>
    </w:p>
    <w:p w14:paraId="7CB61200" w14:textId="2F21FBA3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9. Визначення кутової швидкості за планом швидкостей.</w:t>
      </w:r>
    </w:p>
    <w:p w14:paraId="20AFC2C7" w14:textId="7503905E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10. Плани прискорень. Визначення складових прискорення будь-якої точки ланок механізму.</w:t>
      </w:r>
    </w:p>
    <w:p w14:paraId="7714D1E3" w14:textId="51836720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11. Визначення кутового прискорення за планом прискорень.</w:t>
      </w:r>
    </w:p>
    <w:p w14:paraId="3F6FE1C9" w14:textId="443717D5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12. Що називається зведеною масою (зведеним моментом інерції).</w:t>
      </w:r>
    </w:p>
    <w:p w14:paraId="22913EF5" w14:textId="2A10454E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13. Властивості зведеної маси (зведеного моменту інерції).</w:t>
      </w:r>
    </w:p>
    <w:p w14:paraId="7475DB25" w14:textId="09A571F6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14. Що називається зведеною силою (зведеним моментом сили).</w:t>
      </w:r>
    </w:p>
    <w:p w14:paraId="576EF880" w14:textId="41EED785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15. За яких умов доцільно використовувати графоаналітичний метод М.І.</w:t>
      </w:r>
      <w:r w:rsidR="00C9709B" w:rsidRPr="00E941BE">
        <w:rPr>
          <w:bCs/>
          <w:i/>
          <w:sz w:val="24"/>
        </w:rPr>
        <w:t xml:space="preserve"> </w:t>
      </w:r>
      <w:proofErr w:type="spellStart"/>
      <w:r w:rsidRPr="00E941BE">
        <w:rPr>
          <w:bCs/>
          <w:i/>
          <w:sz w:val="24"/>
        </w:rPr>
        <w:t>Мерцалова</w:t>
      </w:r>
      <w:proofErr w:type="spellEnd"/>
      <w:r w:rsidRPr="00E941BE">
        <w:rPr>
          <w:bCs/>
          <w:i/>
          <w:sz w:val="24"/>
        </w:rPr>
        <w:t xml:space="preserve"> для розв'язання рівнянь руху механізму.</w:t>
      </w:r>
    </w:p>
    <w:p w14:paraId="5740316C" w14:textId="11380C73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16. Метод графічного інтегрування.</w:t>
      </w:r>
    </w:p>
    <w:p w14:paraId="39AD7B41" w14:textId="09012A12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17. Побудова графіків зведених робіт сил корисного опору, рушійних сил і сумарної роботи.</w:t>
      </w:r>
    </w:p>
    <w:p w14:paraId="6E5186DB" w14:textId="4CF9BB1D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18. Що називається коефіцієнтом нерівномірності руху.</w:t>
      </w:r>
    </w:p>
    <w:p w14:paraId="40A96FC0" w14:textId="2E67C770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19. Задача регулювання періодичних коливань швидкості.</w:t>
      </w:r>
    </w:p>
    <w:p w14:paraId="55F983F4" w14:textId="47C102E6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20. Способи обмеження періодичних коливань швидкості.</w:t>
      </w:r>
    </w:p>
    <w:p w14:paraId="604817A8" w14:textId="04297424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21. Для чого потрібен маховик.</w:t>
      </w:r>
    </w:p>
    <w:p w14:paraId="48C07713" w14:textId="0D866956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22. Механіка роботи маховика.</w:t>
      </w:r>
    </w:p>
    <w:p w14:paraId="455B1705" w14:textId="4D4DEFA1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23. Визначення моменту інерції маховика методом М.І.</w:t>
      </w:r>
      <w:r w:rsidR="00C9709B" w:rsidRPr="00E941BE">
        <w:rPr>
          <w:bCs/>
          <w:i/>
          <w:sz w:val="24"/>
        </w:rPr>
        <w:t xml:space="preserve"> </w:t>
      </w:r>
      <w:proofErr w:type="spellStart"/>
      <w:r w:rsidRPr="00E941BE">
        <w:rPr>
          <w:bCs/>
          <w:i/>
          <w:sz w:val="24"/>
        </w:rPr>
        <w:t>Мерцалова</w:t>
      </w:r>
      <w:proofErr w:type="spellEnd"/>
      <w:r w:rsidRPr="00E941BE">
        <w:rPr>
          <w:bCs/>
          <w:i/>
          <w:sz w:val="24"/>
        </w:rPr>
        <w:t>.</w:t>
      </w:r>
    </w:p>
    <w:p w14:paraId="7C66CC8F" w14:textId="77777777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</w:p>
    <w:p w14:paraId="528F0656" w14:textId="77777777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Питання до захисту 2 креслення</w:t>
      </w:r>
    </w:p>
    <w:p w14:paraId="53F3042E" w14:textId="01EC0233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1. Задачі </w:t>
      </w:r>
      <w:proofErr w:type="spellStart"/>
      <w:r w:rsidRPr="00E941BE">
        <w:rPr>
          <w:bCs/>
          <w:i/>
          <w:sz w:val="24"/>
        </w:rPr>
        <w:t>кінетостатичного</w:t>
      </w:r>
      <w:proofErr w:type="spellEnd"/>
      <w:r w:rsidRPr="00E941BE">
        <w:rPr>
          <w:bCs/>
          <w:i/>
          <w:sz w:val="24"/>
        </w:rPr>
        <w:t xml:space="preserve"> аналізу механізму.</w:t>
      </w:r>
    </w:p>
    <w:p w14:paraId="2CF44AFA" w14:textId="299FF2E3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2</w:t>
      </w:r>
      <w:r w:rsidR="006708E0" w:rsidRPr="00E941BE">
        <w:rPr>
          <w:bCs/>
          <w:i/>
          <w:sz w:val="24"/>
        </w:rPr>
        <w:t>. Принцип кінетостатики</w:t>
      </w:r>
      <w:r w:rsidRPr="00E941BE">
        <w:rPr>
          <w:bCs/>
          <w:i/>
          <w:sz w:val="24"/>
        </w:rPr>
        <w:t>.</w:t>
      </w:r>
    </w:p>
    <w:p w14:paraId="50C02EF0" w14:textId="74BF2984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3. Визначення сил інерції будь-якої ланки. Визначення точки</w:t>
      </w:r>
      <w:r w:rsidR="006708E0" w:rsidRPr="00E941BE">
        <w:rPr>
          <w:bCs/>
          <w:i/>
          <w:sz w:val="24"/>
        </w:rPr>
        <w:t xml:space="preserve"> її прикладання</w:t>
      </w:r>
      <w:r w:rsidRPr="00E941BE">
        <w:rPr>
          <w:bCs/>
          <w:i/>
          <w:sz w:val="24"/>
        </w:rPr>
        <w:t>.</w:t>
      </w:r>
    </w:p>
    <w:p w14:paraId="54FA911A" w14:textId="5AF3C0B6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4. Визначення зусиль в кінематичних парах груп </w:t>
      </w:r>
      <w:proofErr w:type="spellStart"/>
      <w:r w:rsidRPr="00E941BE">
        <w:rPr>
          <w:bCs/>
          <w:i/>
          <w:sz w:val="24"/>
        </w:rPr>
        <w:t>Ассура</w:t>
      </w:r>
      <w:proofErr w:type="spellEnd"/>
      <w:r w:rsidRPr="00E941BE">
        <w:rPr>
          <w:bCs/>
          <w:i/>
          <w:sz w:val="24"/>
        </w:rPr>
        <w:t>.</w:t>
      </w:r>
      <w:r w:rsidR="006708E0" w:rsidRPr="00E941BE">
        <w:rPr>
          <w:bCs/>
          <w:i/>
          <w:sz w:val="24"/>
        </w:rPr>
        <w:t xml:space="preserve"> </w:t>
      </w:r>
      <w:r w:rsidRPr="00E941BE">
        <w:rPr>
          <w:bCs/>
          <w:i/>
          <w:sz w:val="24"/>
        </w:rPr>
        <w:t>Плани си</w:t>
      </w:r>
      <w:r w:rsidR="006708E0" w:rsidRPr="00E941BE">
        <w:rPr>
          <w:bCs/>
          <w:i/>
          <w:sz w:val="24"/>
        </w:rPr>
        <w:t>л</w:t>
      </w:r>
      <w:r w:rsidRPr="00E941BE">
        <w:rPr>
          <w:bCs/>
          <w:i/>
          <w:sz w:val="24"/>
        </w:rPr>
        <w:t>.</w:t>
      </w:r>
    </w:p>
    <w:p w14:paraId="546F1A3D" w14:textId="274C008A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5. </w:t>
      </w:r>
      <w:proofErr w:type="spellStart"/>
      <w:r w:rsidRPr="00E941BE">
        <w:rPr>
          <w:bCs/>
          <w:i/>
          <w:sz w:val="24"/>
        </w:rPr>
        <w:t>Зрівноважувальна</w:t>
      </w:r>
      <w:proofErr w:type="spellEnd"/>
      <w:r w:rsidRPr="00E941BE">
        <w:rPr>
          <w:bCs/>
          <w:i/>
          <w:sz w:val="24"/>
        </w:rPr>
        <w:t xml:space="preserve"> сила та </w:t>
      </w:r>
      <w:proofErr w:type="spellStart"/>
      <w:r w:rsidRPr="00E941BE">
        <w:rPr>
          <w:bCs/>
          <w:i/>
          <w:sz w:val="24"/>
        </w:rPr>
        <w:t>зрівноважувальний</w:t>
      </w:r>
      <w:proofErr w:type="spellEnd"/>
      <w:r w:rsidRPr="00E941BE">
        <w:rPr>
          <w:bCs/>
          <w:i/>
          <w:sz w:val="24"/>
        </w:rPr>
        <w:t xml:space="preserve"> момент.</w:t>
      </w:r>
      <w:r w:rsidR="006708E0" w:rsidRPr="00E941BE">
        <w:rPr>
          <w:bCs/>
          <w:i/>
          <w:sz w:val="24"/>
        </w:rPr>
        <w:t xml:space="preserve"> Визначення, лінія дії</w:t>
      </w:r>
      <w:r w:rsidRPr="00E941BE">
        <w:rPr>
          <w:bCs/>
          <w:i/>
          <w:sz w:val="24"/>
        </w:rPr>
        <w:t>.</w:t>
      </w:r>
    </w:p>
    <w:p w14:paraId="454E74CB" w14:textId="6F5C93BA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6. Силовий розра</w:t>
      </w:r>
      <w:r w:rsidR="006708E0" w:rsidRPr="00E941BE">
        <w:rPr>
          <w:bCs/>
          <w:i/>
          <w:sz w:val="24"/>
        </w:rPr>
        <w:t>хунок початкової ланки.</w:t>
      </w:r>
    </w:p>
    <w:p w14:paraId="6DE37964" w14:textId="441929A7" w:rsidR="002D1483" w:rsidRPr="00E941BE" w:rsidRDefault="006708E0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7. Теорема Жуковського</w:t>
      </w:r>
      <w:r w:rsidR="002D1483" w:rsidRPr="00E941BE">
        <w:rPr>
          <w:bCs/>
          <w:i/>
          <w:sz w:val="24"/>
        </w:rPr>
        <w:t>.</w:t>
      </w:r>
    </w:p>
    <w:p w14:paraId="1B4978A8" w14:textId="2DC3F27F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8. Визначення </w:t>
      </w:r>
      <w:proofErr w:type="spellStart"/>
      <w:r w:rsidRPr="00E941BE">
        <w:rPr>
          <w:bCs/>
          <w:i/>
          <w:sz w:val="24"/>
        </w:rPr>
        <w:t>зрівноважувальної</w:t>
      </w:r>
      <w:proofErr w:type="spellEnd"/>
      <w:r w:rsidRPr="00E941BE">
        <w:rPr>
          <w:bCs/>
          <w:i/>
          <w:sz w:val="24"/>
        </w:rPr>
        <w:t xml:space="preserve"> сили методом «жорсткого</w:t>
      </w:r>
      <w:r w:rsidR="006708E0" w:rsidRPr="00E941BE">
        <w:rPr>
          <w:bCs/>
          <w:i/>
          <w:sz w:val="24"/>
        </w:rPr>
        <w:t xml:space="preserve"> важеля» Жуковського</w:t>
      </w:r>
      <w:r w:rsidRPr="00E941BE">
        <w:rPr>
          <w:bCs/>
          <w:i/>
          <w:sz w:val="24"/>
        </w:rPr>
        <w:t>.</w:t>
      </w:r>
    </w:p>
    <w:p w14:paraId="4910C8E8" w14:textId="391DAEEE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9. Порівняльний аналіз методів планів сил та важеля</w:t>
      </w:r>
      <w:r w:rsidR="006708E0" w:rsidRPr="00E941BE">
        <w:rPr>
          <w:bCs/>
          <w:i/>
          <w:sz w:val="24"/>
        </w:rPr>
        <w:t xml:space="preserve"> Жуковського</w:t>
      </w:r>
      <w:r w:rsidRPr="00E941BE">
        <w:rPr>
          <w:bCs/>
          <w:i/>
          <w:sz w:val="24"/>
        </w:rPr>
        <w:t>.</w:t>
      </w:r>
    </w:p>
    <w:p w14:paraId="42CCA8B1" w14:textId="77777777" w:rsidR="006708E0" w:rsidRDefault="006708E0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</w:p>
    <w:p w14:paraId="1B03357B" w14:textId="77777777" w:rsidR="00CD4F99" w:rsidRPr="00E941BE" w:rsidRDefault="00CD4F99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</w:p>
    <w:p w14:paraId="23F85269" w14:textId="77777777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Питання до захисту 3 креслення</w:t>
      </w:r>
    </w:p>
    <w:p w14:paraId="087E4FBA" w14:textId="0BEC51AE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1. Задачі синтез</w:t>
      </w:r>
      <w:r w:rsidR="006708E0" w:rsidRPr="00E941BE">
        <w:rPr>
          <w:bCs/>
          <w:i/>
          <w:sz w:val="24"/>
        </w:rPr>
        <w:t>у кулачкових механізмів</w:t>
      </w:r>
      <w:r w:rsidRPr="00E941BE">
        <w:rPr>
          <w:bCs/>
          <w:i/>
          <w:sz w:val="24"/>
        </w:rPr>
        <w:t>.</w:t>
      </w:r>
    </w:p>
    <w:p w14:paraId="5D3F3375" w14:textId="5E3B381F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2. Кулачкові механізми: їх види, область застосування,</w:t>
      </w:r>
      <w:r w:rsidR="006708E0" w:rsidRPr="00E941BE">
        <w:rPr>
          <w:bCs/>
          <w:i/>
          <w:sz w:val="24"/>
        </w:rPr>
        <w:t xml:space="preserve"> переваги</w:t>
      </w:r>
      <w:r w:rsidRPr="00E941BE">
        <w:rPr>
          <w:bCs/>
          <w:i/>
          <w:sz w:val="24"/>
        </w:rPr>
        <w:t>.</w:t>
      </w:r>
    </w:p>
    <w:p w14:paraId="5CA5FF85" w14:textId="617CCCAA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3. Закони руху штовхача </w:t>
      </w:r>
      <w:r w:rsidR="006708E0" w:rsidRPr="00E941BE">
        <w:rPr>
          <w:bCs/>
          <w:i/>
          <w:sz w:val="24"/>
        </w:rPr>
        <w:t xml:space="preserve">– </w:t>
      </w:r>
      <w:r w:rsidR="00765E6E" w:rsidRPr="00E941BE">
        <w:rPr>
          <w:bCs/>
          <w:i/>
          <w:sz w:val="24"/>
        </w:rPr>
        <w:t>переваги</w:t>
      </w:r>
      <w:r w:rsidR="006708E0" w:rsidRPr="00E941BE">
        <w:rPr>
          <w:bCs/>
          <w:i/>
          <w:sz w:val="24"/>
        </w:rPr>
        <w:t>, недоліки</w:t>
      </w:r>
      <w:r w:rsidRPr="00E941BE">
        <w:rPr>
          <w:bCs/>
          <w:i/>
          <w:sz w:val="24"/>
        </w:rPr>
        <w:t>.</w:t>
      </w:r>
    </w:p>
    <w:p w14:paraId="6748805C" w14:textId="3A717F7E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 xml:space="preserve">4. </w:t>
      </w:r>
      <w:r w:rsidR="006708E0" w:rsidRPr="00E941BE">
        <w:rPr>
          <w:bCs/>
          <w:i/>
          <w:sz w:val="24"/>
        </w:rPr>
        <w:t>Поняття про фазові кути</w:t>
      </w:r>
      <w:r w:rsidRPr="00E941BE">
        <w:rPr>
          <w:bCs/>
          <w:i/>
          <w:sz w:val="24"/>
        </w:rPr>
        <w:t>.</w:t>
      </w:r>
    </w:p>
    <w:p w14:paraId="63712A9A" w14:textId="6EDC452A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5. Поняття про кути ти</w:t>
      </w:r>
      <w:r w:rsidR="006708E0" w:rsidRPr="00E941BE">
        <w:rPr>
          <w:bCs/>
          <w:i/>
          <w:sz w:val="24"/>
        </w:rPr>
        <w:t>ску та передачі руху</w:t>
      </w:r>
      <w:r w:rsidRPr="00E941BE">
        <w:rPr>
          <w:bCs/>
          <w:i/>
          <w:sz w:val="24"/>
        </w:rPr>
        <w:t>.</w:t>
      </w:r>
    </w:p>
    <w:p w14:paraId="45A33CC4" w14:textId="353207B1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6. Визначення мінімального радіуса кулачка в залежності від</w:t>
      </w:r>
      <w:r w:rsidR="006708E0" w:rsidRPr="00E941BE">
        <w:rPr>
          <w:bCs/>
          <w:i/>
          <w:sz w:val="24"/>
        </w:rPr>
        <w:t xml:space="preserve"> виду кулачкового механізму</w:t>
      </w:r>
      <w:r w:rsidRPr="00E941BE">
        <w:rPr>
          <w:bCs/>
          <w:i/>
          <w:sz w:val="24"/>
        </w:rPr>
        <w:t>.</w:t>
      </w:r>
    </w:p>
    <w:p w14:paraId="225EF7C8" w14:textId="6D8F2A70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7. Профілювання кулачка</w:t>
      </w:r>
      <w:r w:rsidR="006708E0" w:rsidRPr="00E941BE">
        <w:rPr>
          <w:bCs/>
          <w:i/>
          <w:sz w:val="24"/>
        </w:rPr>
        <w:t xml:space="preserve"> методом обернення руху</w:t>
      </w:r>
      <w:r w:rsidRPr="00E941BE">
        <w:rPr>
          <w:bCs/>
          <w:i/>
          <w:sz w:val="24"/>
        </w:rPr>
        <w:t>.</w:t>
      </w:r>
    </w:p>
    <w:p w14:paraId="34AE6ADD" w14:textId="1C635080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8. Замикання вищої кінематичної пари – силове, геометричне.</w:t>
      </w:r>
    </w:p>
    <w:p w14:paraId="0499F15F" w14:textId="79EA2173" w:rsidR="002D1483" w:rsidRPr="00E941BE" w:rsidRDefault="002D1483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lastRenderedPageBreak/>
        <w:t>9. Поняття про центро</w:t>
      </w:r>
      <w:r w:rsidR="006708E0" w:rsidRPr="00E941BE">
        <w:rPr>
          <w:bCs/>
          <w:i/>
          <w:sz w:val="24"/>
        </w:rPr>
        <w:t>вий та дійсний профілі кулачка</w:t>
      </w:r>
      <w:r w:rsidRPr="00E941BE">
        <w:rPr>
          <w:bCs/>
          <w:i/>
          <w:sz w:val="24"/>
        </w:rPr>
        <w:t>.</w:t>
      </w:r>
    </w:p>
    <w:p w14:paraId="1747E14F" w14:textId="27B4C0B5" w:rsidR="005C26B2" w:rsidRDefault="006708E0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  <w:r w:rsidRPr="00E941BE">
        <w:rPr>
          <w:bCs/>
          <w:i/>
          <w:sz w:val="24"/>
        </w:rPr>
        <w:t>10. Призначення ролика</w:t>
      </w:r>
      <w:r w:rsidR="002D1483" w:rsidRPr="00E941BE">
        <w:rPr>
          <w:bCs/>
          <w:i/>
          <w:sz w:val="24"/>
        </w:rPr>
        <w:t>.</w:t>
      </w:r>
    </w:p>
    <w:p w14:paraId="5C51B446" w14:textId="77777777" w:rsidR="001C0281" w:rsidRPr="00E941BE" w:rsidRDefault="001C0281" w:rsidP="002D1483">
      <w:pPr>
        <w:autoSpaceDE w:val="0"/>
        <w:autoSpaceDN w:val="0"/>
        <w:adjustRightInd w:val="0"/>
        <w:ind w:firstLine="284"/>
        <w:rPr>
          <w:bCs/>
          <w:i/>
          <w:sz w:val="24"/>
        </w:rPr>
      </w:pPr>
    </w:p>
    <w:p w14:paraId="6080E195" w14:textId="1D649D65" w:rsidR="005C26B2" w:rsidRPr="00B57136" w:rsidRDefault="002B0768" w:rsidP="005C26B2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57136">
        <w:rPr>
          <w:b/>
          <w:sz w:val="24"/>
          <w:szCs w:val="24"/>
        </w:rPr>
        <w:t>В процесі захисту можуть бути задані і інші питання по темі розроблено</w:t>
      </w:r>
      <w:r w:rsidR="006708E0" w:rsidRPr="00B57136">
        <w:rPr>
          <w:b/>
          <w:sz w:val="24"/>
          <w:szCs w:val="24"/>
        </w:rPr>
        <w:t>ї</w:t>
      </w:r>
      <w:r w:rsidRPr="00B57136">
        <w:rPr>
          <w:b/>
          <w:sz w:val="24"/>
          <w:szCs w:val="24"/>
        </w:rPr>
        <w:t xml:space="preserve"> студентом </w:t>
      </w:r>
      <w:r w:rsidR="006708E0" w:rsidRPr="00B57136">
        <w:rPr>
          <w:b/>
          <w:sz w:val="24"/>
          <w:szCs w:val="24"/>
        </w:rPr>
        <w:t>роботи</w:t>
      </w:r>
      <w:r w:rsidRPr="00B57136">
        <w:rPr>
          <w:b/>
          <w:sz w:val="24"/>
          <w:szCs w:val="24"/>
        </w:rPr>
        <w:t xml:space="preserve">. </w:t>
      </w:r>
    </w:p>
    <w:p w14:paraId="55AFE3EA" w14:textId="334C08BB" w:rsidR="00AD5C56" w:rsidRPr="00E941BE" w:rsidRDefault="00AD5C56" w:rsidP="00AD5C56">
      <w:pPr>
        <w:spacing w:line="240" w:lineRule="auto"/>
        <w:ind w:firstLine="709"/>
        <w:rPr>
          <w:sz w:val="24"/>
          <w:szCs w:val="24"/>
        </w:rPr>
      </w:pPr>
    </w:p>
    <w:p w14:paraId="18067C29" w14:textId="7154BF18" w:rsidR="00AD5593" w:rsidRPr="00E941BE" w:rsidRDefault="00714AB2" w:rsidP="008B2D57">
      <w:pPr>
        <w:spacing w:after="120"/>
        <w:jc w:val="both"/>
        <w:rPr>
          <w:b/>
          <w:bCs/>
          <w:sz w:val="24"/>
          <w:szCs w:val="24"/>
        </w:rPr>
      </w:pPr>
      <w:r w:rsidRPr="00E941BE">
        <w:rPr>
          <w:b/>
          <w:bCs/>
          <w:sz w:val="24"/>
          <w:szCs w:val="24"/>
        </w:rPr>
        <w:t>Робочу програму</w:t>
      </w:r>
      <w:r w:rsidR="00AD5593" w:rsidRPr="00E941BE">
        <w:rPr>
          <w:b/>
          <w:bCs/>
          <w:sz w:val="24"/>
          <w:szCs w:val="24"/>
        </w:rPr>
        <w:t xml:space="preserve"> навчальної дисципліни</w:t>
      </w:r>
      <w:r w:rsidR="00F162DC" w:rsidRPr="00E941BE">
        <w:rPr>
          <w:b/>
          <w:bCs/>
          <w:sz w:val="24"/>
          <w:szCs w:val="24"/>
        </w:rPr>
        <w:t xml:space="preserve"> (</w:t>
      </w:r>
      <w:proofErr w:type="spellStart"/>
      <w:r w:rsidR="00F162DC" w:rsidRPr="00E941BE">
        <w:rPr>
          <w:b/>
          <w:bCs/>
          <w:sz w:val="24"/>
          <w:szCs w:val="24"/>
        </w:rPr>
        <w:t>силабус</w:t>
      </w:r>
      <w:proofErr w:type="spellEnd"/>
      <w:r w:rsidR="00F162DC" w:rsidRPr="00E941BE">
        <w:rPr>
          <w:b/>
          <w:bCs/>
          <w:sz w:val="24"/>
          <w:szCs w:val="24"/>
        </w:rPr>
        <w:t>)</w:t>
      </w:r>
      <w:r w:rsidR="005F4692" w:rsidRPr="00E941BE">
        <w:rPr>
          <w:b/>
          <w:bCs/>
          <w:sz w:val="24"/>
          <w:szCs w:val="24"/>
        </w:rPr>
        <w:t>:</w:t>
      </w:r>
    </w:p>
    <w:p w14:paraId="7235C21C" w14:textId="007AF376" w:rsidR="002F5F35" w:rsidRPr="00E941BE" w:rsidRDefault="001D56C1" w:rsidP="008B2D57">
      <w:pPr>
        <w:spacing w:before="20" w:after="20"/>
        <w:rPr>
          <w:sz w:val="24"/>
          <w:szCs w:val="24"/>
        </w:rPr>
      </w:pPr>
      <w:r w:rsidRPr="00E941BE">
        <w:rPr>
          <w:b/>
          <w:bCs/>
          <w:sz w:val="24"/>
          <w:szCs w:val="24"/>
        </w:rPr>
        <w:t>С</w:t>
      </w:r>
      <w:r w:rsidR="00B47838" w:rsidRPr="00E941BE">
        <w:rPr>
          <w:b/>
          <w:bCs/>
          <w:sz w:val="24"/>
          <w:szCs w:val="24"/>
        </w:rPr>
        <w:t>кладено</w:t>
      </w:r>
      <w:r w:rsidR="00EB4E8A" w:rsidRPr="00E941BE">
        <w:rPr>
          <w:b/>
          <w:bCs/>
          <w:sz w:val="24"/>
          <w:szCs w:val="24"/>
        </w:rPr>
        <w:t>:</w:t>
      </w:r>
      <w:r w:rsidR="00B47838" w:rsidRPr="00E941BE">
        <w:rPr>
          <w:sz w:val="24"/>
          <w:szCs w:val="24"/>
        </w:rPr>
        <w:t xml:space="preserve"> </w:t>
      </w:r>
    </w:p>
    <w:p w14:paraId="567F4F8E" w14:textId="23E736F2" w:rsidR="002F5F35" w:rsidRPr="00E941BE" w:rsidRDefault="006708E0" w:rsidP="008B2D57">
      <w:pPr>
        <w:ind w:firstLine="3402"/>
        <w:jc w:val="both"/>
        <w:rPr>
          <w:sz w:val="24"/>
          <w:szCs w:val="24"/>
        </w:rPr>
      </w:pPr>
      <w:proofErr w:type="spellStart"/>
      <w:r w:rsidRPr="00E941BE">
        <w:rPr>
          <w:sz w:val="24"/>
          <w:szCs w:val="24"/>
        </w:rPr>
        <w:t>к</w:t>
      </w:r>
      <w:r w:rsidR="002F5F35" w:rsidRPr="00E941BE">
        <w:rPr>
          <w:sz w:val="24"/>
          <w:szCs w:val="24"/>
        </w:rPr>
        <w:t>.т.н</w:t>
      </w:r>
      <w:proofErr w:type="spellEnd"/>
      <w:r w:rsidR="002F5F35" w:rsidRPr="00E941BE">
        <w:rPr>
          <w:sz w:val="24"/>
          <w:szCs w:val="24"/>
        </w:rPr>
        <w:t xml:space="preserve">., </w:t>
      </w:r>
      <w:r w:rsidRPr="00E941BE">
        <w:rPr>
          <w:sz w:val="24"/>
          <w:szCs w:val="24"/>
        </w:rPr>
        <w:t>доц</w:t>
      </w:r>
      <w:r w:rsidR="002F5F35" w:rsidRPr="00E941BE">
        <w:rPr>
          <w:sz w:val="24"/>
          <w:szCs w:val="24"/>
        </w:rPr>
        <w:t xml:space="preserve">. </w:t>
      </w:r>
      <w:proofErr w:type="spellStart"/>
      <w:r w:rsidRPr="00E941BE">
        <w:rPr>
          <w:sz w:val="24"/>
          <w:szCs w:val="24"/>
        </w:rPr>
        <w:t>Лукавенко</w:t>
      </w:r>
      <w:proofErr w:type="spellEnd"/>
      <w:r w:rsidRPr="00E941BE">
        <w:rPr>
          <w:sz w:val="24"/>
          <w:szCs w:val="24"/>
        </w:rPr>
        <w:t xml:space="preserve"> Василь Петрович</w:t>
      </w:r>
    </w:p>
    <w:p w14:paraId="7A629185" w14:textId="4C27CD56" w:rsidR="002F5F35" w:rsidRPr="00E941BE" w:rsidRDefault="006708E0" w:rsidP="008B2D57">
      <w:pPr>
        <w:ind w:firstLine="3402"/>
        <w:rPr>
          <w:sz w:val="24"/>
          <w:szCs w:val="24"/>
        </w:rPr>
      </w:pPr>
      <w:proofErr w:type="spellStart"/>
      <w:r w:rsidRPr="00E941BE">
        <w:rPr>
          <w:sz w:val="24"/>
          <w:szCs w:val="24"/>
        </w:rPr>
        <w:t>к.т.н</w:t>
      </w:r>
      <w:proofErr w:type="spellEnd"/>
      <w:r w:rsidRPr="00E941BE">
        <w:rPr>
          <w:sz w:val="24"/>
          <w:szCs w:val="24"/>
        </w:rPr>
        <w:t xml:space="preserve">., ст. </w:t>
      </w:r>
      <w:proofErr w:type="spellStart"/>
      <w:r w:rsidRPr="00E941BE">
        <w:rPr>
          <w:sz w:val="24"/>
          <w:szCs w:val="24"/>
        </w:rPr>
        <w:t>вик</w:t>
      </w:r>
      <w:proofErr w:type="spellEnd"/>
      <w:r w:rsidRPr="00E941BE">
        <w:rPr>
          <w:sz w:val="24"/>
          <w:szCs w:val="24"/>
        </w:rPr>
        <w:t>. Проценко Павло Юрійович</w:t>
      </w:r>
    </w:p>
    <w:p w14:paraId="308E3A49" w14:textId="41708959" w:rsidR="00502EBB" w:rsidRPr="00E941BE" w:rsidRDefault="006708E0" w:rsidP="00502EBB">
      <w:pPr>
        <w:ind w:firstLine="3402"/>
        <w:rPr>
          <w:sz w:val="24"/>
          <w:szCs w:val="24"/>
        </w:rPr>
      </w:pPr>
      <w:proofErr w:type="spellStart"/>
      <w:r w:rsidRPr="00E941BE">
        <w:rPr>
          <w:sz w:val="24"/>
          <w:szCs w:val="24"/>
        </w:rPr>
        <w:t>к.т.н</w:t>
      </w:r>
      <w:proofErr w:type="spellEnd"/>
      <w:r w:rsidRPr="00E941BE">
        <w:rPr>
          <w:sz w:val="24"/>
          <w:szCs w:val="24"/>
        </w:rPr>
        <w:t xml:space="preserve">., ст. </w:t>
      </w:r>
      <w:proofErr w:type="spellStart"/>
      <w:r w:rsidRPr="00E941BE">
        <w:rPr>
          <w:sz w:val="24"/>
          <w:szCs w:val="24"/>
        </w:rPr>
        <w:t>вик</w:t>
      </w:r>
      <w:proofErr w:type="spellEnd"/>
      <w:r w:rsidRPr="00E941BE">
        <w:rPr>
          <w:sz w:val="24"/>
          <w:szCs w:val="24"/>
        </w:rPr>
        <w:t xml:space="preserve">. </w:t>
      </w:r>
      <w:r w:rsidR="00502EBB" w:rsidRPr="00E941BE">
        <w:rPr>
          <w:sz w:val="24"/>
          <w:szCs w:val="24"/>
        </w:rPr>
        <w:t>Петришин Андрій Ігорович</w:t>
      </w:r>
    </w:p>
    <w:p w14:paraId="72E3325D" w14:textId="77777777" w:rsidR="002E274E" w:rsidRPr="00E941BE" w:rsidRDefault="002E274E" w:rsidP="00723E2F">
      <w:pPr>
        <w:spacing w:line="240" w:lineRule="auto"/>
        <w:jc w:val="both"/>
        <w:rPr>
          <w:b/>
          <w:bCs/>
          <w:i/>
          <w:sz w:val="24"/>
          <w:szCs w:val="24"/>
        </w:rPr>
      </w:pPr>
    </w:p>
    <w:p w14:paraId="6CE7F044" w14:textId="4A246FD6" w:rsidR="00723E2F" w:rsidRPr="00E941BE" w:rsidRDefault="00723E2F" w:rsidP="00723E2F">
      <w:pPr>
        <w:spacing w:line="240" w:lineRule="auto"/>
        <w:jc w:val="both"/>
        <w:rPr>
          <w:i/>
          <w:sz w:val="24"/>
          <w:szCs w:val="24"/>
        </w:rPr>
      </w:pPr>
      <w:r w:rsidRPr="00E941BE">
        <w:rPr>
          <w:b/>
          <w:bCs/>
          <w:i/>
          <w:sz w:val="24"/>
          <w:szCs w:val="24"/>
        </w:rPr>
        <w:t>Ухвалено</w:t>
      </w:r>
      <w:r w:rsidRPr="00E941BE">
        <w:rPr>
          <w:i/>
          <w:sz w:val="24"/>
          <w:szCs w:val="24"/>
        </w:rPr>
        <w:t xml:space="preserve"> кафедрою конструювання машин (протокол №13 від 19.07.2022 р.)</w:t>
      </w:r>
    </w:p>
    <w:p w14:paraId="18F94B7B" w14:textId="77777777" w:rsidR="00723E2F" w:rsidRPr="00E941BE" w:rsidRDefault="00723E2F" w:rsidP="00723E2F">
      <w:pPr>
        <w:spacing w:line="240" w:lineRule="auto"/>
        <w:jc w:val="both"/>
        <w:rPr>
          <w:i/>
          <w:sz w:val="24"/>
          <w:szCs w:val="24"/>
        </w:rPr>
      </w:pPr>
      <w:r w:rsidRPr="00E941BE">
        <w:rPr>
          <w:b/>
          <w:bCs/>
          <w:i/>
          <w:sz w:val="24"/>
          <w:szCs w:val="24"/>
        </w:rPr>
        <w:t>Погоджено</w:t>
      </w:r>
      <w:r w:rsidRPr="00E941BE">
        <w:rPr>
          <w:i/>
          <w:sz w:val="24"/>
          <w:szCs w:val="24"/>
        </w:rPr>
        <w:t xml:space="preserve"> Методичною комісією НН ММІ (протокол №11 від 29.08.2022 р.)</w:t>
      </w:r>
    </w:p>
    <w:p w14:paraId="7DC42065" w14:textId="77777777" w:rsidR="00723E2F" w:rsidRPr="00E941BE" w:rsidRDefault="00723E2F" w:rsidP="008B2D57">
      <w:pPr>
        <w:spacing w:after="120"/>
        <w:jc w:val="both"/>
        <w:rPr>
          <w:b/>
          <w:bCs/>
          <w:sz w:val="24"/>
          <w:szCs w:val="24"/>
        </w:rPr>
      </w:pPr>
    </w:p>
    <w:p w14:paraId="09B7D80C" w14:textId="77777777" w:rsidR="00723E2F" w:rsidRPr="00E941BE" w:rsidRDefault="00723E2F" w:rsidP="008B2D57">
      <w:pPr>
        <w:spacing w:after="120"/>
        <w:jc w:val="both"/>
        <w:rPr>
          <w:b/>
          <w:bCs/>
          <w:sz w:val="24"/>
          <w:szCs w:val="24"/>
        </w:rPr>
      </w:pPr>
    </w:p>
    <w:sectPr w:rsidR="00723E2F" w:rsidRPr="00E941BE" w:rsidSect="005413FF">
      <w:headerReference w:type="default" r:id="rId20"/>
      <w:footerReference w:type="default" r:id="rId21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FBA2" w14:textId="77777777" w:rsidR="002727F7" w:rsidRDefault="002727F7" w:rsidP="004E0EDF">
      <w:pPr>
        <w:spacing w:line="240" w:lineRule="auto"/>
      </w:pPr>
      <w:r>
        <w:separator/>
      </w:r>
    </w:p>
  </w:endnote>
  <w:endnote w:type="continuationSeparator" w:id="0">
    <w:p w14:paraId="668D0E22" w14:textId="77777777" w:rsidR="002727F7" w:rsidRDefault="002727F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172255"/>
      <w:docPartObj>
        <w:docPartGallery w:val="Page Numbers (Bottom of Page)"/>
        <w:docPartUnique/>
      </w:docPartObj>
    </w:sdtPr>
    <w:sdtEndPr/>
    <w:sdtContent>
      <w:p w14:paraId="1D15CEC9" w14:textId="5B48574B" w:rsidR="00674636" w:rsidRDefault="0067463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81">
          <w:rPr>
            <w:noProof/>
          </w:rPr>
          <w:t>1</w:t>
        </w:r>
        <w:r>
          <w:fldChar w:fldCharType="end"/>
        </w:r>
      </w:p>
    </w:sdtContent>
  </w:sdt>
  <w:p w14:paraId="6F151896" w14:textId="77777777" w:rsidR="00674636" w:rsidRDefault="0067463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5D72" w14:textId="77777777" w:rsidR="002727F7" w:rsidRDefault="002727F7" w:rsidP="004E0EDF">
      <w:pPr>
        <w:spacing w:line="240" w:lineRule="auto"/>
      </w:pPr>
      <w:r>
        <w:separator/>
      </w:r>
    </w:p>
  </w:footnote>
  <w:footnote w:type="continuationSeparator" w:id="0">
    <w:p w14:paraId="30221247" w14:textId="77777777" w:rsidR="002727F7" w:rsidRDefault="002727F7" w:rsidP="004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126A" w14:textId="7378CDA4" w:rsidR="00674636" w:rsidRPr="00042B0D" w:rsidRDefault="00674636" w:rsidP="00042B0D">
    <w:pPr>
      <w:pStyle w:val="af1"/>
      <w:jc w:val="center"/>
      <w:rPr>
        <w:b/>
        <w:color w:val="002060"/>
        <w:sz w:val="36"/>
        <w:szCs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5A16F2"/>
    <w:multiLevelType w:val="hybridMultilevel"/>
    <w:tmpl w:val="F3467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6A3"/>
    <w:multiLevelType w:val="hybridMultilevel"/>
    <w:tmpl w:val="1B10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3116"/>
    <w:multiLevelType w:val="hybridMultilevel"/>
    <w:tmpl w:val="B36A7A1E"/>
    <w:lvl w:ilvl="0" w:tplc="4106FF5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2D7225"/>
    <w:multiLevelType w:val="hybridMultilevel"/>
    <w:tmpl w:val="89FCF27E"/>
    <w:lvl w:ilvl="0" w:tplc="F60247DE">
      <w:start w:val="2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7E2"/>
    <w:multiLevelType w:val="hybridMultilevel"/>
    <w:tmpl w:val="4862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45473"/>
    <w:multiLevelType w:val="hybridMultilevel"/>
    <w:tmpl w:val="E0F25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74785">
    <w:abstractNumId w:val="11"/>
  </w:num>
  <w:num w:numId="2" w16cid:durableId="1224220327">
    <w:abstractNumId w:val="10"/>
  </w:num>
  <w:num w:numId="3" w16cid:durableId="1162698793">
    <w:abstractNumId w:val="5"/>
  </w:num>
  <w:num w:numId="4" w16cid:durableId="302583476">
    <w:abstractNumId w:val="9"/>
  </w:num>
  <w:num w:numId="5" w16cid:durableId="1373261718">
    <w:abstractNumId w:val="11"/>
  </w:num>
  <w:num w:numId="6" w16cid:durableId="343482539">
    <w:abstractNumId w:val="11"/>
  </w:num>
  <w:num w:numId="7" w16cid:durableId="641926285">
    <w:abstractNumId w:val="11"/>
  </w:num>
  <w:num w:numId="8" w16cid:durableId="74517442">
    <w:abstractNumId w:val="11"/>
    <w:lvlOverride w:ilvl="0">
      <w:startOverride w:val="1"/>
    </w:lvlOverride>
  </w:num>
  <w:num w:numId="9" w16cid:durableId="1488787387">
    <w:abstractNumId w:val="11"/>
  </w:num>
  <w:num w:numId="10" w16cid:durableId="542208774">
    <w:abstractNumId w:val="11"/>
  </w:num>
  <w:num w:numId="11" w16cid:durableId="665321751">
    <w:abstractNumId w:val="11"/>
  </w:num>
  <w:num w:numId="12" w16cid:durableId="742142419">
    <w:abstractNumId w:val="6"/>
  </w:num>
  <w:num w:numId="13" w16cid:durableId="882138030">
    <w:abstractNumId w:val="3"/>
  </w:num>
  <w:num w:numId="14" w16cid:durableId="1143036730">
    <w:abstractNumId w:val="4"/>
  </w:num>
  <w:num w:numId="15" w16cid:durableId="605815956">
    <w:abstractNumId w:val="7"/>
  </w:num>
  <w:num w:numId="16" w16cid:durableId="996769236">
    <w:abstractNumId w:val="0"/>
  </w:num>
  <w:num w:numId="17" w16cid:durableId="784933033">
    <w:abstractNumId w:val="2"/>
  </w:num>
  <w:num w:numId="18" w16cid:durableId="8265477">
    <w:abstractNumId w:val="1"/>
  </w:num>
  <w:num w:numId="19" w16cid:durableId="1002195855">
    <w:abstractNumId w:val="8"/>
  </w:num>
  <w:num w:numId="20" w16cid:durableId="1013460261">
    <w:abstractNumId w:val="11"/>
    <w:lvlOverride w:ilvl="0">
      <w:startOverride w:val="1"/>
    </w:lvlOverride>
  </w:num>
  <w:num w:numId="21" w16cid:durableId="1706371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409AA"/>
    <w:rsid w:val="00042B0D"/>
    <w:rsid w:val="000630C0"/>
    <w:rsid w:val="00064533"/>
    <w:rsid w:val="000710BB"/>
    <w:rsid w:val="000855E6"/>
    <w:rsid w:val="00087AFC"/>
    <w:rsid w:val="00093AEA"/>
    <w:rsid w:val="000A02AB"/>
    <w:rsid w:val="000B240C"/>
    <w:rsid w:val="000C40A0"/>
    <w:rsid w:val="000C669D"/>
    <w:rsid w:val="000D03BB"/>
    <w:rsid w:val="000D1756"/>
    <w:rsid w:val="000D1F73"/>
    <w:rsid w:val="000D3C4F"/>
    <w:rsid w:val="000E5680"/>
    <w:rsid w:val="000F01A9"/>
    <w:rsid w:val="00114BFC"/>
    <w:rsid w:val="001435BE"/>
    <w:rsid w:val="0015567E"/>
    <w:rsid w:val="0015785F"/>
    <w:rsid w:val="001943AA"/>
    <w:rsid w:val="001974F1"/>
    <w:rsid w:val="001A564D"/>
    <w:rsid w:val="001B29B6"/>
    <w:rsid w:val="001B71E4"/>
    <w:rsid w:val="001C0281"/>
    <w:rsid w:val="001C3AB9"/>
    <w:rsid w:val="001D24B2"/>
    <w:rsid w:val="001D56C1"/>
    <w:rsid w:val="00201A94"/>
    <w:rsid w:val="00214E8F"/>
    <w:rsid w:val="0023533A"/>
    <w:rsid w:val="0023785C"/>
    <w:rsid w:val="00237C5C"/>
    <w:rsid w:val="00240B04"/>
    <w:rsid w:val="0024717A"/>
    <w:rsid w:val="00253BCC"/>
    <w:rsid w:val="00254507"/>
    <w:rsid w:val="00270675"/>
    <w:rsid w:val="002721FE"/>
    <w:rsid w:val="002727F7"/>
    <w:rsid w:val="002777CD"/>
    <w:rsid w:val="00277831"/>
    <w:rsid w:val="00283B71"/>
    <w:rsid w:val="00292E5C"/>
    <w:rsid w:val="0029463D"/>
    <w:rsid w:val="002B005B"/>
    <w:rsid w:val="002B0768"/>
    <w:rsid w:val="002B4CDA"/>
    <w:rsid w:val="002D1483"/>
    <w:rsid w:val="002E274E"/>
    <w:rsid w:val="002F5F35"/>
    <w:rsid w:val="0030246D"/>
    <w:rsid w:val="00306C33"/>
    <w:rsid w:val="0031434C"/>
    <w:rsid w:val="00314B22"/>
    <w:rsid w:val="003220BC"/>
    <w:rsid w:val="00366A3A"/>
    <w:rsid w:val="0037265B"/>
    <w:rsid w:val="0037612F"/>
    <w:rsid w:val="00381EE0"/>
    <w:rsid w:val="0039124E"/>
    <w:rsid w:val="003A5E22"/>
    <w:rsid w:val="003B77DB"/>
    <w:rsid w:val="003C1370"/>
    <w:rsid w:val="003C70D8"/>
    <w:rsid w:val="003D35CF"/>
    <w:rsid w:val="003E40C4"/>
    <w:rsid w:val="003F0A41"/>
    <w:rsid w:val="00401A6F"/>
    <w:rsid w:val="004442EE"/>
    <w:rsid w:val="004616D4"/>
    <w:rsid w:val="0046632F"/>
    <w:rsid w:val="004752A4"/>
    <w:rsid w:val="004919C4"/>
    <w:rsid w:val="004942FE"/>
    <w:rsid w:val="00494B8C"/>
    <w:rsid w:val="004A6336"/>
    <w:rsid w:val="004D1575"/>
    <w:rsid w:val="004E0EDF"/>
    <w:rsid w:val="004F28DF"/>
    <w:rsid w:val="004F389C"/>
    <w:rsid w:val="004F6918"/>
    <w:rsid w:val="00502EBB"/>
    <w:rsid w:val="00504AC5"/>
    <w:rsid w:val="00515E68"/>
    <w:rsid w:val="005251A5"/>
    <w:rsid w:val="00530BFF"/>
    <w:rsid w:val="005413FF"/>
    <w:rsid w:val="005518F6"/>
    <w:rsid w:val="00556E26"/>
    <w:rsid w:val="00562F14"/>
    <w:rsid w:val="00567B0C"/>
    <w:rsid w:val="005B3E44"/>
    <w:rsid w:val="005C26B2"/>
    <w:rsid w:val="005C5593"/>
    <w:rsid w:val="005D4C79"/>
    <w:rsid w:val="005D764D"/>
    <w:rsid w:val="005F4692"/>
    <w:rsid w:val="006004B1"/>
    <w:rsid w:val="006147E8"/>
    <w:rsid w:val="00637BFC"/>
    <w:rsid w:val="006708E0"/>
    <w:rsid w:val="00674636"/>
    <w:rsid w:val="006757B0"/>
    <w:rsid w:val="006816CC"/>
    <w:rsid w:val="006A5D10"/>
    <w:rsid w:val="006A7B51"/>
    <w:rsid w:val="006B6BCB"/>
    <w:rsid w:val="006C41C2"/>
    <w:rsid w:val="006C7A96"/>
    <w:rsid w:val="006D60DE"/>
    <w:rsid w:val="006E592E"/>
    <w:rsid w:val="006E65B0"/>
    <w:rsid w:val="006F36FC"/>
    <w:rsid w:val="006F5C29"/>
    <w:rsid w:val="00707785"/>
    <w:rsid w:val="00711CD7"/>
    <w:rsid w:val="00714AB2"/>
    <w:rsid w:val="00723E2F"/>
    <w:rsid w:val="007244E1"/>
    <w:rsid w:val="007505AA"/>
    <w:rsid w:val="00763425"/>
    <w:rsid w:val="00765E6E"/>
    <w:rsid w:val="00773010"/>
    <w:rsid w:val="0077700A"/>
    <w:rsid w:val="0078254A"/>
    <w:rsid w:val="00791855"/>
    <w:rsid w:val="00792A74"/>
    <w:rsid w:val="00797E77"/>
    <w:rsid w:val="007B5E19"/>
    <w:rsid w:val="007B60B2"/>
    <w:rsid w:val="007C2148"/>
    <w:rsid w:val="007E3190"/>
    <w:rsid w:val="007E7F74"/>
    <w:rsid w:val="007F7C45"/>
    <w:rsid w:val="008007CC"/>
    <w:rsid w:val="008066C6"/>
    <w:rsid w:val="00831A33"/>
    <w:rsid w:val="00832CCE"/>
    <w:rsid w:val="00842323"/>
    <w:rsid w:val="0085689E"/>
    <w:rsid w:val="008745DB"/>
    <w:rsid w:val="00880FD0"/>
    <w:rsid w:val="00894491"/>
    <w:rsid w:val="008A03A1"/>
    <w:rsid w:val="008A4024"/>
    <w:rsid w:val="008B16FE"/>
    <w:rsid w:val="008B2D57"/>
    <w:rsid w:val="008D1B2D"/>
    <w:rsid w:val="008D58CD"/>
    <w:rsid w:val="008E317A"/>
    <w:rsid w:val="00931036"/>
    <w:rsid w:val="00941384"/>
    <w:rsid w:val="00955754"/>
    <w:rsid w:val="00962C2E"/>
    <w:rsid w:val="009875BB"/>
    <w:rsid w:val="00995BEE"/>
    <w:rsid w:val="009A49FA"/>
    <w:rsid w:val="009B2DDB"/>
    <w:rsid w:val="009B7825"/>
    <w:rsid w:val="009C4803"/>
    <w:rsid w:val="009F69B9"/>
    <w:rsid w:val="009F751E"/>
    <w:rsid w:val="00A1109E"/>
    <w:rsid w:val="00A1150B"/>
    <w:rsid w:val="00A1310E"/>
    <w:rsid w:val="00A167DC"/>
    <w:rsid w:val="00A2464E"/>
    <w:rsid w:val="00A2798C"/>
    <w:rsid w:val="00A304C3"/>
    <w:rsid w:val="00A35E6B"/>
    <w:rsid w:val="00A53B18"/>
    <w:rsid w:val="00A621E2"/>
    <w:rsid w:val="00A90398"/>
    <w:rsid w:val="00AA6B23"/>
    <w:rsid w:val="00AB05C9"/>
    <w:rsid w:val="00AB16D9"/>
    <w:rsid w:val="00AC026F"/>
    <w:rsid w:val="00AC25E9"/>
    <w:rsid w:val="00AC7F73"/>
    <w:rsid w:val="00AD5593"/>
    <w:rsid w:val="00AD5C56"/>
    <w:rsid w:val="00AD7D92"/>
    <w:rsid w:val="00AE41A6"/>
    <w:rsid w:val="00AE62AF"/>
    <w:rsid w:val="00AF1FDB"/>
    <w:rsid w:val="00B01516"/>
    <w:rsid w:val="00B061B0"/>
    <w:rsid w:val="00B10CE0"/>
    <w:rsid w:val="00B20824"/>
    <w:rsid w:val="00B26C1B"/>
    <w:rsid w:val="00B30C78"/>
    <w:rsid w:val="00B3574C"/>
    <w:rsid w:val="00B40317"/>
    <w:rsid w:val="00B40C32"/>
    <w:rsid w:val="00B43B43"/>
    <w:rsid w:val="00B46054"/>
    <w:rsid w:val="00B47838"/>
    <w:rsid w:val="00B57136"/>
    <w:rsid w:val="00B60E4E"/>
    <w:rsid w:val="00B60F35"/>
    <w:rsid w:val="00BA590A"/>
    <w:rsid w:val="00BA6E77"/>
    <w:rsid w:val="00BC6607"/>
    <w:rsid w:val="00BD6A5F"/>
    <w:rsid w:val="00BE67EE"/>
    <w:rsid w:val="00C301EF"/>
    <w:rsid w:val="00C32BA6"/>
    <w:rsid w:val="00C34380"/>
    <w:rsid w:val="00C42A21"/>
    <w:rsid w:val="00C4406E"/>
    <w:rsid w:val="00C469B3"/>
    <w:rsid w:val="00C55C12"/>
    <w:rsid w:val="00C83777"/>
    <w:rsid w:val="00C9709B"/>
    <w:rsid w:val="00CB0BE0"/>
    <w:rsid w:val="00CD4F99"/>
    <w:rsid w:val="00CE4C2D"/>
    <w:rsid w:val="00CE4C31"/>
    <w:rsid w:val="00CF2241"/>
    <w:rsid w:val="00D05879"/>
    <w:rsid w:val="00D1484F"/>
    <w:rsid w:val="00D2172D"/>
    <w:rsid w:val="00D220D0"/>
    <w:rsid w:val="00D32AA4"/>
    <w:rsid w:val="00D3453A"/>
    <w:rsid w:val="00D525C0"/>
    <w:rsid w:val="00D70FD8"/>
    <w:rsid w:val="00D7388F"/>
    <w:rsid w:val="00D74620"/>
    <w:rsid w:val="00D82DA7"/>
    <w:rsid w:val="00D92509"/>
    <w:rsid w:val="00DA1946"/>
    <w:rsid w:val="00DB73C3"/>
    <w:rsid w:val="00DD7FA3"/>
    <w:rsid w:val="00E0088D"/>
    <w:rsid w:val="00E06AC5"/>
    <w:rsid w:val="00E06CFA"/>
    <w:rsid w:val="00E17713"/>
    <w:rsid w:val="00E278C0"/>
    <w:rsid w:val="00E321E1"/>
    <w:rsid w:val="00E40EF7"/>
    <w:rsid w:val="00E5122C"/>
    <w:rsid w:val="00E7542C"/>
    <w:rsid w:val="00E869E0"/>
    <w:rsid w:val="00E941BE"/>
    <w:rsid w:val="00EA0EB9"/>
    <w:rsid w:val="00EB0C87"/>
    <w:rsid w:val="00EB4E8A"/>
    <w:rsid w:val="00EB4F56"/>
    <w:rsid w:val="00EC07F5"/>
    <w:rsid w:val="00EE2D66"/>
    <w:rsid w:val="00F01E44"/>
    <w:rsid w:val="00F162DC"/>
    <w:rsid w:val="00F25DB2"/>
    <w:rsid w:val="00F37867"/>
    <w:rsid w:val="00F41BDE"/>
    <w:rsid w:val="00F51B26"/>
    <w:rsid w:val="00F626E7"/>
    <w:rsid w:val="00F677B9"/>
    <w:rsid w:val="00F77E2B"/>
    <w:rsid w:val="00F83E65"/>
    <w:rsid w:val="00F92222"/>
    <w:rsid w:val="00F95D78"/>
    <w:rsid w:val="00FA1F07"/>
    <w:rsid w:val="00FB2A24"/>
    <w:rsid w:val="00FD0406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8842AC9E-3745-477C-A2C2-E0BB3AF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211">
    <w:name w:val="Сітка таблиці 2 –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2">
    <w:name w:val="Основной текст (2)_"/>
    <w:link w:val="20"/>
    <w:rsid w:val="008E317A"/>
    <w:rPr>
      <w:shd w:val="clear" w:color="auto" w:fill="FFFFFF"/>
    </w:rPr>
  </w:style>
  <w:style w:type="character" w:customStyle="1" w:styleId="6">
    <w:name w:val="Основной текст (6)_"/>
    <w:link w:val="60"/>
    <w:rsid w:val="008E317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17A"/>
    <w:pPr>
      <w:widowControl w:val="0"/>
      <w:shd w:val="clear" w:color="auto" w:fill="FFFFFF"/>
      <w:spacing w:before="300" w:line="274" w:lineRule="exact"/>
      <w:ind w:hanging="560"/>
      <w:jc w:val="both"/>
    </w:pPr>
    <w:rPr>
      <w:rFonts w:eastAsia="Times New Roman"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8E317A"/>
    <w:pPr>
      <w:widowControl w:val="0"/>
      <w:shd w:val="clear" w:color="auto" w:fill="FFFFFF"/>
      <w:spacing w:line="274" w:lineRule="exact"/>
      <w:jc w:val="center"/>
    </w:pPr>
    <w:rPr>
      <w:rFonts w:eastAsia="Times New Roman"/>
      <w:i/>
      <w:iCs/>
      <w:sz w:val="20"/>
      <w:szCs w:val="20"/>
      <w:lang w:val="ru-RU" w:eastAsia="ru-RU"/>
    </w:rPr>
  </w:style>
  <w:style w:type="character" w:customStyle="1" w:styleId="7">
    <w:name w:val="Основной текст (7)_"/>
    <w:link w:val="70"/>
    <w:rsid w:val="008E317A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317A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i/>
      <w:iCs/>
      <w:sz w:val="20"/>
      <w:szCs w:val="20"/>
      <w:lang w:val="ru-RU" w:eastAsia="ru-RU"/>
    </w:rPr>
  </w:style>
  <w:style w:type="paragraph" w:customStyle="1" w:styleId="Paragraph">
    <w:name w:val="Paragraph"/>
    <w:basedOn w:val="a"/>
    <w:link w:val="Paragraph0"/>
    <w:rsid w:val="008E317A"/>
    <w:pPr>
      <w:widowControl w:val="0"/>
      <w:overflowPunct w:val="0"/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Paragraph0">
    <w:name w:val="Paragraph Знак"/>
    <w:basedOn w:val="a1"/>
    <w:link w:val="Paragraph"/>
    <w:locked/>
    <w:rsid w:val="008E317A"/>
    <w:rPr>
      <w:sz w:val="28"/>
      <w:lang w:val="uk-UA"/>
    </w:rPr>
  </w:style>
  <w:style w:type="paragraph" w:styleId="af1">
    <w:name w:val="header"/>
    <w:basedOn w:val="a"/>
    <w:link w:val="af2"/>
    <w:unhideWhenUsed/>
    <w:rsid w:val="002F5F35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ій колонтитул Знак"/>
    <w:basedOn w:val="a1"/>
    <w:link w:val="af1"/>
    <w:rsid w:val="002F5F35"/>
    <w:rPr>
      <w:rFonts w:eastAsiaTheme="minorHAnsi"/>
      <w:sz w:val="28"/>
      <w:szCs w:val="28"/>
      <w:lang w:val="uk-UA" w:eastAsia="en-US"/>
    </w:rPr>
  </w:style>
  <w:style w:type="paragraph" w:styleId="af3">
    <w:name w:val="footer"/>
    <w:basedOn w:val="a"/>
    <w:link w:val="af4"/>
    <w:uiPriority w:val="99"/>
    <w:unhideWhenUsed/>
    <w:rsid w:val="002F5F35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ій колонтитул Знак"/>
    <w:basedOn w:val="a1"/>
    <w:link w:val="af3"/>
    <w:uiPriority w:val="99"/>
    <w:rsid w:val="002F5F35"/>
    <w:rPr>
      <w:rFonts w:eastAsiaTheme="minorHAnsi"/>
      <w:sz w:val="28"/>
      <w:szCs w:val="28"/>
      <w:lang w:val="uk-UA" w:eastAsia="en-US"/>
    </w:rPr>
  </w:style>
  <w:style w:type="character" w:customStyle="1" w:styleId="FontStyle30">
    <w:name w:val="Font Style30"/>
    <w:rsid w:val="00AD5C5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ody Text Indent"/>
    <w:basedOn w:val="a"/>
    <w:link w:val="af6"/>
    <w:rsid w:val="00AD5C56"/>
    <w:pPr>
      <w:suppressAutoHyphens/>
      <w:overflowPunct w:val="0"/>
      <w:spacing w:after="200"/>
      <w:ind w:left="4111"/>
    </w:pPr>
    <w:rPr>
      <w:rFonts w:ascii="Calibri" w:eastAsia="Calibri" w:hAnsi="Calibri" w:cs="DejaVu Sans"/>
      <w:sz w:val="22"/>
      <w:szCs w:val="22"/>
    </w:rPr>
  </w:style>
  <w:style w:type="character" w:customStyle="1" w:styleId="af6">
    <w:name w:val="Основний текст з відступом Знак"/>
    <w:basedOn w:val="a1"/>
    <w:link w:val="af5"/>
    <w:rsid w:val="00AD5C56"/>
    <w:rPr>
      <w:rFonts w:ascii="Calibri" w:eastAsia="Calibri" w:hAnsi="Calibri" w:cs="DejaVu Sans"/>
      <w:sz w:val="22"/>
      <w:szCs w:val="22"/>
      <w:lang w:val="uk-UA" w:eastAsia="en-US"/>
    </w:rPr>
  </w:style>
  <w:style w:type="paragraph" w:customStyle="1" w:styleId="af7">
    <w:name w:val="Вміст таблиці"/>
    <w:basedOn w:val="a"/>
    <w:rsid w:val="00AD5C56"/>
    <w:pPr>
      <w:suppressLineNumbers/>
      <w:suppressAutoHyphens/>
      <w:overflowPunct w:val="0"/>
      <w:spacing w:after="200"/>
    </w:pPr>
    <w:rPr>
      <w:rFonts w:ascii="Calibri" w:eastAsia="Calibri" w:hAnsi="Calibri" w:cs="DejaVu Sans"/>
      <w:sz w:val="22"/>
      <w:szCs w:val="22"/>
    </w:rPr>
  </w:style>
  <w:style w:type="character" w:customStyle="1" w:styleId="295pt">
    <w:name w:val="Основной текст (2) + 9;5 pt"/>
    <w:rsid w:val="00A13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Незакрита згадка1"/>
    <w:basedOn w:val="a1"/>
    <w:uiPriority w:val="99"/>
    <w:semiHidden/>
    <w:unhideWhenUsed/>
    <w:rsid w:val="005518F6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A35E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1">
    <w:name w:val="Незакрита згадка2"/>
    <w:basedOn w:val="a1"/>
    <w:uiPriority w:val="99"/>
    <w:semiHidden/>
    <w:unhideWhenUsed/>
    <w:rsid w:val="00F0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vp@bigmir.net" TargetMode="External"/><Relationship Id="rId18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google.com/u/0/c/NTU5NzE1NzMxNjY1?hl=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p3shka.a.i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ument.kpi.ua/2022_HOH-22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vel07@i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3A40B-AF3F-4DA4-A4EA-5B7885561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18104</Characters>
  <Application>Microsoft Office Word</Application>
  <DocSecurity>0</DocSecurity>
  <Lines>150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Yuriy Adamenko</cp:lastModifiedBy>
  <cp:revision>12</cp:revision>
  <cp:lastPrinted>2022-11-02T15:18:00Z</cp:lastPrinted>
  <dcterms:created xsi:type="dcterms:W3CDTF">2023-01-21T08:51:00Z</dcterms:created>
  <dcterms:modified xsi:type="dcterms:W3CDTF">2023-01-25T11:16:00Z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