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206" w:type="dxa"/>
        <w:tblInd w:w="0" w:type="dxa"/>
        <w:tblLayout w:type="fixed"/>
        <w:tblLook w:val="0000" w:firstRow="0" w:lastRow="0" w:firstColumn="0" w:lastColumn="0" w:noHBand="0" w:noVBand="0"/>
      </w:tblPr>
      <w:tblGrid>
        <w:gridCol w:w="5670"/>
        <w:gridCol w:w="4536"/>
      </w:tblGrid>
      <w:tr w:rsidR="004D4A79" w14:paraId="3E331DEF" w14:textId="77777777" w:rsidTr="00E237E7">
        <w:trPr>
          <w:trHeight w:val="416"/>
        </w:trPr>
        <w:tc>
          <w:tcPr>
            <w:tcW w:w="5670" w:type="dxa"/>
          </w:tcPr>
          <w:p w14:paraId="1A0AEF7A" w14:textId="77777777" w:rsidR="004D4A79" w:rsidRDefault="002F5C5D">
            <w:pPr>
              <w:pStyle w:val="10"/>
              <w:pBdr>
                <w:top w:val="nil"/>
                <w:left w:val="nil"/>
                <w:bottom w:val="nil"/>
                <w:right w:val="nil"/>
                <w:between w:val="nil"/>
              </w:pBdr>
              <w:ind w:left="-57"/>
              <w:rPr>
                <w:rFonts w:ascii="Calibri" w:eastAsia="Calibri" w:hAnsi="Calibri" w:cs="Calibri"/>
                <w:color w:val="000000"/>
                <w:sz w:val="28"/>
                <w:szCs w:val="28"/>
              </w:rPr>
            </w:pPr>
            <w:r>
              <w:rPr>
                <w:rFonts w:ascii="Calibri" w:eastAsia="Calibri" w:hAnsi="Calibri" w:cs="Calibri"/>
                <w:noProof/>
                <w:color w:val="000000"/>
                <w:sz w:val="28"/>
                <w:szCs w:val="28"/>
                <w:lang w:val="ru-RU"/>
              </w:rPr>
              <w:drawing>
                <wp:inline distT="0" distB="0" distL="114300" distR="114300" wp14:anchorId="7A419B14" wp14:editId="41E7542A">
                  <wp:extent cx="2955925" cy="5518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955925" cy="551815"/>
                          </a:xfrm>
                          <a:prstGeom prst="rect">
                            <a:avLst/>
                          </a:prstGeom>
                          <a:ln/>
                        </pic:spPr>
                      </pic:pic>
                    </a:graphicData>
                  </a:graphic>
                </wp:inline>
              </w:drawing>
            </w:r>
          </w:p>
        </w:tc>
        <w:tc>
          <w:tcPr>
            <w:tcW w:w="4536" w:type="dxa"/>
            <w:vAlign w:val="center"/>
          </w:tcPr>
          <w:p w14:paraId="3091E5D2" w14:textId="77777777" w:rsidR="00E237E7" w:rsidRDefault="002F5C5D" w:rsidP="00E237E7">
            <w:pPr>
              <w:pStyle w:val="10"/>
              <w:pBdr>
                <w:top w:val="nil"/>
                <w:left w:val="nil"/>
                <w:bottom w:val="nil"/>
                <w:right w:val="nil"/>
                <w:between w:val="nil"/>
              </w:pBdr>
              <w:jc w:val="center"/>
              <w:rPr>
                <w:rFonts w:ascii="Calibri" w:eastAsia="Calibri" w:hAnsi="Calibri" w:cs="Calibri"/>
                <w:b/>
                <w:color w:val="002060"/>
                <w:sz w:val="24"/>
                <w:szCs w:val="24"/>
              </w:rPr>
            </w:pPr>
            <w:r>
              <w:rPr>
                <w:rFonts w:ascii="Calibri" w:eastAsia="Calibri" w:hAnsi="Calibri" w:cs="Calibri"/>
                <w:b/>
                <w:color w:val="002060"/>
                <w:sz w:val="24"/>
                <w:szCs w:val="24"/>
              </w:rPr>
              <w:t>Кафедра</w:t>
            </w:r>
          </w:p>
          <w:p w14:paraId="682A6A0B" w14:textId="77777777" w:rsidR="004D4A79" w:rsidRDefault="002F5C5D" w:rsidP="00E237E7">
            <w:pPr>
              <w:pStyle w:val="10"/>
              <w:pBdr>
                <w:top w:val="nil"/>
                <w:left w:val="nil"/>
                <w:bottom w:val="nil"/>
                <w:right w:val="nil"/>
                <w:between w:val="nil"/>
              </w:pBdr>
              <w:jc w:val="center"/>
              <w:rPr>
                <w:rFonts w:ascii="Calibri" w:eastAsia="Calibri" w:hAnsi="Calibri" w:cs="Calibri"/>
                <w:color w:val="0070C0"/>
                <w:sz w:val="24"/>
                <w:szCs w:val="24"/>
              </w:rPr>
            </w:pPr>
            <w:r>
              <w:rPr>
                <w:rFonts w:ascii="Calibri" w:eastAsia="Calibri" w:hAnsi="Calibri" w:cs="Calibri"/>
                <w:b/>
                <w:color w:val="002060"/>
                <w:sz w:val="24"/>
                <w:szCs w:val="24"/>
              </w:rPr>
              <w:t>теоретичної електротехніки</w:t>
            </w:r>
          </w:p>
        </w:tc>
      </w:tr>
      <w:tr w:rsidR="004D4A79" w14:paraId="46C6F0D1" w14:textId="77777777" w:rsidTr="00E237E7">
        <w:trPr>
          <w:trHeight w:val="628"/>
        </w:trPr>
        <w:tc>
          <w:tcPr>
            <w:tcW w:w="10206" w:type="dxa"/>
            <w:gridSpan w:val="2"/>
          </w:tcPr>
          <w:p w14:paraId="4A102FEB" w14:textId="77777777" w:rsidR="004D4A79" w:rsidRDefault="00D44772">
            <w:pPr>
              <w:pStyle w:val="10"/>
              <w:pBdr>
                <w:top w:val="nil"/>
                <w:left w:val="nil"/>
                <w:bottom w:val="nil"/>
                <w:right w:val="nil"/>
                <w:between w:val="nil"/>
              </w:pBdr>
              <w:jc w:val="center"/>
              <w:rPr>
                <w:rFonts w:ascii="Calibri" w:eastAsia="Calibri" w:hAnsi="Calibri" w:cs="Calibri"/>
                <w:color w:val="002060"/>
                <w:sz w:val="48"/>
                <w:szCs w:val="48"/>
              </w:rPr>
            </w:pPr>
            <w:r>
              <w:rPr>
                <w:rFonts w:ascii="Calibri" w:eastAsia="Calibri" w:hAnsi="Calibri" w:cs="Calibri"/>
                <w:b/>
                <w:color w:val="002060"/>
                <w:sz w:val="48"/>
                <w:szCs w:val="48"/>
              </w:rPr>
              <w:t>ЕЛЕКТРОТЕХНІК</w:t>
            </w:r>
            <w:r w:rsidR="0025529B">
              <w:rPr>
                <w:rFonts w:ascii="Calibri" w:eastAsia="Calibri" w:hAnsi="Calibri" w:cs="Calibri"/>
                <w:b/>
                <w:color w:val="002060"/>
                <w:sz w:val="48"/>
                <w:szCs w:val="48"/>
              </w:rPr>
              <w:t>АІ</w:t>
            </w:r>
            <w:r>
              <w:rPr>
                <w:rFonts w:ascii="Calibri" w:eastAsia="Calibri" w:hAnsi="Calibri" w:cs="Calibri"/>
                <w:b/>
                <w:color w:val="002060"/>
                <w:sz w:val="48"/>
                <w:szCs w:val="48"/>
              </w:rPr>
              <w:t xml:space="preserve"> ЕЛЕКТРОНІК</w:t>
            </w:r>
            <w:r w:rsidR="0025529B">
              <w:rPr>
                <w:rFonts w:ascii="Calibri" w:eastAsia="Calibri" w:hAnsi="Calibri" w:cs="Calibri"/>
                <w:b/>
                <w:color w:val="002060"/>
                <w:sz w:val="48"/>
                <w:szCs w:val="48"/>
              </w:rPr>
              <w:t>А</w:t>
            </w:r>
          </w:p>
          <w:p w14:paraId="6A0B18E5" w14:textId="77777777" w:rsidR="004D4A79" w:rsidRDefault="002F5C5D">
            <w:pPr>
              <w:pStyle w:val="10"/>
              <w:pBdr>
                <w:top w:val="nil"/>
                <w:left w:val="nil"/>
                <w:bottom w:val="nil"/>
                <w:right w:val="nil"/>
                <w:between w:val="nil"/>
              </w:pBdr>
              <w:spacing w:line="276" w:lineRule="auto"/>
              <w:jc w:val="center"/>
              <w:rPr>
                <w:rFonts w:ascii="Calibri" w:eastAsia="Calibri" w:hAnsi="Calibri" w:cs="Calibri"/>
                <w:color w:val="002060"/>
                <w:sz w:val="36"/>
                <w:szCs w:val="36"/>
              </w:rPr>
            </w:pPr>
            <w:r>
              <w:rPr>
                <w:rFonts w:ascii="Calibri" w:eastAsia="Calibri" w:hAnsi="Calibri" w:cs="Calibri"/>
                <w:b/>
                <w:color w:val="002060"/>
                <w:sz w:val="36"/>
                <w:szCs w:val="36"/>
              </w:rPr>
              <w:t>Робоча програма навчальної дисципліни (</w:t>
            </w:r>
            <w:proofErr w:type="spellStart"/>
            <w:r>
              <w:rPr>
                <w:rFonts w:ascii="Calibri" w:eastAsia="Calibri" w:hAnsi="Calibri" w:cs="Calibri"/>
                <w:b/>
                <w:color w:val="002060"/>
                <w:sz w:val="36"/>
                <w:szCs w:val="36"/>
              </w:rPr>
              <w:t>Силабус</w:t>
            </w:r>
            <w:proofErr w:type="spellEnd"/>
            <w:r>
              <w:rPr>
                <w:rFonts w:ascii="Calibri" w:eastAsia="Calibri" w:hAnsi="Calibri" w:cs="Calibri"/>
                <w:b/>
                <w:color w:val="002060"/>
                <w:sz w:val="36"/>
                <w:szCs w:val="36"/>
              </w:rPr>
              <w:t>)</w:t>
            </w:r>
          </w:p>
        </w:tc>
      </w:tr>
    </w:tbl>
    <w:p w14:paraId="591163C8" w14:textId="77777777" w:rsidR="004D4A79" w:rsidRDefault="002F5C5D">
      <w:pPr>
        <w:pStyle w:val="10"/>
        <w:keepNext/>
        <w:pBdr>
          <w:top w:val="nil"/>
          <w:left w:val="nil"/>
          <w:bottom w:val="nil"/>
          <w:right w:val="nil"/>
          <w:between w:val="nil"/>
        </w:pBdr>
        <w:shd w:val="clear" w:color="auto" w:fill="BFBFBF"/>
        <w:spacing w:before="120" w:after="120"/>
        <w:ind w:left="720" w:hanging="360"/>
        <w:jc w:val="center"/>
        <w:rPr>
          <w:rFonts w:ascii="Calibri" w:eastAsia="Calibri" w:hAnsi="Calibri" w:cs="Calibri"/>
          <w:b/>
          <w:color w:val="002060"/>
          <w:sz w:val="24"/>
          <w:szCs w:val="24"/>
        </w:rPr>
      </w:pPr>
      <w:r>
        <w:rPr>
          <w:rFonts w:ascii="Calibri" w:eastAsia="Calibri" w:hAnsi="Calibri" w:cs="Calibri"/>
          <w:b/>
          <w:color w:val="002060"/>
          <w:sz w:val="24"/>
          <w:szCs w:val="24"/>
        </w:rPr>
        <w:t>Реквізити навчальної дисципліни</w:t>
      </w:r>
    </w:p>
    <w:tbl>
      <w:tblPr>
        <w:tblStyle w:val="a6"/>
        <w:tblW w:w="10206" w:type="dxa"/>
        <w:tblInd w:w="0" w:type="dxa"/>
        <w:tblBorders>
          <w:top w:val="single" w:sz="4" w:space="0" w:color="95B3D7"/>
          <w:left w:val="nil"/>
          <w:bottom w:val="single" w:sz="4" w:space="0" w:color="95B3D7"/>
          <w:right w:val="nil"/>
          <w:insideH w:val="single" w:sz="4" w:space="0" w:color="95B3D7"/>
          <w:insideV w:val="single" w:sz="4" w:space="0" w:color="95B3D7"/>
        </w:tblBorders>
        <w:tblLayout w:type="fixed"/>
        <w:tblLook w:val="0000" w:firstRow="0" w:lastRow="0" w:firstColumn="0" w:lastColumn="0" w:noHBand="0" w:noVBand="0"/>
      </w:tblPr>
      <w:tblGrid>
        <w:gridCol w:w="2552"/>
        <w:gridCol w:w="7654"/>
      </w:tblGrid>
      <w:tr w:rsidR="004D4A79" w14:paraId="56A6AC20" w14:textId="77777777">
        <w:tc>
          <w:tcPr>
            <w:tcW w:w="2552" w:type="dxa"/>
            <w:tcBorders>
              <w:top w:val="nil"/>
              <w:bottom w:val="single" w:sz="12" w:space="0" w:color="95B3D7"/>
              <w:right w:val="nil"/>
            </w:tcBorders>
            <w:shd w:val="clear" w:color="auto" w:fill="FFFFFF"/>
          </w:tcPr>
          <w:p w14:paraId="0B2DD20A"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Рівень вищої освіти</w:t>
            </w:r>
          </w:p>
        </w:tc>
        <w:tc>
          <w:tcPr>
            <w:tcW w:w="7654" w:type="dxa"/>
            <w:tcBorders>
              <w:top w:val="nil"/>
              <w:left w:val="nil"/>
              <w:bottom w:val="single" w:sz="12" w:space="0" w:color="95B3D7"/>
            </w:tcBorders>
            <w:shd w:val="clear" w:color="auto" w:fill="FFFFFF"/>
          </w:tcPr>
          <w:p w14:paraId="77DF9010"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i/>
                <w:color w:val="0070C0"/>
                <w:sz w:val="22"/>
                <w:szCs w:val="22"/>
              </w:rPr>
              <w:t xml:space="preserve">Перший (бакалаврський) </w:t>
            </w:r>
          </w:p>
        </w:tc>
      </w:tr>
      <w:tr w:rsidR="004D4A79" w14:paraId="35DAF8CE" w14:textId="77777777">
        <w:tc>
          <w:tcPr>
            <w:tcW w:w="2552" w:type="dxa"/>
            <w:shd w:val="clear" w:color="auto" w:fill="DBE5F1"/>
          </w:tcPr>
          <w:p w14:paraId="53261A45"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Галузь знань</w:t>
            </w:r>
          </w:p>
        </w:tc>
        <w:tc>
          <w:tcPr>
            <w:tcW w:w="7654" w:type="dxa"/>
            <w:shd w:val="clear" w:color="auto" w:fill="DBE5F1"/>
          </w:tcPr>
          <w:p w14:paraId="77CAB051" w14:textId="77777777" w:rsidR="004D4A79" w:rsidRDefault="002F5C5D" w:rsidP="0025529B">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rPr>
              <w:t>1</w:t>
            </w:r>
            <w:r w:rsidR="0025529B">
              <w:rPr>
                <w:rFonts w:ascii="Calibri" w:eastAsia="Calibri" w:hAnsi="Calibri" w:cs="Calibri"/>
                <w:i/>
                <w:color w:val="0070C0"/>
                <w:sz w:val="22"/>
                <w:szCs w:val="22"/>
              </w:rPr>
              <w:t>3</w:t>
            </w:r>
            <w:r>
              <w:rPr>
                <w:rFonts w:ascii="Calibri" w:eastAsia="Calibri" w:hAnsi="Calibri" w:cs="Calibri"/>
                <w:i/>
                <w:color w:val="0070C0"/>
                <w:sz w:val="22"/>
                <w:szCs w:val="22"/>
              </w:rPr>
              <w:t xml:space="preserve"> «</w:t>
            </w:r>
            <w:r w:rsidR="0025529B">
              <w:rPr>
                <w:rFonts w:ascii="Calibri" w:eastAsia="Calibri" w:hAnsi="Calibri" w:cs="Calibri"/>
                <w:i/>
                <w:color w:val="0070C0"/>
                <w:sz w:val="22"/>
                <w:szCs w:val="22"/>
              </w:rPr>
              <w:t>Механічна інженерія</w:t>
            </w:r>
            <w:r>
              <w:rPr>
                <w:rFonts w:ascii="Calibri" w:eastAsia="Calibri" w:hAnsi="Calibri" w:cs="Calibri"/>
                <w:i/>
                <w:color w:val="0070C0"/>
                <w:sz w:val="22"/>
                <w:szCs w:val="22"/>
              </w:rPr>
              <w:t>»</w:t>
            </w:r>
          </w:p>
        </w:tc>
      </w:tr>
      <w:tr w:rsidR="004D4A79" w14:paraId="160BA70C" w14:textId="77777777">
        <w:tc>
          <w:tcPr>
            <w:tcW w:w="2552" w:type="dxa"/>
          </w:tcPr>
          <w:p w14:paraId="2C87C789"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Спеціальність</w:t>
            </w:r>
          </w:p>
        </w:tc>
        <w:tc>
          <w:tcPr>
            <w:tcW w:w="7654" w:type="dxa"/>
          </w:tcPr>
          <w:p w14:paraId="6FFE9E4B" w14:textId="77777777" w:rsidR="004D4A79" w:rsidRDefault="002F5C5D" w:rsidP="0025529B">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rPr>
              <w:t>1</w:t>
            </w:r>
            <w:r w:rsidR="0025529B">
              <w:rPr>
                <w:rFonts w:ascii="Calibri" w:eastAsia="Calibri" w:hAnsi="Calibri" w:cs="Calibri"/>
                <w:i/>
                <w:color w:val="0070C0"/>
                <w:sz w:val="22"/>
                <w:szCs w:val="22"/>
              </w:rPr>
              <w:t>31</w:t>
            </w:r>
            <w:r>
              <w:rPr>
                <w:rFonts w:ascii="Calibri" w:eastAsia="Calibri" w:hAnsi="Calibri" w:cs="Calibri"/>
                <w:i/>
                <w:color w:val="0070C0"/>
                <w:sz w:val="22"/>
                <w:szCs w:val="22"/>
              </w:rPr>
              <w:t xml:space="preserve"> «</w:t>
            </w:r>
            <w:r w:rsidR="0025529B">
              <w:rPr>
                <w:rFonts w:ascii="Calibri" w:eastAsia="Calibri" w:hAnsi="Calibri" w:cs="Calibri"/>
                <w:i/>
                <w:color w:val="0070C0"/>
                <w:sz w:val="22"/>
                <w:szCs w:val="22"/>
              </w:rPr>
              <w:t>Прикладна механіка</w:t>
            </w:r>
            <w:r>
              <w:rPr>
                <w:rFonts w:ascii="Calibri" w:eastAsia="Calibri" w:hAnsi="Calibri" w:cs="Calibri"/>
                <w:i/>
                <w:color w:val="0070C0"/>
                <w:sz w:val="22"/>
                <w:szCs w:val="22"/>
              </w:rPr>
              <w:t>»</w:t>
            </w:r>
          </w:p>
        </w:tc>
      </w:tr>
      <w:tr w:rsidR="004D4A79" w14:paraId="72DD1F2C" w14:textId="77777777">
        <w:tc>
          <w:tcPr>
            <w:tcW w:w="2552" w:type="dxa"/>
            <w:shd w:val="clear" w:color="auto" w:fill="DBE5F1"/>
          </w:tcPr>
          <w:p w14:paraId="58143E51" w14:textId="77777777" w:rsidR="004D4A79" w:rsidRDefault="002F5C5D" w:rsidP="0025529B">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Освітн</w:t>
            </w:r>
            <w:r w:rsidR="0025529B">
              <w:rPr>
                <w:rFonts w:ascii="Calibri" w:eastAsia="Calibri" w:hAnsi="Calibri" w:cs="Calibri"/>
                <w:b/>
                <w:color w:val="000000"/>
                <w:sz w:val="22"/>
                <w:szCs w:val="22"/>
              </w:rPr>
              <w:t>і</w:t>
            </w:r>
            <w:r>
              <w:rPr>
                <w:rFonts w:ascii="Calibri" w:eastAsia="Calibri" w:hAnsi="Calibri" w:cs="Calibri"/>
                <w:b/>
                <w:color w:val="000000"/>
                <w:sz w:val="22"/>
                <w:szCs w:val="22"/>
              </w:rPr>
              <w:t xml:space="preserve"> програм</w:t>
            </w:r>
            <w:r w:rsidR="0025529B">
              <w:rPr>
                <w:rFonts w:ascii="Calibri" w:eastAsia="Calibri" w:hAnsi="Calibri" w:cs="Calibri"/>
                <w:b/>
                <w:color w:val="000000"/>
                <w:sz w:val="22"/>
                <w:szCs w:val="22"/>
              </w:rPr>
              <w:t>и</w:t>
            </w:r>
          </w:p>
        </w:tc>
        <w:tc>
          <w:tcPr>
            <w:tcW w:w="7654" w:type="dxa"/>
            <w:shd w:val="clear" w:color="auto" w:fill="DBE5F1"/>
          </w:tcPr>
          <w:p w14:paraId="1BA783CB" w14:textId="77777777" w:rsidR="00690CAA" w:rsidRPr="002D6FBA" w:rsidRDefault="00690CAA" w:rsidP="002D6FBA">
            <w:pPr>
              <w:pStyle w:val="10"/>
              <w:spacing w:before="20" w:after="20"/>
              <w:rPr>
                <w:rFonts w:ascii="Calibri" w:eastAsia="Calibri" w:hAnsi="Calibri" w:cs="Calibri"/>
                <w:color w:val="0070C0"/>
                <w:sz w:val="22"/>
                <w:szCs w:val="22"/>
              </w:rPr>
            </w:pPr>
            <w:r w:rsidRPr="002D6FBA">
              <w:rPr>
                <w:rFonts w:ascii="Calibri" w:eastAsia="Calibri" w:hAnsi="Calibri" w:cs="Calibri"/>
                <w:color w:val="0070C0"/>
                <w:sz w:val="22"/>
                <w:szCs w:val="22"/>
              </w:rPr>
              <w:t xml:space="preserve">Автоматизовані та </w:t>
            </w:r>
            <w:proofErr w:type="spellStart"/>
            <w:r w:rsidRPr="002D6FBA">
              <w:rPr>
                <w:rFonts w:ascii="Calibri" w:eastAsia="Calibri" w:hAnsi="Calibri" w:cs="Calibri"/>
                <w:color w:val="0070C0"/>
                <w:sz w:val="22"/>
                <w:szCs w:val="22"/>
              </w:rPr>
              <w:t>роботизовані</w:t>
            </w:r>
            <w:proofErr w:type="spellEnd"/>
            <w:r w:rsidRPr="002D6FBA">
              <w:rPr>
                <w:rFonts w:ascii="Calibri" w:eastAsia="Calibri" w:hAnsi="Calibri" w:cs="Calibri"/>
                <w:color w:val="0070C0"/>
                <w:sz w:val="22"/>
                <w:szCs w:val="22"/>
              </w:rPr>
              <w:t xml:space="preserve"> механічні системи НН ММІ</w:t>
            </w:r>
          </w:p>
          <w:p w14:paraId="0477B879" w14:textId="77777777" w:rsidR="00690CAA" w:rsidRPr="002D6FBA" w:rsidRDefault="00690CAA" w:rsidP="002D6FBA">
            <w:pPr>
              <w:pStyle w:val="10"/>
              <w:spacing w:before="20" w:after="20"/>
              <w:rPr>
                <w:rFonts w:ascii="Calibri" w:eastAsia="Calibri" w:hAnsi="Calibri" w:cs="Calibri"/>
                <w:color w:val="0070C0"/>
                <w:sz w:val="22"/>
                <w:szCs w:val="22"/>
              </w:rPr>
            </w:pPr>
            <w:r w:rsidRPr="002D6FBA">
              <w:rPr>
                <w:rFonts w:ascii="Calibri" w:eastAsia="Calibri" w:hAnsi="Calibri" w:cs="Calibri"/>
                <w:color w:val="0070C0"/>
                <w:sz w:val="22"/>
                <w:szCs w:val="22"/>
              </w:rPr>
              <w:t>Динаміка і міцність машин НН ММІ</w:t>
            </w:r>
          </w:p>
          <w:p w14:paraId="7FECB67F" w14:textId="77777777" w:rsidR="00690CAA" w:rsidRPr="002D6FBA" w:rsidRDefault="00690CAA" w:rsidP="002D6FBA">
            <w:pPr>
              <w:pStyle w:val="10"/>
              <w:spacing w:before="20" w:after="20"/>
              <w:rPr>
                <w:rFonts w:ascii="Calibri" w:eastAsia="Calibri" w:hAnsi="Calibri" w:cs="Calibri"/>
                <w:color w:val="0070C0"/>
                <w:sz w:val="22"/>
                <w:szCs w:val="22"/>
              </w:rPr>
            </w:pPr>
            <w:r w:rsidRPr="002D6FBA">
              <w:rPr>
                <w:rFonts w:ascii="Calibri" w:eastAsia="Calibri" w:hAnsi="Calibri" w:cs="Calibri"/>
                <w:color w:val="0070C0"/>
                <w:sz w:val="22"/>
                <w:szCs w:val="22"/>
              </w:rPr>
              <w:t>Конструювання та дизайн машин НН ММІ</w:t>
            </w:r>
          </w:p>
          <w:p w14:paraId="37221D59" w14:textId="77777777" w:rsidR="00690CAA" w:rsidRPr="002D6FBA" w:rsidRDefault="00690CAA" w:rsidP="002D6FBA">
            <w:pPr>
              <w:pStyle w:val="10"/>
              <w:spacing w:before="20" w:after="20"/>
              <w:rPr>
                <w:rFonts w:ascii="Calibri" w:eastAsia="Calibri" w:hAnsi="Calibri" w:cs="Calibri"/>
                <w:color w:val="0070C0"/>
                <w:sz w:val="22"/>
                <w:szCs w:val="22"/>
              </w:rPr>
            </w:pPr>
            <w:r w:rsidRPr="002D6FBA">
              <w:rPr>
                <w:rFonts w:ascii="Calibri" w:eastAsia="Calibri" w:hAnsi="Calibri" w:cs="Calibri"/>
                <w:color w:val="0070C0"/>
                <w:sz w:val="22"/>
                <w:szCs w:val="22"/>
              </w:rPr>
              <w:t>Технології виробництва літальних апаратів НН ММІ</w:t>
            </w:r>
          </w:p>
          <w:p w14:paraId="32CCB8DF" w14:textId="77777777" w:rsidR="004D4A79" w:rsidRDefault="00690CAA" w:rsidP="002D6FBA">
            <w:pPr>
              <w:pStyle w:val="10"/>
              <w:spacing w:before="20" w:after="20"/>
              <w:rPr>
                <w:rFonts w:ascii="Calibri" w:eastAsia="Calibri" w:hAnsi="Calibri" w:cs="Calibri"/>
                <w:color w:val="0070C0"/>
                <w:sz w:val="22"/>
                <w:szCs w:val="22"/>
              </w:rPr>
            </w:pPr>
            <w:r w:rsidRPr="002D6FBA">
              <w:rPr>
                <w:rFonts w:ascii="Calibri" w:eastAsia="Calibri" w:hAnsi="Calibri" w:cs="Calibri"/>
                <w:color w:val="0070C0"/>
                <w:sz w:val="22"/>
                <w:szCs w:val="22"/>
              </w:rPr>
              <w:t>Технології машинобудування НН ММІ</w:t>
            </w:r>
          </w:p>
        </w:tc>
      </w:tr>
      <w:tr w:rsidR="004D4A79" w14:paraId="38F7B204" w14:textId="77777777">
        <w:tc>
          <w:tcPr>
            <w:tcW w:w="2552" w:type="dxa"/>
          </w:tcPr>
          <w:p w14:paraId="2801C4DC"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Статус дисципліни</w:t>
            </w:r>
          </w:p>
        </w:tc>
        <w:tc>
          <w:tcPr>
            <w:tcW w:w="7654" w:type="dxa"/>
          </w:tcPr>
          <w:p w14:paraId="66E9F8B9" w14:textId="77777777" w:rsidR="004D4A79" w:rsidRDefault="002F5C5D">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rPr>
              <w:t>Нормативна</w:t>
            </w:r>
          </w:p>
        </w:tc>
      </w:tr>
      <w:tr w:rsidR="004D4A79" w14:paraId="2E4215B1" w14:textId="77777777">
        <w:tc>
          <w:tcPr>
            <w:tcW w:w="2552" w:type="dxa"/>
            <w:shd w:val="clear" w:color="auto" w:fill="DBE5F1"/>
          </w:tcPr>
          <w:p w14:paraId="11751102"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Форма навчання</w:t>
            </w:r>
          </w:p>
        </w:tc>
        <w:tc>
          <w:tcPr>
            <w:tcW w:w="7654" w:type="dxa"/>
            <w:shd w:val="clear" w:color="auto" w:fill="DBE5F1"/>
          </w:tcPr>
          <w:p w14:paraId="531A2D20" w14:textId="77777777" w:rsidR="004D4A79" w:rsidRPr="0052190E" w:rsidRDefault="002F5C5D" w:rsidP="002F5C5D">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rPr>
              <w:t>очна (денна)</w:t>
            </w:r>
            <w:r w:rsidR="0052190E">
              <w:rPr>
                <w:rFonts w:ascii="Calibri" w:eastAsia="Calibri" w:hAnsi="Calibri" w:cs="Calibri"/>
                <w:i/>
                <w:color w:val="0070C0"/>
                <w:sz w:val="22"/>
                <w:szCs w:val="22"/>
                <w:lang w:val="en-US"/>
              </w:rPr>
              <w:t xml:space="preserve">/ </w:t>
            </w:r>
            <w:r w:rsidR="0052190E">
              <w:rPr>
                <w:rFonts w:ascii="Calibri" w:eastAsia="Calibri" w:hAnsi="Calibri" w:cs="Calibri"/>
                <w:i/>
                <w:color w:val="0070C0"/>
                <w:sz w:val="22"/>
                <w:szCs w:val="22"/>
              </w:rPr>
              <w:t>заочна</w:t>
            </w:r>
          </w:p>
        </w:tc>
      </w:tr>
      <w:tr w:rsidR="004D4A79" w14:paraId="1AC24AC9" w14:textId="77777777">
        <w:tc>
          <w:tcPr>
            <w:tcW w:w="2552" w:type="dxa"/>
          </w:tcPr>
          <w:p w14:paraId="384704D0"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Рік підготовки, семестр</w:t>
            </w:r>
          </w:p>
        </w:tc>
        <w:tc>
          <w:tcPr>
            <w:tcW w:w="7654" w:type="dxa"/>
          </w:tcPr>
          <w:p w14:paraId="17906D6A" w14:textId="77777777" w:rsidR="004D4A79" w:rsidRDefault="006303FD" w:rsidP="006303FD">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lang w:val="ru-RU"/>
              </w:rPr>
              <w:t>1</w:t>
            </w:r>
            <w:r w:rsidR="002F5C5D">
              <w:rPr>
                <w:rFonts w:ascii="Calibri" w:eastAsia="Calibri" w:hAnsi="Calibri" w:cs="Calibri"/>
                <w:i/>
                <w:color w:val="0070C0"/>
                <w:sz w:val="22"/>
                <w:szCs w:val="22"/>
              </w:rPr>
              <w:t xml:space="preserve"> </w:t>
            </w:r>
            <w:proofErr w:type="spellStart"/>
            <w:proofErr w:type="gramStart"/>
            <w:r w:rsidR="002F5C5D">
              <w:rPr>
                <w:rFonts w:ascii="Calibri" w:eastAsia="Calibri" w:hAnsi="Calibri" w:cs="Calibri"/>
                <w:i/>
                <w:color w:val="0070C0"/>
                <w:sz w:val="22"/>
                <w:szCs w:val="22"/>
              </w:rPr>
              <w:t>курс,</w:t>
            </w:r>
            <w:r>
              <w:rPr>
                <w:rFonts w:ascii="Calibri" w:eastAsia="Calibri" w:hAnsi="Calibri" w:cs="Calibri"/>
                <w:i/>
                <w:color w:val="0070C0"/>
                <w:sz w:val="22"/>
                <w:szCs w:val="22"/>
              </w:rPr>
              <w:t>весняний</w:t>
            </w:r>
            <w:proofErr w:type="spellEnd"/>
            <w:proofErr w:type="gramEnd"/>
            <w:r>
              <w:rPr>
                <w:rFonts w:ascii="Calibri" w:eastAsia="Calibri" w:hAnsi="Calibri" w:cs="Calibri"/>
                <w:i/>
                <w:color w:val="0070C0"/>
                <w:sz w:val="22"/>
                <w:szCs w:val="22"/>
              </w:rPr>
              <w:t xml:space="preserve"> </w:t>
            </w:r>
            <w:r w:rsidR="002F5C5D">
              <w:rPr>
                <w:rFonts w:ascii="Calibri" w:eastAsia="Calibri" w:hAnsi="Calibri" w:cs="Calibri"/>
                <w:i/>
                <w:color w:val="0070C0"/>
                <w:sz w:val="22"/>
                <w:szCs w:val="22"/>
              </w:rPr>
              <w:t>семестр</w:t>
            </w:r>
          </w:p>
        </w:tc>
      </w:tr>
      <w:tr w:rsidR="004D4A79" w14:paraId="153B420D" w14:textId="77777777">
        <w:tc>
          <w:tcPr>
            <w:tcW w:w="2552" w:type="dxa"/>
            <w:shd w:val="clear" w:color="auto" w:fill="DBE5F1"/>
          </w:tcPr>
          <w:p w14:paraId="2ABBBB3E"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Обсяг дисципліни</w:t>
            </w:r>
          </w:p>
        </w:tc>
        <w:tc>
          <w:tcPr>
            <w:tcW w:w="7654" w:type="dxa"/>
            <w:shd w:val="clear" w:color="auto" w:fill="DBE5F1"/>
          </w:tcPr>
          <w:p w14:paraId="7F0AF22A" w14:textId="77777777" w:rsidR="004D4A79" w:rsidRPr="005C6AB6" w:rsidRDefault="002F5C5D">
            <w:pPr>
              <w:pStyle w:val="10"/>
              <w:pBdr>
                <w:top w:val="nil"/>
                <w:left w:val="nil"/>
                <w:bottom w:val="nil"/>
                <w:right w:val="nil"/>
                <w:between w:val="nil"/>
              </w:pBdr>
              <w:spacing w:before="20" w:after="20"/>
              <w:rPr>
                <w:rFonts w:ascii="Calibri" w:eastAsia="Calibri" w:hAnsi="Calibri" w:cs="Calibri"/>
                <w:color w:val="0070C0"/>
                <w:sz w:val="22"/>
                <w:szCs w:val="22"/>
              </w:rPr>
            </w:pPr>
            <w:r w:rsidRPr="005C6AB6">
              <w:rPr>
                <w:rFonts w:ascii="Calibri" w:eastAsia="Calibri" w:hAnsi="Calibri" w:cs="Calibri"/>
                <w:i/>
                <w:color w:val="0070C0"/>
                <w:sz w:val="22"/>
                <w:szCs w:val="22"/>
              </w:rPr>
              <w:t xml:space="preserve">Всього </w:t>
            </w:r>
            <w:r w:rsidR="006C67CB" w:rsidRPr="005C6AB6">
              <w:rPr>
                <w:rFonts w:ascii="Calibri" w:eastAsia="Calibri" w:hAnsi="Calibri" w:cs="Calibri"/>
                <w:i/>
                <w:color w:val="0070C0"/>
                <w:sz w:val="22"/>
                <w:szCs w:val="22"/>
              </w:rPr>
              <w:t>3</w:t>
            </w:r>
            <w:r w:rsidRPr="005C6AB6">
              <w:rPr>
                <w:rFonts w:ascii="Calibri" w:eastAsia="Calibri" w:hAnsi="Calibri" w:cs="Calibri"/>
                <w:i/>
                <w:color w:val="0070C0"/>
                <w:sz w:val="22"/>
                <w:szCs w:val="22"/>
              </w:rPr>
              <w:t xml:space="preserve"> кредити ECTS /</w:t>
            </w:r>
            <w:r w:rsidR="006C67CB" w:rsidRPr="005C6AB6">
              <w:rPr>
                <w:rFonts w:ascii="Calibri" w:eastAsia="Calibri" w:hAnsi="Calibri" w:cs="Calibri"/>
                <w:i/>
                <w:color w:val="0070C0"/>
                <w:sz w:val="22"/>
                <w:szCs w:val="22"/>
              </w:rPr>
              <w:t>9</w:t>
            </w:r>
            <w:r w:rsidRPr="005C6AB6">
              <w:rPr>
                <w:rFonts w:ascii="Calibri" w:eastAsia="Calibri" w:hAnsi="Calibri" w:cs="Calibri"/>
                <w:i/>
                <w:color w:val="0070C0"/>
                <w:sz w:val="22"/>
                <w:szCs w:val="22"/>
              </w:rPr>
              <w:t xml:space="preserve">0 годин; </w:t>
            </w:r>
          </w:p>
          <w:p w14:paraId="61F941BF" w14:textId="77777777" w:rsidR="004D4A79" w:rsidRPr="005C6AB6" w:rsidRDefault="002F5C5D">
            <w:pPr>
              <w:pStyle w:val="10"/>
              <w:pBdr>
                <w:top w:val="nil"/>
                <w:left w:val="nil"/>
                <w:bottom w:val="nil"/>
                <w:right w:val="nil"/>
                <w:between w:val="nil"/>
              </w:pBdr>
              <w:spacing w:before="20" w:after="20"/>
              <w:rPr>
                <w:rFonts w:ascii="Calibri" w:eastAsia="Calibri" w:hAnsi="Calibri" w:cs="Calibri"/>
                <w:color w:val="0070C0"/>
                <w:sz w:val="22"/>
                <w:szCs w:val="22"/>
              </w:rPr>
            </w:pPr>
            <w:r w:rsidRPr="005C6AB6">
              <w:rPr>
                <w:rFonts w:ascii="Calibri" w:eastAsia="Calibri" w:hAnsi="Calibri" w:cs="Calibri"/>
                <w:i/>
                <w:color w:val="0070C0"/>
                <w:sz w:val="22"/>
                <w:szCs w:val="22"/>
              </w:rPr>
              <w:t xml:space="preserve">аудиторних – </w:t>
            </w:r>
            <w:r w:rsidR="000A6A0D" w:rsidRPr="005C6AB6">
              <w:rPr>
                <w:rFonts w:ascii="Calibri" w:eastAsia="Calibri" w:hAnsi="Calibri" w:cs="Calibri"/>
                <w:i/>
                <w:color w:val="0070C0"/>
                <w:sz w:val="22"/>
                <w:szCs w:val="22"/>
              </w:rPr>
              <w:t>54</w:t>
            </w:r>
            <w:r w:rsidRPr="005C6AB6">
              <w:rPr>
                <w:rFonts w:ascii="Calibri" w:eastAsia="Calibri" w:hAnsi="Calibri" w:cs="Calibri"/>
                <w:i/>
                <w:color w:val="0070C0"/>
                <w:sz w:val="22"/>
                <w:szCs w:val="22"/>
              </w:rPr>
              <w:t xml:space="preserve"> годи</w:t>
            </w:r>
            <w:r w:rsidR="007B20E6" w:rsidRPr="005C6AB6">
              <w:rPr>
                <w:rFonts w:ascii="Calibri" w:eastAsia="Calibri" w:hAnsi="Calibri" w:cs="Calibri"/>
                <w:i/>
                <w:color w:val="0070C0"/>
                <w:sz w:val="22"/>
                <w:szCs w:val="22"/>
              </w:rPr>
              <w:t>ни</w:t>
            </w:r>
            <w:r w:rsidRPr="005C6AB6">
              <w:rPr>
                <w:rFonts w:ascii="Calibri" w:eastAsia="Calibri" w:hAnsi="Calibri" w:cs="Calibri"/>
                <w:i/>
                <w:color w:val="0070C0"/>
                <w:sz w:val="22"/>
                <w:szCs w:val="22"/>
              </w:rPr>
              <w:t>:</w:t>
            </w:r>
          </w:p>
          <w:p w14:paraId="325C2C68" w14:textId="77777777" w:rsidR="004D4A79" w:rsidRPr="005C6AB6" w:rsidRDefault="002F5C5D">
            <w:pPr>
              <w:pStyle w:val="10"/>
              <w:pBdr>
                <w:top w:val="nil"/>
                <w:left w:val="nil"/>
                <w:bottom w:val="nil"/>
                <w:right w:val="nil"/>
                <w:between w:val="nil"/>
              </w:pBdr>
              <w:spacing w:before="20" w:after="20"/>
              <w:rPr>
                <w:rFonts w:ascii="Calibri" w:eastAsia="Calibri" w:hAnsi="Calibri" w:cs="Calibri"/>
                <w:color w:val="0070C0"/>
                <w:sz w:val="22"/>
                <w:szCs w:val="22"/>
              </w:rPr>
            </w:pPr>
            <w:r w:rsidRPr="005C6AB6">
              <w:rPr>
                <w:rFonts w:ascii="Calibri" w:eastAsia="Calibri" w:hAnsi="Calibri" w:cs="Calibri"/>
                <w:i/>
                <w:color w:val="0070C0"/>
                <w:sz w:val="22"/>
                <w:szCs w:val="22"/>
              </w:rPr>
              <w:t xml:space="preserve">лекції – 36 годин; лабораторні роботи – 18 годин; </w:t>
            </w:r>
          </w:p>
          <w:p w14:paraId="15205A77" w14:textId="77777777" w:rsidR="004D4A79" w:rsidRPr="005C6AB6" w:rsidRDefault="002F5C5D" w:rsidP="006C67CB">
            <w:pPr>
              <w:pStyle w:val="10"/>
              <w:pBdr>
                <w:top w:val="nil"/>
                <w:left w:val="nil"/>
                <w:bottom w:val="nil"/>
                <w:right w:val="nil"/>
                <w:between w:val="nil"/>
              </w:pBdr>
              <w:spacing w:before="20" w:after="20"/>
              <w:rPr>
                <w:rFonts w:ascii="Calibri" w:eastAsia="Calibri" w:hAnsi="Calibri" w:cs="Calibri"/>
                <w:color w:val="0070C0"/>
                <w:sz w:val="22"/>
                <w:szCs w:val="22"/>
              </w:rPr>
            </w:pPr>
            <w:r w:rsidRPr="005C6AB6">
              <w:rPr>
                <w:rFonts w:ascii="Calibri" w:eastAsia="Calibri" w:hAnsi="Calibri" w:cs="Calibri"/>
                <w:i/>
                <w:color w:val="0070C0"/>
                <w:sz w:val="22"/>
                <w:szCs w:val="22"/>
              </w:rPr>
              <w:t xml:space="preserve">самостійна робота – </w:t>
            </w:r>
            <w:r w:rsidR="006C67CB" w:rsidRPr="005C6AB6">
              <w:rPr>
                <w:rFonts w:ascii="Calibri" w:eastAsia="Calibri" w:hAnsi="Calibri" w:cs="Calibri"/>
                <w:i/>
                <w:color w:val="0070C0"/>
                <w:sz w:val="22"/>
                <w:szCs w:val="22"/>
              </w:rPr>
              <w:t>36</w:t>
            </w:r>
            <w:r w:rsidRPr="005C6AB6">
              <w:rPr>
                <w:rFonts w:ascii="Calibri" w:eastAsia="Calibri" w:hAnsi="Calibri" w:cs="Calibri"/>
                <w:i/>
                <w:color w:val="0070C0"/>
                <w:sz w:val="22"/>
                <w:szCs w:val="22"/>
              </w:rPr>
              <w:t xml:space="preserve"> годин</w:t>
            </w:r>
          </w:p>
        </w:tc>
      </w:tr>
      <w:tr w:rsidR="004D4A79" w14:paraId="28987D02" w14:textId="77777777">
        <w:tc>
          <w:tcPr>
            <w:tcW w:w="2552" w:type="dxa"/>
          </w:tcPr>
          <w:p w14:paraId="1D61B6C1"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Семестровий контроль/ контрольні заходи</w:t>
            </w:r>
          </w:p>
        </w:tc>
        <w:tc>
          <w:tcPr>
            <w:tcW w:w="7654" w:type="dxa"/>
          </w:tcPr>
          <w:p w14:paraId="48ACCF46" w14:textId="77777777" w:rsidR="004D4A79" w:rsidRPr="005C6AB6" w:rsidRDefault="002F5C5D" w:rsidP="00804534">
            <w:pPr>
              <w:pStyle w:val="10"/>
              <w:pBdr>
                <w:top w:val="nil"/>
                <w:left w:val="nil"/>
                <w:bottom w:val="nil"/>
                <w:right w:val="nil"/>
                <w:between w:val="nil"/>
              </w:pBdr>
              <w:spacing w:before="20" w:after="20"/>
              <w:rPr>
                <w:rFonts w:ascii="Calibri" w:eastAsia="Calibri" w:hAnsi="Calibri" w:cs="Calibri"/>
                <w:color w:val="0070C0"/>
                <w:sz w:val="22"/>
                <w:szCs w:val="22"/>
              </w:rPr>
            </w:pPr>
            <w:r w:rsidRPr="005C6AB6">
              <w:rPr>
                <w:rFonts w:ascii="Calibri" w:eastAsia="Calibri" w:hAnsi="Calibri" w:cs="Calibri"/>
                <w:i/>
                <w:color w:val="0070C0"/>
                <w:sz w:val="22"/>
                <w:szCs w:val="22"/>
              </w:rPr>
              <w:t>Залік</w:t>
            </w:r>
            <w:r w:rsidR="00562AD3" w:rsidRPr="005C6AB6">
              <w:rPr>
                <w:rFonts w:ascii="Calibri" w:eastAsia="Calibri" w:hAnsi="Calibri" w:cs="Calibri"/>
                <w:i/>
                <w:color w:val="0070C0"/>
                <w:sz w:val="22"/>
                <w:szCs w:val="22"/>
              </w:rPr>
              <w:t>, МКР</w:t>
            </w:r>
          </w:p>
        </w:tc>
      </w:tr>
      <w:tr w:rsidR="004D4A79" w14:paraId="3849630F" w14:textId="77777777">
        <w:tc>
          <w:tcPr>
            <w:tcW w:w="2552" w:type="dxa"/>
            <w:shd w:val="clear" w:color="auto" w:fill="DBE5F1"/>
          </w:tcPr>
          <w:p w14:paraId="7D0081A0"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Розклад занять</w:t>
            </w:r>
          </w:p>
        </w:tc>
        <w:tc>
          <w:tcPr>
            <w:tcW w:w="7654" w:type="dxa"/>
            <w:shd w:val="clear" w:color="auto" w:fill="DBE5F1"/>
          </w:tcPr>
          <w:p w14:paraId="1779D768" w14:textId="77777777" w:rsidR="004D4A79" w:rsidRDefault="002F5C5D">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rPr>
              <w:t>час і місце проведення аудиторних викладені на сайті rozklad.kpi.ua</w:t>
            </w:r>
          </w:p>
        </w:tc>
      </w:tr>
      <w:tr w:rsidR="004D4A79" w14:paraId="4B90BDB8" w14:textId="77777777">
        <w:tc>
          <w:tcPr>
            <w:tcW w:w="2552" w:type="dxa"/>
          </w:tcPr>
          <w:p w14:paraId="726A0BB7"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Мова викладання</w:t>
            </w:r>
          </w:p>
        </w:tc>
        <w:tc>
          <w:tcPr>
            <w:tcW w:w="7654" w:type="dxa"/>
          </w:tcPr>
          <w:p w14:paraId="69506071" w14:textId="77777777" w:rsidR="004D4A79" w:rsidRDefault="002F5C5D">
            <w:pPr>
              <w:pStyle w:val="10"/>
              <w:pBdr>
                <w:top w:val="nil"/>
                <w:left w:val="nil"/>
                <w:bottom w:val="nil"/>
                <w:right w:val="nil"/>
                <w:between w:val="nil"/>
              </w:pBdr>
              <w:spacing w:before="20" w:after="20"/>
              <w:rPr>
                <w:rFonts w:ascii="Calibri" w:eastAsia="Calibri" w:hAnsi="Calibri" w:cs="Calibri"/>
                <w:color w:val="0070C0"/>
                <w:sz w:val="22"/>
                <w:szCs w:val="22"/>
              </w:rPr>
            </w:pPr>
            <w:r>
              <w:rPr>
                <w:rFonts w:ascii="Calibri" w:eastAsia="Calibri" w:hAnsi="Calibri" w:cs="Calibri"/>
                <w:i/>
                <w:color w:val="0070C0"/>
                <w:sz w:val="22"/>
                <w:szCs w:val="22"/>
              </w:rPr>
              <w:t>Українська</w:t>
            </w:r>
          </w:p>
        </w:tc>
      </w:tr>
      <w:tr w:rsidR="004D4A79" w14:paraId="268BCD6C" w14:textId="77777777">
        <w:tc>
          <w:tcPr>
            <w:tcW w:w="2552" w:type="dxa"/>
            <w:shd w:val="clear" w:color="auto" w:fill="DBE5F1"/>
          </w:tcPr>
          <w:p w14:paraId="0ACB208D"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 xml:space="preserve">Інформація про </w:t>
            </w:r>
            <w:r>
              <w:rPr>
                <w:rFonts w:ascii="Calibri" w:eastAsia="Calibri" w:hAnsi="Calibri" w:cs="Calibri"/>
                <w:b/>
                <w:color w:val="000000"/>
                <w:sz w:val="22"/>
                <w:szCs w:val="22"/>
              </w:rPr>
              <w:br/>
              <w:t>керівника курсу / викладачів</w:t>
            </w:r>
          </w:p>
        </w:tc>
        <w:tc>
          <w:tcPr>
            <w:tcW w:w="7654" w:type="dxa"/>
            <w:shd w:val="clear" w:color="auto" w:fill="DBE5F1"/>
          </w:tcPr>
          <w:p w14:paraId="2DAC797F" w14:textId="77777777" w:rsidR="00DA16B3" w:rsidRDefault="002F5C5D">
            <w:pPr>
              <w:pStyle w:val="10"/>
              <w:pBdr>
                <w:top w:val="nil"/>
                <w:left w:val="nil"/>
                <w:bottom w:val="nil"/>
                <w:right w:val="nil"/>
                <w:between w:val="nil"/>
              </w:pBdr>
              <w:spacing w:before="20" w:after="20"/>
              <w:rPr>
                <w:rFonts w:ascii="Calibri" w:eastAsia="Calibri" w:hAnsi="Calibri" w:cs="Calibri"/>
                <w:i/>
                <w:color w:val="0070C0"/>
                <w:sz w:val="22"/>
                <w:szCs w:val="22"/>
              </w:rPr>
            </w:pPr>
            <w:r>
              <w:rPr>
                <w:rFonts w:ascii="Calibri" w:eastAsia="Calibri" w:hAnsi="Calibri" w:cs="Calibri"/>
                <w:color w:val="000000"/>
                <w:sz w:val="22"/>
                <w:szCs w:val="22"/>
              </w:rPr>
              <w:t>Лектор</w:t>
            </w:r>
            <w:r w:rsidR="009A18E4">
              <w:rPr>
                <w:rFonts w:ascii="Calibri" w:eastAsia="Calibri" w:hAnsi="Calibri" w:cs="Calibri"/>
                <w:color w:val="000000"/>
                <w:sz w:val="22"/>
                <w:szCs w:val="22"/>
              </w:rPr>
              <w:t xml:space="preserve">, </w:t>
            </w:r>
            <w:r w:rsidR="00CC5686" w:rsidRPr="002D6FBA">
              <w:rPr>
                <w:rFonts w:ascii="Calibri" w:eastAsia="Calibri" w:hAnsi="Calibri" w:cs="Calibri"/>
                <w:i/>
                <w:color w:val="0070C0"/>
                <w:sz w:val="22"/>
                <w:szCs w:val="22"/>
              </w:rPr>
              <w:t>лабораторні</w:t>
            </w:r>
            <w:r w:rsidRPr="002D6FBA">
              <w:rPr>
                <w:rFonts w:ascii="Calibri" w:eastAsia="Calibri" w:hAnsi="Calibri" w:cs="Calibri"/>
                <w:i/>
                <w:color w:val="0070C0"/>
                <w:sz w:val="22"/>
                <w:szCs w:val="22"/>
              </w:rPr>
              <w:t xml:space="preserve">: </w:t>
            </w:r>
            <w:proofErr w:type="spellStart"/>
            <w:r>
              <w:rPr>
                <w:rFonts w:ascii="Calibri" w:eastAsia="Calibri" w:hAnsi="Calibri" w:cs="Calibri"/>
                <w:i/>
                <w:color w:val="0070C0"/>
                <w:sz w:val="22"/>
                <w:szCs w:val="22"/>
              </w:rPr>
              <w:t>к.т.н</w:t>
            </w:r>
            <w:proofErr w:type="spellEnd"/>
            <w:r>
              <w:rPr>
                <w:rFonts w:ascii="Calibri" w:eastAsia="Calibri" w:hAnsi="Calibri" w:cs="Calibri"/>
                <w:i/>
                <w:color w:val="0070C0"/>
                <w:sz w:val="22"/>
                <w:szCs w:val="22"/>
              </w:rPr>
              <w:t xml:space="preserve">, доцент, </w:t>
            </w:r>
            <w:proofErr w:type="spellStart"/>
            <w:r w:rsidR="00DA16B3">
              <w:rPr>
                <w:rFonts w:ascii="Calibri" w:eastAsia="Calibri" w:hAnsi="Calibri" w:cs="Calibri"/>
                <w:i/>
                <w:color w:val="0070C0"/>
                <w:sz w:val="22"/>
                <w:szCs w:val="22"/>
              </w:rPr>
              <w:t>МихайленкоВладислав</w:t>
            </w:r>
            <w:proofErr w:type="spellEnd"/>
            <w:r w:rsidR="00DA16B3">
              <w:rPr>
                <w:rFonts w:ascii="Calibri" w:eastAsia="Calibri" w:hAnsi="Calibri" w:cs="Calibri"/>
                <w:i/>
                <w:color w:val="0070C0"/>
                <w:sz w:val="22"/>
                <w:szCs w:val="22"/>
              </w:rPr>
              <w:t xml:space="preserve"> Володимирович</w:t>
            </w:r>
          </w:p>
          <w:p w14:paraId="4CBDC06C" w14:textId="77777777" w:rsidR="004D4A79" w:rsidRDefault="004D4A79">
            <w:pPr>
              <w:pStyle w:val="10"/>
              <w:pBdr>
                <w:top w:val="nil"/>
                <w:left w:val="nil"/>
                <w:bottom w:val="nil"/>
                <w:right w:val="nil"/>
                <w:between w:val="nil"/>
              </w:pBdr>
              <w:spacing w:before="20" w:after="20"/>
              <w:rPr>
                <w:rFonts w:ascii="Calibri" w:eastAsia="Calibri" w:hAnsi="Calibri" w:cs="Calibri"/>
                <w:color w:val="0070C0"/>
                <w:sz w:val="22"/>
                <w:szCs w:val="22"/>
              </w:rPr>
            </w:pPr>
          </w:p>
        </w:tc>
      </w:tr>
      <w:tr w:rsidR="004D4A79" w14:paraId="29F22CBC" w14:textId="77777777">
        <w:tc>
          <w:tcPr>
            <w:tcW w:w="2552" w:type="dxa"/>
          </w:tcPr>
          <w:p w14:paraId="5C546812" w14:textId="77777777" w:rsidR="004D4A79" w:rsidRDefault="002F5C5D">
            <w:pPr>
              <w:pStyle w:val="10"/>
              <w:pBdr>
                <w:top w:val="nil"/>
                <w:left w:val="nil"/>
                <w:bottom w:val="nil"/>
                <w:right w:val="nil"/>
                <w:between w:val="nil"/>
              </w:pBdr>
              <w:spacing w:before="20" w:after="20"/>
              <w:rPr>
                <w:rFonts w:ascii="Calibri" w:eastAsia="Calibri" w:hAnsi="Calibri" w:cs="Calibri"/>
                <w:color w:val="000000"/>
                <w:sz w:val="22"/>
                <w:szCs w:val="22"/>
              </w:rPr>
            </w:pPr>
            <w:r>
              <w:rPr>
                <w:rFonts w:ascii="Calibri" w:eastAsia="Calibri" w:hAnsi="Calibri" w:cs="Calibri"/>
                <w:b/>
                <w:color w:val="000000"/>
                <w:sz w:val="22"/>
                <w:szCs w:val="22"/>
              </w:rPr>
              <w:t>Розміщення курсу</w:t>
            </w:r>
          </w:p>
        </w:tc>
        <w:tc>
          <w:tcPr>
            <w:tcW w:w="7654" w:type="dxa"/>
          </w:tcPr>
          <w:p w14:paraId="2D297174" w14:textId="77777777" w:rsidR="004D4A79" w:rsidRDefault="00067811">
            <w:pPr>
              <w:pStyle w:val="10"/>
              <w:pBdr>
                <w:top w:val="nil"/>
                <w:left w:val="nil"/>
                <w:bottom w:val="nil"/>
                <w:right w:val="nil"/>
                <w:between w:val="nil"/>
              </w:pBdr>
              <w:spacing w:before="20" w:after="20"/>
              <w:rPr>
                <w:rFonts w:ascii="Calibri" w:eastAsia="Calibri" w:hAnsi="Calibri" w:cs="Calibri"/>
                <w:color w:val="000000"/>
                <w:sz w:val="22"/>
                <w:szCs w:val="22"/>
              </w:rPr>
            </w:pPr>
            <w:r w:rsidRPr="002D6FBA">
              <w:rPr>
                <w:rFonts w:ascii="Calibri" w:eastAsia="Calibri" w:hAnsi="Calibri" w:cs="Calibri"/>
                <w:color w:val="0070C0"/>
                <w:sz w:val="22"/>
                <w:szCs w:val="22"/>
              </w:rPr>
              <w:t>https://campus</w:t>
            </w:r>
            <w:r w:rsidRPr="002D6FBA">
              <w:rPr>
                <w:rFonts w:ascii="Calibri" w:eastAsia="Calibri" w:hAnsi="Calibri" w:cs="Calibri"/>
                <w:i/>
                <w:color w:val="0070C0"/>
                <w:sz w:val="22"/>
                <w:szCs w:val="22"/>
              </w:rPr>
              <w:t>.</w:t>
            </w:r>
            <w:r w:rsidRPr="002D6FBA">
              <w:rPr>
                <w:rFonts w:ascii="Calibri" w:eastAsia="Calibri" w:hAnsi="Calibri" w:cs="Calibri"/>
                <w:color w:val="0070C0"/>
                <w:sz w:val="22"/>
                <w:szCs w:val="22"/>
              </w:rPr>
              <w:t>kpi.ua/</w:t>
            </w:r>
          </w:p>
        </w:tc>
      </w:tr>
    </w:tbl>
    <w:p w14:paraId="4AAAE79C" w14:textId="77777777" w:rsidR="004D4A79" w:rsidRDefault="002F5C5D">
      <w:pPr>
        <w:pStyle w:val="10"/>
        <w:keepNext/>
        <w:pBdr>
          <w:top w:val="nil"/>
          <w:left w:val="nil"/>
          <w:bottom w:val="nil"/>
          <w:right w:val="nil"/>
          <w:between w:val="nil"/>
        </w:pBdr>
        <w:shd w:val="clear" w:color="auto" w:fill="BFBFBF"/>
        <w:spacing w:before="120"/>
        <w:ind w:left="720" w:hanging="360"/>
        <w:jc w:val="center"/>
        <w:rPr>
          <w:rFonts w:ascii="Calibri" w:eastAsia="Calibri" w:hAnsi="Calibri" w:cs="Calibri"/>
          <w:b/>
          <w:color w:val="002060"/>
          <w:sz w:val="24"/>
          <w:szCs w:val="24"/>
        </w:rPr>
      </w:pPr>
      <w:r>
        <w:rPr>
          <w:rFonts w:ascii="Calibri" w:eastAsia="Calibri" w:hAnsi="Calibri" w:cs="Calibri"/>
          <w:b/>
          <w:color w:val="002060"/>
          <w:sz w:val="24"/>
          <w:szCs w:val="24"/>
        </w:rPr>
        <w:t>Програма навчальної дисципліни</w:t>
      </w:r>
    </w:p>
    <w:p w14:paraId="1984382C" w14:textId="77777777" w:rsidR="004D4A79" w:rsidRDefault="002F5C5D">
      <w:pPr>
        <w:pStyle w:val="10"/>
        <w:keepNext/>
        <w:numPr>
          <w:ilvl w:val="0"/>
          <w:numId w:val="7"/>
        </w:numPr>
        <w:pBdr>
          <w:top w:val="nil"/>
          <w:left w:val="nil"/>
          <w:bottom w:val="nil"/>
          <w:right w:val="nil"/>
          <w:between w:val="nil"/>
        </w:pBdr>
        <w:spacing w:after="120" w:line="216" w:lineRule="auto"/>
        <w:rPr>
          <w:rFonts w:ascii="Calibri" w:eastAsia="Calibri" w:hAnsi="Calibri" w:cs="Calibri"/>
          <w:b/>
          <w:color w:val="002060"/>
          <w:sz w:val="24"/>
          <w:szCs w:val="24"/>
        </w:rPr>
      </w:pPr>
      <w:r>
        <w:rPr>
          <w:rFonts w:ascii="Calibri" w:eastAsia="Calibri" w:hAnsi="Calibri" w:cs="Calibri"/>
          <w:b/>
          <w:color w:val="002060"/>
          <w:sz w:val="24"/>
          <w:szCs w:val="24"/>
        </w:rPr>
        <w:t>Опис навчальної дисципліни, її мета, предмет вивчання та результати навчання</w:t>
      </w:r>
    </w:p>
    <w:p w14:paraId="006BA410" w14:textId="77777777" w:rsidR="008B58CB" w:rsidRDefault="008B58CB" w:rsidP="0010578E">
      <w:pPr>
        <w:pStyle w:val="10"/>
        <w:pBdr>
          <w:top w:val="nil"/>
          <w:left w:val="nil"/>
          <w:bottom w:val="nil"/>
          <w:right w:val="nil"/>
          <w:between w:val="nil"/>
        </w:pBdr>
        <w:spacing w:after="60"/>
        <w:ind w:firstLine="567"/>
        <w:jc w:val="both"/>
        <w:rPr>
          <w:rFonts w:eastAsia="Calibri"/>
          <w:color w:val="000000"/>
          <w:sz w:val="22"/>
          <w:szCs w:val="22"/>
        </w:rPr>
      </w:pPr>
      <w:r w:rsidRPr="0010578E">
        <w:rPr>
          <w:rFonts w:eastAsia="Calibri"/>
          <w:b/>
          <w:color w:val="000000"/>
          <w:sz w:val="22"/>
          <w:szCs w:val="22"/>
        </w:rPr>
        <w:t>Метою дисципліни</w:t>
      </w:r>
      <w:r w:rsidRPr="0010578E">
        <w:rPr>
          <w:rFonts w:eastAsia="Calibri"/>
          <w:color w:val="000000"/>
          <w:sz w:val="22"/>
          <w:szCs w:val="22"/>
        </w:rPr>
        <w:t xml:space="preserve"> є формування і конкретизація знань з електротехніки та електроніки з метою застосування отриманої інформації для вирішення професійних завдань в області технічної експлуатації електрообладнання</w:t>
      </w:r>
      <w:r w:rsidR="000932F1" w:rsidRPr="0010578E">
        <w:rPr>
          <w:rFonts w:eastAsia="Calibri"/>
          <w:color w:val="000000"/>
          <w:sz w:val="22"/>
          <w:szCs w:val="22"/>
        </w:rPr>
        <w:t>.</w:t>
      </w:r>
    </w:p>
    <w:p w14:paraId="3C81B681" w14:textId="77777777" w:rsidR="008B58CB" w:rsidRPr="0010578E" w:rsidRDefault="008B58CB" w:rsidP="0010578E">
      <w:pPr>
        <w:pStyle w:val="10"/>
        <w:pBdr>
          <w:top w:val="nil"/>
          <w:left w:val="nil"/>
          <w:bottom w:val="nil"/>
          <w:right w:val="nil"/>
          <w:between w:val="nil"/>
        </w:pBdr>
        <w:spacing w:after="60"/>
        <w:ind w:firstLine="567"/>
        <w:jc w:val="both"/>
        <w:rPr>
          <w:rFonts w:eastAsia="Calibri"/>
          <w:color w:val="000000"/>
          <w:sz w:val="22"/>
          <w:szCs w:val="22"/>
        </w:rPr>
      </w:pPr>
      <w:r w:rsidRPr="0010578E">
        <w:rPr>
          <w:rFonts w:eastAsia="Calibri"/>
          <w:b/>
          <w:color w:val="000000"/>
          <w:sz w:val="22"/>
          <w:szCs w:val="22"/>
        </w:rPr>
        <w:t>Завданнями</w:t>
      </w:r>
      <w:r w:rsidRPr="0010578E">
        <w:rPr>
          <w:rFonts w:eastAsia="Calibri"/>
          <w:color w:val="000000"/>
          <w:sz w:val="22"/>
          <w:szCs w:val="22"/>
        </w:rPr>
        <w:t xml:space="preserve"> вивчення дисципліни є: </w:t>
      </w:r>
    </w:p>
    <w:p w14:paraId="574351A6" w14:textId="77777777" w:rsidR="008B58CB" w:rsidRPr="0010578E" w:rsidRDefault="008B58CB" w:rsidP="0013718C">
      <w:pPr>
        <w:pStyle w:val="10"/>
        <w:pBdr>
          <w:top w:val="nil"/>
          <w:left w:val="nil"/>
          <w:bottom w:val="nil"/>
          <w:right w:val="nil"/>
          <w:between w:val="nil"/>
        </w:pBdr>
        <w:ind w:firstLine="567"/>
        <w:jc w:val="both"/>
        <w:rPr>
          <w:rFonts w:eastAsia="Calibri"/>
          <w:color w:val="000000" w:themeColor="text1"/>
          <w:sz w:val="22"/>
          <w:szCs w:val="22"/>
        </w:rPr>
      </w:pPr>
      <w:r w:rsidRPr="0010578E">
        <w:rPr>
          <w:rFonts w:eastAsia="Calibri"/>
          <w:color w:val="000000"/>
          <w:sz w:val="22"/>
          <w:szCs w:val="22"/>
        </w:rPr>
        <w:t>- отримання наукових знань з теорії електричних кіл і методам їх розрахунку, з теорії магнітного поля</w:t>
      </w:r>
      <w:r w:rsidRPr="0010578E">
        <w:rPr>
          <w:rFonts w:eastAsia="Calibri"/>
          <w:color w:val="000000" w:themeColor="text1"/>
          <w:sz w:val="22"/>
          <w:szCs w:val="22"/>
        </w:rPr>
        <w:t xml:space="preserve">; </w:t>
      </w:r>
    </w:p>
    <w:p w14:paraId="4CA029FE" w14:textId="77777777" w:rsidR="008B58CB" w:rsidRPr="0010578E" w:rsidRDefault="008B58CB" w:rsidP="0013718C">
      <w:pPr>
        <w:pStyle w:val="af"/>
        <w:autoSpaceDE/>
        <w:autoSpaceDN/>
        <w:adjustRightInd/>
        <w:ind w:left="0" w:firstLine="567"/>
        <w:jc w:val="both"/>
        <w:rPr>
          <w:rFonts w:eastAsia="Calibri"/>
          <w:color w:val="000000" w:themeColor="text1"/>
          <w:szCs w:val="22"/>
        </w:rPr>
      </w:pPr>
      <w:r w:rsidRPr="0010578E">
        <w:rPr>
          <w:rFonts w:eastAsia="Calibri"/>
          <w:color w:val="000000" w:themeColor="text1"/>
          <w:szCs w:val="22"/>
        </w:rPr>
        <w:t xml:space="preserve">-здатність застосовувати свої знання  для  вирішення завдань з використанням методів електричної інженерії, а саме: розробляти заходи з підвищення надійності при проектуванні обладнання </w:t>
      </w:r>
      <w:r w:rsidR="00885802" w:rsidRPr="0010578E">
        <w:rPr>
          <w:rFonts w:eastAsia="Calibri"/>
          <w:color w:val="000000" w:themeColor="text1"/>
          <w:szCs w:val="22"/>
        </w:rPr>
        <w:t>електро</w:t>
      </w:r>
      <w:r w:rsidR="009F3930" w:rsidRPr="0010578E">
        <w:rPr>
          <w:rFonts w:eastAsia="Calibri"/>
          <w:color w:val="000000" w:themeColor="text1"/>
          <w:szCs w:val="22"/>
        </w:rPr>
        <w:t>механічних</w:t>
      </w:r>
      <w:r w:rsidRPr="0010578E">
        <w:rPr>
          <w:rFonts w:eastAsia="Calibri"/>
          <w:color w:val="000000" w:themeColor="text1"/>
          <w:szCs w:val="22"/>
        </w:rPr>
        <w:t xml:space="preserve"> комплекс</w:t>
      </w:r>
      <w:r w:rsidR="009F3930" w:rsidRPr="0010578E">
        <w:rPr>
          <w:rFonts w:eastAsia="Calibri"/>
          <w:color w:val="000000" w:themeColor="text1"/>
          <w:szCs w:val="22"/>
        </w:rPr>
        <w:t>ів</w:t>
      </w:r>
      <w:r w:rsidRPr="0010578E">
        <w:rPr>
          <w:rFonts w:eastAsia="Calibri"/>
          <w:color w:val="000000" w:themeColor="text1"/>
          <w:szCs w:val="22"/>
        </w:rPr>
        <w:t>;</w:t>
      </w:r>
    </w:p>
    <w:p w14:paraId="3777C333" w14:textId="77777777" w:rsidR="008B58CB" w:rsidRPr="0010578E" w:rsidRDefault="008B58CB" w:rsidP="0013718C">
      <w:pPr>
        <w:pStyle w:val="af"/>
        <w:autoSpaceDE/>
        <w:autoSpaceDN/>
        <w:adjustRightInd/>
        <w:ind w:left="0" w:firstLine="567"/>
        <w:jc w:val="both"/>
        <w:rPr>
          <w:rFonts w:eastAsia="Calibri"/>
          <w:color w:val="000000" w:themeColor="text1"/>
          <w:szCs w:val="22"/>
        </w:rPr>
      </w:pPr>
      <w:r w:rsidRPr="0010578E">
        <w:rPr>
          <w:rFonts w:eastAsia="Calibri"/>
          <w:color w:val="000000" w:themeColor="text1"/>
          <w:szCs w:val="22"/>
        </w:rPr>
        <w:t>- здатність виявляти і описувати систем</w:t>
      </w:r>
      <w:r w:rsidR="00885802" w:rsidRPr="0010578E">
        <w:rPr>
          <w:rFonts w:eastAsia="Calibri"/>
          <w:color w:val="000000" w:themeColor="text1"/>
          <w:szCs w:val="22"/>
        </w:rPr>
        <w:t>и</w:t>
      </w:r>
      <w:r w:rsidRPr="0010578E">
        <w:rPr>
          <w:rFonts w:eastAsia="Calibri"/>
          <w:color w:val="000000" w:themeColor="text1"/>
          <w:szCs w:val="22"/>
        </w:rPr>
        <w:t xml:space="preserve"> та компонентів на основі використання аналітичних методів і методів моделювання, а саме: вибирати основні й допоміжні матеріали та способи реалізації основних технологічних процесів в галузі </w:t>
      </w:r>
      <w:r w:rsidR="009F3930" w:rsidRPr="0010578E">
        <w:rPr>
          <w:rFonts w:eastAsia="Calibri"/>
          <w:color w:val="000000" w:themeColor="text1"/>
          <w:szCs w:val="22"/>
        </w:rPr>
        <w:t>механічної інженерії</w:t>
      </w:r>
      <w:r w:rsidRPr="0010578E">
        <w:rPr>
          <w:rFonts w:eastAsia="Calibri"/>
          <w:color w:val="000000" w:themeColor="text1"/>
          <w:szCs w:val="22"/>
        </w:rPr>
        <w:t xml:space="preserve"> і застосовувати методи експлуатації </w:t>
      </w:r>
      <w:r w:rsidR="009F3930" w:rsidRPr="0010578E">
        <w:rPr>
          <w:rFonts w:eastAsia="Calibri"/>
          <w:color w:val="000000" w:themeColor="text1"/>
          <w:szCs w:val="22"/>
        </w:rPr>
        <w:t>технологічного обладнання</w:t>
      </w:r>
      <w:r w:rsidRPr="0010578E">
        <w:rPr>
          <w:rFonts w:eastAsia="Calibri"/>
          <w:color w:val="000000" w:themeColor="text1"/>
          <w:szCs w:val="22"/>
        </w:rPr>
        <w:t>;</w:t>
      </w:r>
    </w:p>
    <w:p w14:paraId="088851C6" w14:textId="77777777" w:rsidR="008B58CB" w:rsidRPr="0010578E" w:rsidRDefault="008B58CB" w:rsidP="0013718C">
      <w:pPr>
        <w:pStyle w:val="10"/>
        <w:pBdr>
          <w:top w:val="nil"/>
          <w:left w:val="nil"/>
          <w:bottom w:val="nil"/>
          <w:right w:val="nil"/>
          <w:between w:val="nil"/>
        </w:pBdr>
        <w:ind w:firstLine="567"/>
        <w:jc w:val="both"/>
        <w:rPr>
          <w:rFonts w:eastAsia="Calibri"/>
          <w:color w:val="000000"/>
          <w:sz w:val="22"/>
          <w:szCs w:val="22"/>
        </w:rPr>
      </w:pPr>
      <w:r w:rsidRPr="0010578E">
        <w:rPr>
          <w:rFonts w:eastAsia="Calibri"/>
          <w:color w:val="000000"/>
          <w:sz w:val="22"/>
          <w:szCs w:val="22"/>
        </w:rPr>
        <w:t xml:space="preserve">- навчитеся застосовувати  знання при вивченні спеціальних дисциплін та в подальшій  діяльності на виробництві; </w:t>
      </w:r>
    </w:p>
    <w:p w14:paraId="70B5CF06" w14:textId="77777777" w:rsidR="008B58CB" w:rsidRPr="0010578E" w:rsidRDefault="008B58CB" w:rsidP="0013718C">
      <w:pPr>
        <w:pStyle w:val="10"/>
        <w:pBdr>
          <w:top w:val="nil"/>
          <w:left w:val="nil"/>
          <w:bottom w:val="nil"/>
          <w:right w:val="nil"/>
          <w:between w:val="nil"/>
        </w:pBdr>
        <w:ind w:firstLine="567"/>
        <w:jc w:val="both"/>
        <w:rPr>
          <w:rFonts w:eastAsia="Calibri"/>
          <w:color w:val="000000"/>
          <w:sz w:val="22"/>
          <w:szCs w:val="22"/>
        </w:rPr>
      </w:pPr>
      <w:r w:rsidRPr="0010578E">
        <w:rPr>
          <w:rFonts w:eastAsia="Calibri"/>
          <w:color w:val="000000"/>
          <w:sz w:val="22"/>
          <w:szCs w:val="22"/>
        </w:rPr>
        <w:t xml:space="preserve">- придбання навичок користуватися електротехнічної </w:t>
      </w:r>
      <w:proofErr w:type="spellStart"/>
      <w:r w:rsidRPr="0010578E">
        <w:rPr>
          <w:rFonts w:eastAsia="Calibri"/>
          <w:color w:val="000000"/>
          <w:sz w:val="22"/>
          <w:szCs w:val="22"/>
        </w:rPr>
        <w:t>термінологієюі</w:t>
      </w:r>
      <w:proofErr w:type="spellEnd"/>
      <w:r w:rsidRPr="0010578E">
        <w:rPr>
          <w:rFonts w:eastAsia="Calibri"/>
          <w:color w:val="000000"/>
          <w:sz w:val="22"/>
          <w:szCs w:val="22"/>
        </w:rPr>
        <w:t xml:space="preserve"> електровимірювальними приладами. </w:t>
      </w:r>
    </w:p>
    <w:p w14:paraId="09D41EEE" w14:textId="77777777" w:rsidR="008B58CB" w:rsidRPr="0010578E" w:rsidRDefault="008B58CB" w:rsidP="007F3CEC">
      <w:pPr>
        <w:pStyle w:val="10"/>
        <w:pBdr>
          <w:top w:val="nil"/>
          <w:left w:val="nil"/>
          <w:bottom w:val="nil"/>
          <w:right w:val="nil"/>
          <w:between w:val="nil"/>
        </w:pBdr>
        <w:spacing w:before="120" w:after="60"/>
        <w:ind w:firstLine="567"/>
        <w:jc w:val="both"/>
        <w:rPr>
          <w:rFonts w:eastAsia="Calibri"/>
          <w:color w:val="000000" w:themeColor="text1"/>
          <w:sz w:val="22"/>
          <w:szCs w:val="22"/>
        </w:rPr>
      </w:pPr>
      <w:r w:rsidRPr="0010578E">
        <w:rPr>
          <w:rFonts w:eastAsia="Calibri"/>
          <w:b/>
          <w:color w:val="000000" w:themeColor="text1"/>
          <w:sz w:val="22"/>
          <w:szCs w:val="22"/>
        </w:rPr>
        <w:t xml:space="preserve">Предметом вивчення </w:t>
      </w:r>
      <w:proofErr w:type="spellStart"/>
      <w:r w:rsidRPr="0010578E">
        <w:rPr>
          <w:rFonts w:eastAsia="Calibri"/>
          <w:b/>
          <w:color w:val="000000" w:themeColor="text1"/>
          <w:sz w:val="22"/>
          <w:szCs w:val="22"/>
        </w:rPr>
        <w:t>курсу</w:t>
      </w:r>
      <w:r w:rsidR="00B6360D">
        <w:rPr>
          <w:rFonts w:eastAsia="Calibri"/>
          <w:color w:val="000000" w:themeColor="text1"/>
          <w:sz w:val="22"/>
          <w:szCs w:val="22"/>
        </w:rPr>
        <w:t>«</w:t>
      </w:r>
      <w:r w:rsidR="000932F1" w:rsidRPr="0010578E">
        <w:rPr>
          <w:rFonts w:eastAsia="Calibri"/>
          <w:color w:val="000000" w:themeColor="text1"/>
          <w:sz w:val="22"/>
          <w:szCs w:val="22"/>
        </w:rPr>
        <w:t>Е</w:t>
      </w:r>
      <w:r w:rsidRPr="0010578E">
        <w:rPr>
          <w:rFonts w:eastAsia="Calibri"/>
          <w:color w:val="000000" w:themeColor="text1"/>
          <w:sz w:val="22"/>
          <w:szCs w:val="22"/>
        </w:rPr>
        <w:t>лек</w:t>
      </w:r>
      <w:r w:rsidR="000932F1" w:rsidRPr="0010578E">
        <w:rPr>
          <w:rFonts w:eastAsia="Calibri"/>
          <w:color w:val="000000" w:themeColor="text1"/>
          <w:sz w:val="22"/>
          <w:szCs w:val="22"/>
        </w:rPr>
        <w:t>тротехнікаі</w:t>
      </w:r>
      <w:proofErr w:type="spellEnd"/>
      <w:r w:rsidRPr="0010578E">
        <w:rPr>
          <w:rFonts w:eastAsia="Calibri"/>
          <w:color w:val="000000" w:themeColor="text1"/>
          <w:sz w:val="22"/>
          <w:szCs w:val="22"/>
        </w:rPr>
        <w:t xml:space="preserve"> електронік</w:t>
      </w:r>
      <w:r w:rsidR="000932F1" w:rsidRPr="0010578E">
        <w:rPr>
          <w:rFonts w:eastAsia="Calibri"/>
          <w:color w:val="000000" w:themeColor="text1"/>
          <w:sz w:val="22"/>
          <w:szCs w:val="22"/>
        </w:rPr>
        <w:t>а</w:t>
      </w:r>
      <w:r w:rsidR="00B6360D">
        <w:rPr>
          <w:rFonts w:eastAsia="Calibri"/>
          <w:color w:val="000000" w:themeColor="text1"/>
          <w:sz w:val="22"/>
          <w:szCs w:val="22"/>
        </w:rPr>
        <w:t>»</w:t>
      </w:r>
      <w:r w:rsidRPr="0010578E">
        <w:rPr>
          <w:rFonts w:eastAsia="Calibri"/>
          <w:color w:val="000000" w:themeColor="text1"/>
          <w:sz w:val="22"/>
          <w:szCs w:val="22"/>
        </w:rPr>
        <w:t xml:space="preserve"> є основні поняття і закони електромагнітного поля і теорії електричних і магнітних кіл; теорія лінійних електричних кіл (кіл постійного і синусоїдального струмів), трифазні кола; перехідні процеси в лінійних колах і методи їх розрахунку; сучасні пакети прикладних програм розрахунку електричних кіл на ЕОМ; напівпровідникові елементи електронних </w:t>
      </w:r>
      <w:r w:rsidRPr="0010578E">
        <w:rPr>
          <w:rFonts w:eastAsia="Calibri"/>
          <w:color w:val="000000" w:themeColor="text1"/>
          <w:sz w:val="22"/>
          <w:szCs w:val="22"/>
        </w:rPr>
        <w:lastRenderedPageBreak/>
        <w:t>пристроїв; аналогова і цифрова електроніка; трансформатори; асинхронні та синхронні машини та машини постійного струму.</w:t>
      </w:r>
    </w:p>
    <w:p w14:paraId="29B34CC8" w14:textId="77777777" w:rsidR="008F7403" w:rsidRPr="002D6FBA" w:rsidRDefault="008F7403" w:rsidP="008F7403">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 xml:space="preserve">У результаті вивчення дисципліни студент набуде наступних </w:t>
      </w:r>
      <w:proofErr w:type="spellStart"/>
      <w:r w:rsidRPr="002D6FBA">
        <w:rPr>
          <w:rFonts w:eastAsia="Calibri"/>
          <w:color w:val="000000" w:themeColor="text1"/>
          <w:sz w:val="22"/>
          <w:szCs w:val="22"/>
        </w:rPr>
        <w:t>компетентностей</w:t>
      </w:r>
      <w:proofErr w:type="spellEnd"/>
      <w:r w:rsidRPr="002D6FBA">
        <w:rPr>
          <w:rFonts w:eastAsia="Calibri"/>
          <w:color w:val="000000" w:themeColor="text1"/>
          <w:sz w:val="22"/>
          <w:szCs w:val="22"/>
        </w:rPr>
        <w:t>:</w:t>
      </w:r>
    </w:p>
    <w:p w14:paraId="5E955099" w14:textId="77777777" w:rsidR="008F7403" w:rsidRPr="002D6FBA" w:rsidRDefault="008F7403" w:rsidP="008F7403">
      <w:pPr>
        <w:pStyle w:val="10"/>
        <w:pBdr>
          <w:top w:val="nil"/>
          <w:left w:val="nil"/>
          <w:bottom w:val="nil"/>
          <w:right w:val="nil"/>
          <w:between w:val="nil"/>
        </w:pBdr>
        <w:spacing w:before="120"/>
        <w:ind w:left="720"/>
        <w:jc w:val="both"/>
        <w:rPr>
          <w:rFonts w:eastAsia="Calibri"/>
          <w:b/>
          <w:bCs/>
          <w:color w:val="000000" w:themeColor="text1"/>
          <w:sz w:val="22"/>
          <w:szCs w:val="22"/>
        </w:rPr>
      </w:pPr>
      <w:r w:rsidRPr="002D6FBA">
        <w:rPr>
          <w:rFonts w:eastAsia="Calibri"/>
          <w:b/>
          <w:bCs/>
          <w:color w:val="000000" w:themeColor="text1"/>
          <w:sz w:val="22"/>
          <w:szCs w:val="22"/>
        </w:rPr>
        <w:t>Загальні компетентності</w:t>
      </w:r>
    </w:p>
    <w:p w14:paraId="2141E369" w14:textId="77777777" w:rsidR="008F7403" w:rsidRPr="002D6FBA" w:rsidRDefault="00861CF8" w:rsidP="008E2303">
      <w:pPr>
        <w:pStyle w:val="10"/>
        <w:pBdr>
          <w:top w:val="nil"/>
          <w:left w:val="nil"/>
          <w:bottom w:val="nil"/>
          <w:right w:val="nil"/>
          <w:between w:val="nil"/>
        </w:pBdr>
        <w:ind w:left="720"/>
        <w:jc w:val="both"/>
        <w:rPr>
          <w:rFonts w:eastAsia="Calibri"/>
          <w:color w:val="000000" w:themeColor="text1"/>
          <w:sz w:val="22"/>
          <w:szCs w:val="22"/>
        </w:rPr>
      </w:pPr>
      <w:r w:rsidRPr="002D6FBA">
        <w:rPr>
          <w:rFonts w:eastAsia="Calibri"/>
          <w:color w:val="000000" w:themeColor="text1"/>
          <w:sz w:val="22"/>
          <w:szCs w:val="22"/>
        </w:rPr>
        <w:t>ЗК2. Знання та розуміння предметної області та розуміння професійної діяльності.</w:t>
      </w:r>
    </w:p>
    <w:p w14:paraId="77BE0736" w14:textId="77777777" w:rsidR="00861CF8" w:rsidRPr="002D6FBA" w:rsidRDefault="008E2303" w:rsidP="00861CF8">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ЗК7. Здатність вчитися і оволодівати сучасними знаннями.</w:t>
      </w:r>
    </w:p>
    <w:p w14:paraId="50279B2D" w14:textId="77777777" w:rsidR="008F7403" w:rsidRPr="002D6FBA" w:rsidRDefault="008F7403" w:rsidP="008F7403">
      <w:pPr>
        <w:pStyle w:val="10"/>
        <w:pBdr>
          <w:top w:val="nil"/>
          <w:left w:val="nil"/>
          <w:bottom w:val="nil"/>
          <w:right w:val="nil"/>
          <w:between w:val="nil"/>
        </w:pBdr>
        <w:spacing w:before="120"/>
        <w:ind w:left="720"/>
        <w:jc w:val="both"/>
        <w:rPr>
          <w:rFonts w:eastAsia="Calibri"/>
          <w:b/>
          <w:bCs/>
          <w:color w:val="000000" w:themeColor="text1"/>
          <w:sz w:val="22"/>
          <w:szCs w:val="22"/>
        </w:rPr>
      </w:pPr>
      <w:r w:rsidRPr="002D6FBA">
        <w:rPr>
          <w:rFonts w:eastAsia="Calibri"/>
          <w:b/>
          <w:bCs/>
          <w:color w:val="000000" w:themeColor="text1"/>
          <w:sz w:val="22"/>
          <w:szCs w:val="22"/>
        </w:rPr>
        <w:t>Фахові компетентності</w:t>
      </w:r>
    </w:p>
    <w:p w14:paraId="1A78F13B" w14:textId="77777777" w:rsidR="000D48CD" w:rsidRPr="002D6FBA" w:rsidRDefault="008E2303" w:rsidP="000D48CD">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ФК1. Здатність аналізу матеріалів, конструкцій та процесів на основі законів, теорій та методів математики, природничих наук і прикладної механіки</w:t>
      </w:r>
      <w:r w:rsidR="008F7403" w:rsidRPr="002D6FBA">
        <w:rPr>
          <w:rFonts w:eastAsia="Calibri"/>
          <w:color w:val="000000" w:themeColor="text1"/>
          <w:sz w:val="22"/>
          <w:szCs w:val="22"/>
        </w:rPr>
        <w:t>.</w:t>
      </w:r>
    </w:p>
    <w:p w14:paraId="2CCB1CC8" w14:textId="77777777" w:rsidR="008F7403" w:rsidRPr="002D6FBA" w:rsidRDefault="000D48CD" w:rsidP="000D48CD">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ФК10. Здатність описувати та класифікувати широке коло технічних об’єктів та процесів, що ґрунтується на глибокому знанні та розумінні основних механічних теорій та практик, а також базових знаннях суміжних наук.</w:t>
      </w:r>
    </w:p>
    <w:p w14:paraId="071BEEEA" w14:textId="77777777" w:rsidR="008F7403" w:rsidRPr="002D6FBA" w:rsidRDefault="008F7403" w:rsidP="008F7403">
      <w:pPr>
        <w:pStyle w:val="10"/>
        <w:pBdr>
          <w:top w:val="nil"/>
          <w:left w:val="nil"/>
          <w:bottom w:val="nil"/>
          <w:right w:val="nil"/>
          <w:between w:val="nil"/>
        </w:pBdr>
        <w:spacing w:before="120"/>
        <w:ind w:left="720"/>
        <w:jc w:val="both"/>
        <w:rPr>
          <w:rFonts w:eastAsia="Calibri"/>
          <w:b/>
          <w:bCs/>
          <w:color w:val="000000" w:themeColor="text1"/>
          <w:sz w:val="22"/>
          <w:szCs w:val="22"/>
        </w:rPr>
      </w:pPr>
      <w:r w:rsidRPr="002D6FBA">
        <w:rPr>
          <w:rFonts w:eastAsia="Calibri"/>
          <w:b/>
          <w:bCs/>
          <w:color w:val="000000" w:themeColor="text1"/>
          <w:sz w:val="22"/>
          <w:szCs w:val="22"/>
        </w:rPr>
        <w:t>Завершитись навчання повинно наступними програмними результатами:</w:t>
      </w:r>
    </w:p>
    <w:p w14:paraId="55A93AB5" w14:textId="77777777" w:rsidR="00F00A9A" w:rsidRPr="002D6FBA" w:rsidRDefault="00561871" w:rsidP="00F00A9A">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РН2. Використовувати знання теоретичних основ механіки рідин і газів, теплотехніки та електротехніки для вирішення професійних завдань</w:t>
      </w:r>
      <w:r w:rsidR="008F7403" w:rsidRPr="002D6FBA">
        <w:rPr>
          <w:rFonts w:eastAsia="Calibri"/>
          <w:color w:val="000000" w:themeColor="text1"/>
          <w:sz w:val="22"/>
          <w:szCs w:val="22"/>
        </w:rPr>
        <w:t xml:space="preserve">. </w:t>
      </w:r>
    </w:p>
    <w:p w14:paraId="583E1854" w14:textId="77777777" w:rsidR="00F00A9A" w:rsidRPr="002D6FBA" w:rsidRDefault="00F00A9A" w:rsidP="00F00A9A">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РН9. Знати та розуміти суміжні галузі (механіку рідин і газів, теплотехніку, електротехніку, електроніку) і вміти виявляти міждисциплінарні зв’язки прикладної механіки на рівні, необхідному для виконання інших вимог освітньої програми.</w:t>
      </w:r>
    </w:p>
    <w:p w14:paraId="613841E7" w14:textId="77777777" w:rsidR="008F7403" w:rsidRPr="002D6FBA" w:rsidRDefault="00F00A9A" w:rsidP="00F00A9A">
      <w:pPr>
        <w:pStyle w:val="10"/>
        <w:pBdr>
          <w:top w:val="nil"/>
          <w:left w:val="nil"/>
          <w:bottom w:val="nil"/>
          <w:right w:val="nil"/>
          <w:between w:val="nil"/>
        </w:pBdr>
        <w:spacing w:after="60"/>
        <w:ind w:left="720"/>
        <w:jc w:val="both"/>
        <w:rPr>
          <w:rFonts w:eastAsia="Calibri"/>
          <w:color w:val="000000" w:themeColor="text1"/>
          <w:sz w:val="22"/>
          <w:szCs w:val="22"/>
        </w:rPr>
      </w:pPr>
      <w:r w:rsidRPr="002D6FBA">
        <w:rPr>
          <w:rFonts w:eastAsia="Calibri"/>
          <w:color w:val="000000" w:themeColor="text1"/>
          <w:sz w:val="22"/>
          <w:szCs w:val="22"/>
        </w:rPr>
        <w:t>РН11. Розуміти принципи роботи систем автоматизованого керування технологічним обладнанням, зокрема мікропроцесорних, вибирати та використовувати оптимальні засоби автоматики.</w:t>
      </w:r>
    </w:p>
    <w:p w14:paraId="464530A1" w14:textId="77777777" w:rsidR="008B58CB" w:rsidRPr="002D6FBA" w:rsidRDefault="008B58CB" w:rsidP="00591D8A">
      <w:pPr>
        <w:pStyle w:val="10"/>
        <w:pBdr>
          <w:top w:val="nil"/>
          <w:left w:val="nil"/>
          <w:bottom w:val="nil"/>
          <w:right w:val="nil"/>
          <w:between w:val="nil"/>
        </w:pBdr>
        <w:spacing w:before="120" w:after="60"/>
        <w:ind w:left="720"/>
        <w:jc w:val="both"/>
        <w:rPr>
          <w:rFonts w:eastAsia="Calibri"/>
          <w:color w:val="000000" w:themeColor="text1"/>
          <w:sz w:val="22"/>
          <w:szCs w:val="22"/>
        </w:rPr>
      </w:pPr>
      <w:r w:rsidRPr="002D6FBA">
        <w:rPr>
          <w:rFonts w:eastAsia="Calibri"/>
          <w:color w:val="000000" w:themeColor="text1"/>
          <w:sz w:val="22"/>
          <w:szCs w:val="22"/>
        </w:rPr>
        <w:t xml:space="preserve">В результаті вивчення курсу </w:t>
      </w:r>
      <w:r w:rsidR="006042B5" w:rsidRPr="002D6FBA">
        <w:rPr>
          <w:rFonts w:eastAsia="Calibri"/>
          <w:color w:val="000000" w:themeColor="text1"/>
          <w:sz w:val="22"/>
          <w:szCs w:val="22"/>
        </w:rPr>
        <w:t>«</w:t>
      </w:r>
      <w:proofErr w:type="spellStart"/>
      <w:r w:rsidR="000932F1" w:rsidRPr="002D6FBA">
        <w:rPr>
          <w:rFonts w:eastAsia="Calibri"/>
          <w:color w:val="000000" w:themeColor="text1"/>
          <w:sz w:val="22"/>
          <w:szCs w:val="22"/>
        </w:rPr>
        <w:t>Е</w:t>
      </w:r>
      <w:r w:rsidRPr="002D6FBA">
        <w:rPr>
          <w:rFonts w:eastAsia="Calibri"/>
          <w:color w:val="000000" w:themeColor="text1"/>
          <w:sz w:val="22"/>
          <w:szCs w:val="22"/>
        </w:rPr>
        <w:t>лектротехнік</w:t>
      </w:r>
      <w:r w:rsidR="000932F1" w:rsidRPr="002D6FBA">
        <w:rPr>
          <w:rFonts w:eastAsia="Calibri"/>
          <w:color w:val="000000" w:themeColor="text1"/>
          <w:sz w:val="22"/>
          <w:szCs w:val="22"/>
        </w:rPr>
        <w:t>аі</w:t>
      </w:r>
      <w:proofErr w:type="spellEnd"/>
      <w:r w:rsidRPr="002D6FBA">
        <w:rPr>
          <w:rFonts w:eastAsia="Calibri"/>
          <w:color w:val="000000" w:themeColor="text1"/>
          <w:sz w:val="22"/>
          <w:szCs w:val="22"/>
        </w:rPr>
        <w:t xml:space="preserve"> електронік</w:t>
      </w:r>
      <w:r w:rsidR="000932F1" w:rsidRPr="002D6FBA">
        <w:rPr>
          <w:rFonts w:eastAsia="Calibri"/>
          <w:color w:val="000000" w:themeColor="text1"/>
          <w:sz w:val="22"/>
          <w:szCs w:val="22"/>
        </w:rPr>
        <w:t>а</w:t>
      </w:r>
      <w:r w:rsidR="006042B5" w:rsidRPr="002D6FBA">
        <w:rPr>
          <w:rFonts w:eastAsia="Calibri"/>
          <w:color w:val="000000" w:themeColor="text1"/>
          <w:sz w:val="22"/>
          <w:szCs w:val="22"/>
        </w:rPr>
        <w:t>»</w:t>
      </w:r>
      <w:r w:rsidRPr="002D6FBA">
        <w:rPr>
          <w:rFonts w:eastAsia="Calibri"/>
          <w:color w:val="000000" w:themeColor="text1"/>
          <w:sz w:val="22"/>
          <w:szCs w:val="22"/>
        </w:rPr>
        <w:t xml:space="preserve"> студент повинен </w:t>
      </w:r>
    </w:p>
    <w:p w14:paraId="67677809" w14:textId="77777777" w:rsidR="008B58CB" w:rsidRPr="002D6FBA" w:rsidRDefault="008B58CB" w:rsidP="00921D12">
      <w:pPr>
        <w:pStyle w:val="10"/>
        <w:pBdr>
          <w:top w:val="nil"/>
          <w:left w:val="nil"/>
          <w:bottom w:val="nil"/>
          <w:right w:val="nil"/>
          <w:between w:val="nil"/>
        </w:pBdr>
        <w:spacing w:before="120" w:after="60"/>
        <w:ind w:left="720"/>
        <w:jc w:val="both"/>
        <w:rPr>
          <w:rFonts w:eastAsia="Calibri"/>
          <w:b/>
          <w:color w:val="000000" w:themeColor="text1"/>
          <w:sz w:val="22"/>
          <w:szCs w:val="22"/>
        </w:rPr>
      </w:pPr>
      <w:r w:rsidRPr="002D6FBA">
        <w:rPr>
          <w:rFonts w:eastAsia="Calibri"/>
          <w:b/>
          <w:color w:val="000000" w:themeColor="text1"/>
          <w:sz w:val="22"/>
          <w:szCs w:val="22"/>
        </w:rPr>
        <w:t xml:space="preserve">знати: </w:t>
      </w:r>
    </w:p>
    <w:p w14:paraId="0774F286" w14:textId="77777777" w:rsidR="008B58CB" w:rsidRPr="0010578E" w:rsidRDefault="008B58CB" w:rsidP="00591D8A">
      <w:pPr>
        <w:pStyle w:val="af1"/>
        <w:autoSpaceDE w:val="0"/>
        <w:autoSpaceDN w:val="0"/>
        <w:adjustRightInd w:val="0"/>
        <w:ind w:left="851" w:hanging="142"/>
        <w:jc w:val="both"/>
        <w:rPr>
          <w:rFonts w:eastAsia="Calibri"/>
          <w:color w:val="000000" w:themeColor="text1"/>
          <w:sz w:val="22"/>
          <w:szCs w:val="22"/>
        </w:rPr>
      </w:pPr>
      <w:r w:rsidRPr="002D6FBA">
        <w:rPr>
          <w:rFonts w:eastAsia="Calibri"/>
          <w:color w:val="000000" w:themeColor="text1"/>
          <w:sz w:val="22"/>
          <w:szCs w:val="22"/>
        </w:rPr>
        <w:t>• методи аналізу усталених процесів у лінійних електричних кол</w:t>
      </w:r>
      <w:r w:rsidR="009F3930" w:rsidRPr="002D6FBA">
        <w:rPr>
          <w:rFonts w:eastAsia="Calibri"/>
          <w:color w:val="000000" w:themeColor="text1"/>
          <w:sz w:val="22"/>
          <w:szCs w:val="22"/>
        </w:rPr>
        <w:t>ах із зосередженими параметрами</w:t>
      </w:r>
      <w:r w:rsidRPr="002D6FBA">
        <w:rPr>
          <w:rFonts w:eastAsia="Calibri"/>
          <w:color w:val="000000" w:themeColor="text1"/>
          <w:sz w:val="22"/>
          <w:szCs w:val="22"/>
        </w:rPr>
        <w:t>, а саме: знання і</w:t>
      </w:r>
      <w:r w:rsidR="009F3930" w:rsidRPr="002D6FBA">
        <w:rPr>
          <w:rFonts w:eastAsia="Calibri"/>
          <w:color w:val="000000" w:themeColor="text1"/>
          <w:sz w:val="22"/>
          <w:szCs w:val="22"/>
        </w:rPr>
        <w:t xml:space="preserve"> розуміння</w:t>
      </w:r>
      <w:r w:rsidR="009F3930" w:rsidRPr="0010578E">
        <w:rPr>
          <w:rFonts w:eastAsia="Calibri"/>
          <w:color w:val="000000" w:themeColor="text1"/>
          <w:sz w:val="22"/>
          <w:szCs w:val="22"/>
        </w:rPr>
        <w:t xml:space="preserve"> математики, фізики, </w:t>
      </w:r>
      <w:r w:rsidRPr="0010578E">
        <w:rPr>
          <w:rFonts w:eastAsia="Calibri"/>
          <w:color w:val="000000" w:themeColor="text1"/>
          <w:sz w:val="22"/>
          <w:szCs w:val="22"/>
        </w:rPr>
        <w:t>гідр</w:t>
      </w:r>
      <w:r w:rsidR="009F3930" w:rsidRPr="0010578E">
        <w:rPr>
          <w:rFonts w:eastAsia="Calibri"/>
          <w:color w:val="000000" w:themeColor="text1"/>
          <w:sz w:val="22"/>
          <w:szCs w:val="22"/>
        </w:rPr>
        <w:t>авл</w:t>
      </w:r>
      <w:r w:rsidR="005D5C72">
        <w:rPr>
          <w:rFonts w:eastAsia="Calibri"/>
          <w:color w:val="000000" w:themeColor="text1"/>
          <w:sz w:val="22"/>
          <w:szCs w:val="22"/>
        </w:rPr>
        <w:t>і</w:t>
      </w:r>
      <w:r w:rsidR="009F3930" w:rsidRPr="0010578E">
        <w:rPr>
          <w:rFonts w:eastAsia="Calibri"/>
          <w:color w:val="000000" w:themeColor="text1"/>
          <w:sz w:val="22"/>
          <w:szCs w:val="22"/>
        </w:rPr>
        <w:t>ки</w:t>
      </w:r>
      <w:r w:rsidRPr="0010578E">
        <w:rPr>
          <w:rFonts w:eastAsia="Calibri"/>
          <w:color w:val="000000" w:themeColor="text1"/>
          <w:sz w:val="22"/>
          <w:szCs w:val="22"/>
        </w:rPr>
        <w:t>, трансформації (перетворення) енергії, технічної механіки, конструкційних матеріалів, систем автоматизованого проектування енергетичних машин на рівні, необхідному для досягнення результатів освітньої програми;</w:t>
      </w:r>
    </w:p>
    <w:p w14:paraId="2C88BED2" w14:textId="77777777" w:rsidR="009F3930" w:rsidRPr="0010578E" w:rsidRDefault="009F3930" w:rsidP="00591D8A">
      <w:pPr>
        <w:pStyle w:val="af1"/>
        <w:autoSpaceDE w:val="0"/>
        <w:autoSpaceDN w:val="0"/>
        <w:adjustRightInd w:val="0"/>
        <w:ind w:left="851" w:hanging="142"/>
        <w:jc w:val="both"/>
        <w:rPr>
          <w:rFonts w:eastAsia="Calibri"/>
          <w:color w:val="000000" w:themeColor="text1"/>
          <w:sz w:val="22"/>
          <w:szCs w:val="22"/>
        </w:rPr>
      </w:pPr>
      <w:r w:rsidRPr="0010578E">
        <w:rPr>
          <w:rFonts w:eastAsia="Calibri"/>
          <w:color w:val="000000" w:themeColor="text1"/>
          <w:sz w:val="22"/>
          <w:szCs w:val="22"/>
        </w:rPr>
        <w:t xml:space="preserve">• </w:t>
      </w:r>
      <w:r w:rsidR="005D5C72">
        <w:rPr>
          <w:rFonts w:eastAsia="Calibri"/>
          <w:color w:val="000000" w:themeColor="text1"/>
          <w:sz w:val="22"/>
          <w:szCs w:val="22"/>
        </w:rPr>
        <w:t>о</w:t>
      </w:r>
      <w:r w:rsidR="00A50EA2" w:rsidRPr="0010578E">
        <w:rPr>
          <w:rFonts w:eastAsia="Calibri"/>
          <w:color w:val="000000" w:themeColor="text1"/>
          <w:sz w:val="22"/>
          <w:szCs w:val="22"/>
        </w:rPr>
        <w:t>собливості перебігу електромагнітних процесів у нелінійних електричних та магнітних колах, а саме: знання конструкцій, технологічних схем, режимів роботи обладнання, характеристик відповідних матеріалів, що застосовуються при аналізі процесів і проектуванні обладнання механічного комплексу;</w:t>
      </w:r>
    </w:p>
    <w:p w14:paraId="150D445A" w14:textId="77777777" w:rsidR="00A50EA2" w:rsidRPr="0010578E" w:rsidRDefault="00A50EA2" w:rsidP="00591D8A">
      <w:pPr>
        <w:pStyle w:val="af1"/>
        <w:autoSpaceDE w:val="0"/>
        <w:autoSpaceDN w:val="0"/>
        <w:adjustRightInd w:val="0"/>
        <w:ind w:left="851" w:hanging="142"/>
        <w:jc w:val="both"/>
        <w:rPr>
          <w:rFonts w:eastAsia="Calibri"/>
          <w:color w:val="000000" w:themeColor="text1"/>
          <w:sz w:val="22"/>
          <w:szCs w:val="22"/>
        </w:rPr>
      </w:pPr>
      <w:r w:rsidRPr="0010578E">
        <w:rPr>
          <w:rFonts w:eastAsia="Calibri"/>
          <w:color w:val="000000" w:themeColor="text1"/>
          <w:sz w:val="22"/>
          <w:szCs w:val="22"/>
        </w:rPr>
        <w:t>• будови та принципу дії поширених в інженерній практиці електронних приладів і пристроїв), а саме: знання технологічних та виробничих процесів та особливостей роботи об’єктів та їх окремих складових в галузі механічної інженерії;</w:t>
      </w:r>
    </w:p>
    <w:p w14:paraId="3903DDCE" w14:textId="77777777" w:rsidR="00A50EA2" w:rsidRPr="0010578E" w:rsidRDefault="00A50EA2" w:rsidP="00591D8A">
      <w:pPr>
        <w:pStyle w:val="af1"/>
        <w:autoSpaceDE w:val="0"/>
        <w:autoSpaceDN w:val="0"/>
        <w:adjustRightInd w:val="0"/>
        <w:ind w:left="851" w:hanging="142"/>
        <w:jc w:val="both"/>
        <w:rPr>
          <w:rFonts w:eastAsia="Calibri"/>
          <w:color w:val="000000" w:themeColor="text1"/>
          <w:sz w:val="22"/>
          <w:szCs w:val="22"/>
        </w:rPr>
      </w:pPr>
      <w:r w:rsidRPr="0010578E">
        <w:rPr>
          <w:rFonts w:eastAsia="Calibri"/>
          <w:color w:val="000000" w:themeColor="text1"/>
          <w:sz w:val="22"/>
          <w:szCs w:val="22"/>
        </w:rPr>
        <w:t>• будови, принципу дії та основних характеристик трансформаторів і поширених електричних машин, а саме: знання нормативної та технічної документації у галузі механічної інженерії</w:t>
      </w:r>
    </w:p>
    <w:p w14:paraId="6460E8A6" w14:textId="77777777" w:rsidR="00A50EA2" w:rsidRPr="0010578E" w:rsidRDefault="00A50EA2" w:rsidP="00591D8A">
      <w:pPr>
        <w:pStyle w:val="af1"/>
        <w:autoSpaceDE w:val="0"/>
        <w:autoSpaceDN w:val="0"/>
        <w:adjustRightInd w:val="0"/>
        <w:ind w:left="851" w:hanging="142"/>
        <w:jc w:val="both"/>
        <w:rPr>
          <w:rFonts w:eastAsia="Calibri"/>
          <w:color w:val="000000" w:themeColor="text1"/>
          <w:sz w:val="22"/>
          <w:szCs w:val="22"/>
        </w:rPr>
      </w:pPr>
      <w:r w:rsidRPr="0010578E">
        <w:rPr>
          <w:rFonts w:eastAsia="Calibri"/>
          <w:color w:val="000000" w:themeColor="text1"/>
          <w:sz w:val="22"/>
          <w:szCs w:val="22"/>
        </w:rPr>
        <w:t xml:space="preserve">• особливості перебігу електромагнітних процесів у нелінійних електричних та магнітних колах, а саме: знання комп’ютерних програм для створення </w:t>
      </w:r>
      <w:proofErr w:type="spellStart"/>
      <w:r w:rsidRPr="0010578E">
        <w:rPr>
          <w:rFonts w:eastAsia="Calibri"/>
          <w:color w:val="000000" w:themeColor="text1"/>
          <w:sz w:val="22"/>
          <w:szCs w:val="22"/>
        </w:rPr>
        <w:t>дво</w:t>
      </w:r>
      <w:proofErr w:type="spellEnd"/>
      <w:r w:rsidRPr="0010578E">
        <w:rPr>
          <w:rFonts w:eastAsia="Calibri"/>
          <w:color w:val="000000" w:themeColor="text1"/>
          <w:sz w:val="22"/>
          <w:szCs w:val="22"/>
        </w:rPr>
        <w:t>- і тривимірних моделей, систем і їх елементів та моделювання процесів у енергетичному обладнанні.</w:t>
      </w:r>
    </w:p>
    <w:p w14:paraId="74CA06B6" w14:textId="77777777" w:rsidR="008B58CB" w:rsidRPr="0010578E" w:rsidRDefault="008B58CB" w:rsidP="00921D12">
      <w:pPr>
        <w:pStyle w:val="10"/>
        <w:pBdr>
          <w:top w:val="nil"/>
          <w:left w:val="nil"/>
          <w:bottom w:val="nil"/>
          <w:right w:val="nil"/>
          <w:between w:val="nil"/>
        </w:pBdr>
        <w:spacing w:before="120" w:after="60"/>
        <w:ind w:left="720"/>
        <w:jc w:val="both"/>
        <w:rPr>
          <w:rFonts w:eastAsia="Calibri"/>
          <w:b/>
          <w:color w:val="000000" w:themeColor="text1"/>
          <w:sz w:val="22"/>
          <w:szCs w:val="22"/>
        </w:rPr>
      </w:pPr>
      <w:r w:rsidRPr="0010578E">
        <w:rPr>
          <w:rFonts w:eastAsia="Calibri"/>
          <w:b/>
          <w:color w:val="000000" w:themeColor="text1"/>
          <w:sz w:val="22"/>
          <w:szCs w:val="22"/>
        </w:rPr>
        <w:t xml:space="preserve">вміти: </w:t>
      </w:r>
    </w:p>
    <w:p w14:paraId="05706F3A" w14:textId="77777777" w:rsidR="008B58CB" w:rsidRPr="0010578E" w:rsidRDefault="008B58CB" w:rsidP="006042B5">
      <w:pPr>
        <w:pStyle w:val="af1"/>
        <w:autoSpaceDE w:val="0"/>
        <w:autoSpaceDN w:val="0"/>
        <w:adjustRightInd w:val="0"/>
        <w:ind w:left="851" w:hanging="131"/>
        <w:jc w:val="both"/>
        <w:rPr>
          <w:rFonts w:eastAsia="Calibri"/>
          <w:color w:val="000000" w:themeColor="text1"/>
          <w:sz w:val="22"/>
          <w:szCs w:val="22"/>
        </w:rPr>
      </w:pPr>
      <w:r w:rsidRPr="0010578E">
        <w:rPr>
          <w:rFonts w:eastAsia="Calibri"/>
          <w:color w:val="000000" w:themeColor="text1"/>
          <w:sz w:val="22"/>
          <w:szCs w:val="22"/>
        </w:rPr>
        <w:t>• Застосовувати інженерні технології, процеси, системи і обладнання відповідно до спеціальності 1</w:t>
      </w:r>
      <w:r w:rsidR="00791592" w:rsidRPr="0010578E">
        <w:rPr>
          <w:rFonts w:eastAsia="Calibri"/>
          <w:color w:val="000000" w:themeColor="text1"/>
          <w:sz w:val="22"/>
          <w:szCs w:val="22"/>
        </w:rPr>
        <w:t>31</w:t>
      </w:r>
      <w:r w:rsidR="006042B5">
        <w:rPr>
          <w:rFonts w:eastAsia="Calibri"/>
          <w:color w:val="000000" w:themeColor="text1"/>
          <w:sz w:val="22"/>
          <w:szCs w:val="22"/>
        </w:rPr>
        <w:t>«</w:t>
      </w:r>
      <w:r w:rsidR="00791592" w:rsidRPr="0010578E">
        <w:rPr>
          <w:rFonts w:eastAsia="Calibri"/>
          <w:color w:val="000000" w:themeColor="text1"/>
          <w:sz w:val="22"/>
          <w:szCs w:val="22"/>
        </w:rPr>
        <w:t>Прикладнамеханіка</w:t>
      </w:r>
      <w:r w:rsidR="006042B5">
        <w:rPr>
          <w:rFonts w:eastAsia="Calibri"/>
          <w:color w:val="000000" w:themeColor="text1"/>
          <w:sz w:val="22"/>
          <w:szCs w:val="22"/>
        </w:rPr>
        <w:t>»</w:t>
      </w:r>
      <w:r w:rsidRPr="0010578E">
        <w:rPr>
          <w:rFonts w:eastAsia="Calibri"/>
          <w:color w:val="000000" w:themeColor="text1"/>
          <w:sz w:val="22"/>
          <w:szCs w:val="22"/>
        </w:rPr>
        <w:t xml:space="preserve"> обирати і застосовувати придатні типові аналітичні, розрахункові та експериментальні методи; правильно інтерпретувати результати таких досліджень, а саме: застосовувати знання фундаментальних дисциплін для розв’язку професійних завдань; </w:t>
      </w:r>
    </w:p>
    <w:p w14:paraId="4567C854" w14:textId="77777777" w:rsidR="008B58CB" w:rsidRPr="0010578E" w:rsidRDefault="008B58CB" w:rsidP="006042B5">
      <w:pPr>
        <w:pStyle w:val="af1"/>
        <w:autoSpaceDE w:val="0"/>
        <w:autoSpaceDN w:val="0"/>
        <w:adjustRightInd w:val="0"/>
        <w:ind w:left="851" w:hanging="131"/>
        <w:jc w:val="both"/>
        <w:rPr>
          <w:rFonts w:eastAsia="Calibri"/>
          <w:color w:val="000000" w:themeColor="text1"/>
          <w:sz w:val="22"/>
          <w:szCs w:val="22"/>
        </w:rPr>
      </w:pPr>
      <w:r w:rsidRPr="0010578E">
        <w:rPr>
          <w:rFonts w:eastAsia="Calibri"/>
          <w:color w:val="000000" w:themeColor="text1"/>
          <w:sz w:val="22"/>
          <w:szCs w:val="22"/>
        </w:rPr>
        <w:t xml:space="preserve">• розробляти і проектувати вироби в галузі </w:t>
      </w:r>
      <w:r w:rsidR="00791592" w:rsidRPr="0010578E">
        <w:rPr>
          <w:rFonts w:eastAsia="Calibri"/>
          <w:color w:val="000000" w:themeColor="text1"/>
          <w:sz w:val="22"/>
          <w:szCs w:val="22"/>
        </w:rPr>
        <w:t>механічної інженерії</w:t>
      </w:r>
      <w:r w:rsidRPr="0010578E">
        <w:rPr>
          <w:rFonts w:eastAsia="Calibri"/>
          <w:color w:val="000000" w:themeColor="text1"/>
          <w:sz w:val="22"/>
          <w:szCs w:val="22"/>
        </w:rPr>
        <w:t>, процеси і системи, що задовольняють конкретні вимоги, які можуть включати обізнаність про нетехнічні (суспільство, здоров'я і безпека, навколишнє середовище, економіка і промисловість) аспекти; обрання і застосовування адекватної методології проектування, а саме: роботи з комп'ютером та управління інформацією;</w:t>
      </w:r>
    </w:p>
    <w:p w14:paraId="397D2A90" w14:textId="77777777" w:rsidR="008B58CB" w:rsidRPr="0010578E" w:rsidRDefault="008B58CB" w:rsidP="006042B5">
      <w:pPr>
        <w:pStyle w:val="af1"/>
        <w:autoSpaceDE w:val="0"/>
        <w:autoSpaceDN w:val="0"/>
        <w:adjustRightInd w:val="0"/>
        <w:ind w:left="851" w:hanging="131"/>
        <w:jc w:val="both"/>
        <w:rPr>
          <w:rFonts w:eastAsia="Calibri"/>
          <w:color w:val="000000" w:themeColor="text1"/>
          <w:sz w:val="22"/>
          <w:szCs w:val="22"/>
        </w:rPr>
      </w:pPr>
      <w:r w:rsidRPr="0010578E">
        <w:rPr>
          <w:rFonts w:eastAsia="Calibri"/>
          <w:color w:val="000000" w:themeColor="text1"/>
          <w:sz w:val="22"/>
          <w:szCs w:val="22"/>
        </w:rPr>
        <w:t>• проектувати об’єкти атомно-енергетичного комплексу, застосувати сучасні комерційні та авторські програмні продукти на основі розум</w:t>
      </w:r>
      <w:r w:rsidR="00791592" w:rsidRPr="0010578E">
        <w:rPr>
          <w:rFonts w:eastAsia="Calibri"/>
          <w:color w:val="000000" w:themeColor="text1"/>
          <w:sz w:val="22"/>
          <w:szCs w:val="22"/>
        </w:rPr>
        <w:t>іння передових досягнень галузі</w:t>
      </w:r>
      <w:r w:rsidRPr="0010578E">
        <w:rPr>
          <w:rFonts w:eastAsia="Calibri"/>
          <w:color w:val="000000" w:themeColor="text1"/>
          <w:sz w:val="22"/>
          <w:szCs w:val="22"/>
        </w:rPr>
        <w:t>, а саме: використовувати універсальні знання як основу для практичної інженерної діяльності;</w:t>
      </w:r>
    </w:p>
    <w:p w14:paraId="11D6AD4F" w14:textId="77777777" w:rsidR="008B58CB" w:rsidRPr="0010578E" w:rsidRDefault="008B58CB" w:rsidP="006042B5">
      <w:pPr>
        <w:pStyle w:val="af1"/>
        <w:autoSpaceDE w:val="0"/>
        <w:autoSpaceDN w:val="0"/>
        <w:adjustRightInd w:val="0"/>
        <w:ind w:left="851" w:hanging="131"/>
        <w:rPr>
          <w:rFonts w:eastAsia="Calibri"/>
          <w:color w:val="000000" w:themeColor="text1"/>
          <w:sz w:val="22"/>
          <w:szCs w:val="22"/>
        </w:rPr>
      </w:pPr>
      <w:r w:rsidRPr="0010578E">
        <w:rPr>
          <w:rFonts w:eastAsia="Calibri"/>
          <w:color w:val="000000" w:themeColor="text1"/>
          <w:sz w:val="22"/>
          <w:szCs w:val="22"/>
        </w:rPr>
        <w:t>•використовувати обладнання, матеріали та інструменти, інженерні технології і процеси, а також розуміння їх обмежень при вирішенні професійних завдань;</w:t>
      </w:r>
    </w:p>
    <w:p w14:paraId="73C35EC0" w14:textId="77777777" w:rsidR="008B58CB" w:rsidRDefault="008B58CB" w:rsidP="006042B5">
      <w:pPr>
        <w:pStyle w:val="af1"/>
        <w:autoSpaceDE w:val="0"/>
        <w:autoSpaceDN w:val="0"/>
        <w:adjustRightInd w:val="0"/>
        <w:ind w:left="851" w:hanging="131"/>
        <w:rPr>
          <w:rFonts w:eastAsia="Calibri"/>
          <w:color w:val="000000" w:themeColor="text1"/>
          <w:sz w:val="22"/>
          <w:szCs w:val="22"/>
        </w:rPr>
      </w:pPr>
      <w:r w:rsidRPr="0010578E">
        <w:rPr>
          <w:rFonts w:eastAsia="Calibri"/>
          <w:color w:val="000000" w:themeColor="text1"/>
          <w:sz w:val="22"/>
          <w:szCs w:val="22"/>
        </w:rPr>
        <w:t>•</w:t>
      </w:r>
      <w:r w:rsidR="001D25AE">
        <w:rPr>
          <w:rFonts w:eastAsia="Calibri"/>
          <w:color w:val="000000" w:themeColor="text1"/>
          <w:sz w:val="22"/>
          <w:szCs w:val="22"/>
        </w:rPr>
        <w:t>у</w:t>
      </w:r>
      <w:r w:rsidRPr="0010578E">
        <w:rPr>
          <w:rFonts w:eastAsia="Calibri"/>
          <w:color w:val="000000" w:themeColor="text1"/>
          <w:sz w:val="22"/>
          <w:szCs w:val="22"/>
        </w:rPr>
        <w:t xml:space="preserve">міння застосовувати норми інженерної практики у </w:t>
      </w:r>
      <w:r w:rsidR="00791592" w:rsidRPr="0010578E">
        <w:rPr>
          <w:rFonts w:eastAsia="Calibri"/>
          <w:color w:val="000000" w:themeColor="text1"/>
          <w:sz w:val="22"/>
          <w:szCs w:val="22"/>
        </w:rPr>
        <w:t>галузі механічної інженерії</w:t>
      </w:r>
      <w:r w:rsidRPr="0010578E">
        <w:rPr>
          <w:rFonts w:eastAsia="Calibri"/>
          <w:color w:val="000000" w:themeColor="text1"/>
          <w:sz w:val="22"/>
          <w:szCs w:val="22"/>
        </w:rPr>
        <w:t>.</w:t>
      </w:r>
    </w:p>
    <w:p w14:paraId="2916EEA7" w14:textId="77777777" w:rsidR="003E05B3" w:rsidRPr="0010578E" w:rsidRDefault="003E05B3" w:rsidP="008B58CB">
      <w:pPr>
        <w:pStyle w:val="af1"/>
        <w:autoSpaceDE w:val="0"/>
        <w:autoSpaceDN w:val="0"/>
        <w:adjustRightInd w:val="0"/>
        <w:rPr>
          <w:rFonts w:eastAsia="Calibri"/>
          <w:color w:val="000000" w:themeColor="text1"/>
          <w:sz w:val="22"/>
          <w:szCs w:val="22"/>
        </w:rPr>
      </w:pPr>
    </w:p>
    <w:p w14:paraId="6FCE3CBB" w14:textId="77777777" w:rsidR="008B58CB" w:rsidRDefault="008B58CB">
      <w:pPr>
        <w:pStyle w:val="10"/>
        <w:keepNext/>
        <w:numPr>
          <w:ilvl w:val="0"/>
          <w:numId w:val="7"/>
        </w:numPr>
        <w:pBdr>
          <w:top w:val="nil"/>
          <w:left w:val="nil"/>
          <w:bottom w:val="nil"/>
          <w:right w:val="nil"/>
          <w:between w:val="nil"/>
        </w:pBdr>
        <w:spacing w:after="120" w:line="216" w:lineRule="auto"/>
        <w:rPr>
          <w:rFonts w:ascii="Calibri" w:eastAsia="Calibri" w:hAnsi="Calibri" w:cs="Calibri"/>
          <w:b/>
          <w:color w:val="002060"/>
          <w:sz w:val="24"/>
          <w:szCs w:val="24"/>
        </w:rPr>
      </w:pPr>
      <w:proofErr w:type="spellStart"/>
      <w:r>
        <w:rPr>
          <w:rFonts w:ascii="Calibri" w:eastAsia="Calibri" w:hAnsi="Calibri" w:cs="Calibri"/>
          <w:b/>
          <w:color w:val="002060"/>
          <w:sz w:val="24"/>
          <w:szCs w:val="24"/>
        </w:rPr>
        <w:lastRenderedPageBreak/>
        <w:t>Пререквізити</w:t>
      </w:r>
      <w:proofErr w:type="spellEnd"/>
      <w:r>
        <w:rPr>
          <w:rFonts w:ascii="Calibri" w:eastAsia="Calibri" w:hAnsi="Calibri" w:cs="Calibri"/>
          <w:b/>
          <w:color w:val="002060"/>
          <w:sz w:val="24"/>
          <w:szCs w:val="24"/>
        </w:rPr>
        <w:t xml:space="preserve"> та </w:t>
      </w:r>
      <w:proofErr w:type="spellStart"/>
      <w:r>
        <w:rPr>
          <w:rFonts w:ascii="Calibri" w:eastAsia="Calibri" w:hAnsi="Calibri" w:cs="Calibri"/>
          <w:b/>
          <w:color w:val="002060"/>
          <w:sz w:val="24"/>
          <w:szCs w:val="24"/>
        </w:rPr>
        <w:t>постреквізити</w:t>
      </w:r>
      <w:proofErr w:type="spellEnd"/>
      <w:r>
        <w:rPr>
          <w:rFonts w:ascii="Calibri" w:eastAsia="Calibri" w:hAnsi="Calibri" w:cs="Calibri"/>
          <w:b/>
          <w:color w:val="002060"/>
          <w:sz w:val="24"/>
          <w:szCs w:val="24"/>
        </w:rPr>
        <w:t xml:space="preserve"> дисципліни (місце в структурно-логічній схемі навчання за відповідною освітньою програмою)</w:t>
      </w:r>
    </w:p>
    <w:p w14:paraId="55FCB763" w14:textId="77777777" w:rsidR="004D4A79" w:rsidRPr="002D6FBA" w:rsidRDefault="002F5C5D" w:rsidP="002863F0">
      <w:pPr>
        <w:pStyle w:val="af2"/>
        <w:ind w:firstLine="567"/>
        <w:rPr>
          <w:rFonts w:eastAsia="Calibri"/>
          <w:color w:val="000000" w:themeColor="text1"/>
          <w:sz w:val="22"/>
          <w:szCs w:val="22"/>
          <w:lang w:eastAsia="ru-RU"/>
        </w:rPr>
      </w:pPr>
      <w:r w:rsidRPr="003E05B3">
        <w:rPr>
          <w:rFonts w:eastAsia="Calibri"/>
          <w:color w:val="000000" w:themeColor="text1"/>
          <w:sz w:val="22"/>
          <w:szCs w:val="22"/>
          <w:lang w:eastAsia="ru-RU"/>
        </w:rPr>
        <w:t xml:space="preserve">Місце </w:t>
      </w:r>
      <w:r w:rsidRPr="002D6FBA">
        <w:rPr>
          <w:rFonts w:eastAsia="Calibri"/>
          <w:color w:val="000000" w:themeColor="text1"/>
          <w:sz w:val="22"/>
          <w:szCs w:val="22"/>
          <w:lang w:eastAsia="ru-RU"/>
        </w:rPr>
        <w:t>дисципліни в структурно-логічній схемі навчання за відповідною освітньою програмою. Дисципліна «</w:t>
      </w:r>
      <w:r w:rsidR="00817C98" w:rsidRPr="002D6FBA">
        <w:rPr>
          <w:rFonts w:eastAsia="Calibri"/>
          <w:color w:val="000000" w:themeColor="text1"/>
          <w:sz w:val="22"/>
          <w:szCs w:val="22"/>
          <w:lang w:eastAsia="ru-RU"/>
        </w:rPr>
        <w:t>Е</w:t>
      </w:r>
      <w:r w:rsidRPr="002D6FBA">
        <w:rPr>
          <w:rFonts w:eastAsia="Calibri"/>
          <w:color w:val="000000" w:themeColor="text1"/>
          <w:sz w:val="22"/>
          <w:szCs w:val="22"/>
          <w:lang w:eastAsia="ru-RU"/>
        </w:rPr>
        <w:t>лектротехнік</w:t>
      </w:r>
      <w:r w:rsidR="00817C98" w:rsidRPr="002D6FBA">
        <w:rPr>
          <w:rFonts w:eastAsia="Calibri"/>
          <w:color w:val="000000" w:themeColor="text1"/>
          <w:sz w:val="22"/>
          <w:szCs w:val="22"/>
          <w:lang w:eastAsia="ru-RU"/>
        </w:rPr>
        <w:t>а і</w:t>
      </w:r>
      <w:r w:rsidR="0060476C" w:rsidRPr="002D6FBA">
        <w:rPr>
          <w:rFonts w:eastAsia="Calibri"/>
          <w:color w:val="000000" w:themeColor="text1"/>
          <w:sz w:val="22"/>
          <w:szCs w:val="22"/>
          <w:lang w:eastAsia="ru-RU"/>
        </w:rPr>
        <w:t xml:space="preserve"> електронік</w:t>
      </w:r>
      <w:r w:rsidR="00817C98" w:rsidRPr="002D6FBA">
        <w:rPr>
          <w:rFonts w:eastAsia="Calibri"/>
          <w:color w:val="000000" w:themeColor="text1"/>
          <w:sz w:val="22"/>
          <w:szCs w:val="22"/>
          <w:lang w:eastAsia="ru-RU"/>
        </w:rPr>
        <w:t>а</w:t>
      </w:r>
      <w:r w:rsidRPr="002D6FBA">
        <w:rPr>
          <w:rFonts w:eastAsia="Calibri"/>
          <w:color w:val="000000" w:themeColor="text1"/>
          <w:sz w:val="22"/>
          <w:szCs w:val="22"/>
          <w:lang w:eastAsia="ru-RU"/>
        </w:rPr>
        <w:t xml:space="preserve">» є базовою </w:t>
      </w:r>
      <w:r w:rsidR="000D7F5E" w:rsidRPr="002D6FBA">
        <w:rPr>
          <w:rFonts w:eastAsia="Calibri"/>
          <w:color w:val="000000" w:themeColor="text1"/>
          <w:sz w:val="22"/>
          <w:szCs w:val="22"/>
          <w:lang w:eastAsia="ru-RU"/>
        </w:rPr>
        <w:t xml:space="preserve">нормативною </w:t>
      </w:r>
      <w:r w:rsidRPr="002D6FBA">
        <w:rPr>
          <w:rFonts w:eastAsia="Calibri"/>
          <w:color w:val="000000" w:themeColor="text1"/>
          <w:sz w:val="22"/>
          <w:szCs w:val="22"/>
          <w:lang w:eastAsia="ru-RU"/>
        </w:rPr>
        <w:t xml:space="preserve">дисципліною в структурі </w:t>
      </w:r>
      <w:r w:rsidR="000D7F5E" w:rsidRPr="002D6FBA">
        <w:rPr>
          <w:rFonts w:eastAsia="Calibri"/>
          <w:color w:val="000000" w:themeColor="text1"/>
          <w:sz w:val="22"/>
          <w:szCs w:val="22"/>
          <w:lang w:eastAsia="ru-RU"/>
        </w:rPr>
        <w:t>підготовки бакалаврі</w:t>
      </w:r>
      <w:r w:rsidR="006F5E8B" w:rsidRPr="002D6FBA">
        <w:rPr>
          <w:rFonts w:eastAsia="Calibri"/>
          <w:color w:val="000000" w:themeColor="text1"/>
          <w:sz w:val="22"/>
          <w:szCs w:val="22"/>
          <w:lang w:eastAsia="ru-RU"/>
        </w:rPr>
        <w:t>в за спеціальністю 131 «Прикладна механіка»</w:t>
      </w:r>
      <w:r w:rsidRPr="002D6FBA">
        <w:rPr>
          <w:rFonts w:eastAsia="Calibri"/>
          <w:color w:val="000000" w:themeColor="text1"/>
          <w:sz w:val="22"/>
          <w:szCs w:val="22"/>
          <w:lang w:eastAsia="ru-RU"/>
        </w:rPr>
        <w:t>.</w:t>
      </w:r>
    </w:p>
    <w:p w14:paraId="5B1428B4" w14:textId="77777777" w:rsidR="007403E0" w:rsidRPr="002D6FBA" w:rsidRDefault="007403E0" w:rsidP="002863F0">
      <w:pPr>
        <w:pStyle w:val="af2"/>
        <w:ind w:firstLine="567"/>
        <w:rPr>
          <w:rFonts w:eastAsia="Calibri"/>
          <w:color w:val="000000" w:themeColor="text1"/>
          <w:sz w:val="22"/>
          <w:szCs w:val="22"/>
          <w:lang w:eastAsia="ru-RU"/>
        </w:rPr>
      </w:pPr>
      <w:r w:rsidRPr="002D6FBA">
        <w:rPr>
          <w:rFonts w:eastAsia="Calibri"/>
          <w:color w:val="000000" w:themeColor="text1"/>
          <w:sz w:val="22"/>
          <w:szCs w:val="22"/>
          <w:lang w:eastAsia="ru-RU"/>
        </w:rPr>
        <w:t>Відповідно до структурно-логічної схеми освітніх програм вивченню цієї дисципліни повинно передувати глибоке засвоєння матеріалу з курсів "</w:t>
      </w:r>
      <w:r w:rsidR="00EE4803" w:rsidRPr="002D6FBA">
        <w:rPr>
          <w:rFonts w:eastAsia="Calibri"/>
          <w:color w:val="000000" w:themeColor="text1"/>
          <w:sz w:val="22"/>
          <w:szCs w:val="22"/>
          <w:lang w:eastAsia="ru-RU"/>
        </w:rPr>
        <w:t>Вища математика</w:t>
      </w:r>
      <w:r w:rsidRPr="002D6FBA">
        <w:rPr>
          <w:rFonts w:eastAsia="Calibri"/>
          <w:color w:val="000000" w:themeColor="text1"/>
          <w:sz w:val="22"/>
          <w:szCs w:val="22"/>
          <w:lang w:eastAsia="ru-RU"/>
        </w:rPr>
        <w:t>"</w:t>
      </w:r>
      <w:r w:rsidR="00EE4803" w:rsidRPr="002D6FBA">
        <w:rPr>
          <w:rFonts w:eastAsia="Calibri"/>
          <w:color w:val="000000" w:themeColor="text1"/>
          <w:sz w:val="22"/>
          <w:szCs w:val="22"/>
          <w:lang w:eastAsia="ru-RU"/>
        </w:rPr>
        <w:t>,</w:t>
      </w:r>
      <w:r w:rsidRPr="002D6FBA">
        <w:rPr>
          <w:rFonts w:eastAsia="Calibri"/>
          <w:color w:val="000000" w:themeColor="text1"/>
          <w:sz w:val="22"/>
          <w:szCs w:val="22"/>
          <w:lang w:eastAsia="ru-RU"/>
        </w:rPr>
        <w:t xml:space="preserve"> "Загальна фізика".</w:t>
      </w:r>
    </w:p>
    <w:p w14:paraId="2F6A7621" w14:textId="77777777" w:rsidR="00DE72E5" w:rsidRPr="002D6FBA" w:rsidRDefault="00DE72E5" w:rsidP="00DE72E5">
      <w:pPr>
        <w:pStyle w:val="af2"/>
        <w:ind w:firstLine="567"/>
        <w:rPr>
          <w:rFonts w:eastAsia="Calibri"/>
          <w:color w:val="000000" w:themeColor="text1"/>
          <w:sz w:val="22"/>
          <w:szCs w:val="22"/>
          <w:lang w:eastAsia="ru-RU"/>
        </w:rPr>
      </w:pPr>
      <w:r w:rsidRPr="002D6FBA">
        <w:rPr>
          <w:rFonts w:eastAsia="Calibri"/>
          <w:color w:val="000000" w:themeColor="text1"/>
          <w:sz w:val="22"/>
          <w:szCs w:val="22"/>
          <w:lang w:eastAsia="ru-RU"/>
        </w:rPr>
        <w:t>У свою чергу дисципліна «</w:t>
      </w:r>
      <w:r w:rsidR="00CB7E20" w:rsidRPr="002D6FBA">
        <w:rPr>
          <w:rFonts w:eastAsia="Calibri"/>
          <w:color w:val="000000" w:themeColor="text1"/>
          <w:sz w:val="22"/>
          <w:szCs w:val="22"/>
          <w:lang w:eastAsia="ru-RU"/>
        </w:rPr>
        <w:t>Електротехніка і електроніка</w:t>
      </w:r>
      <w:r w:rsidRPr="002D6FBA">
        <w:rPr>
          <w:rFonts w:eastAsia="Calibri"/>
          <w:color w:val="000000" w:themeColor="text1"/>
          <w:sz w:val="22"/>
          <w:szCs w:val="22"/>
          <w:lang w:eastAsia="ru-RU"/>
        </w:rPr>
        <w:t xml:space="preserve">» є базою для подальшої підготовки з </w:t>
      </w:r>
      <w:r w:rsidR="002A07C3" w:rsidRPr="002D6FBA">
        <w:rPr>
          <w:rFonts w:eastAsia="Calibri"/>
          <w:color w:val="000000" w:themeColor="text1"/>
          <w:sz w:val="22"/>
          <w:szCs w:val="22"/>
          <w:lang w:eastAsia="ru-RU"/>
        </w:rPr>
        <w:t>освітніх компонентів</w:t>
      </w:r>
      <w:r w:rsidRPr="002D6FBA">
        <w:rPr>
          <w:rFonts w:eastAsia="Calibri"/>
          <w:color w:val="000000" w:themeColor="text1"/>
          <w:sz w:val="22"/>
          <w:szCs w:val="22"/>
          <w:lang w:eastAsia="ru-RU"/>
        </w:rPr>
        <w:t>:</w:t>
      </w:r>
      <w:r w:rsidR="00CB7E20" w:rsidRPr="002D6FBA">
        <w:rPr>
          <w:rFonts w:eastAsia="Calibri"/>
          <w:color w:val="000000" w:themeColor="text1"/>
          <w:sz w:val="22"/>
          <w:szCs w:val="22"/>
          <w:lang w:eastAsia="ru-RU"/>
        </w:rPr>
        <w:t xml:space="preserve"> «</w:t>
      </w:r>
      <w:r w:rsidRPr="002D6FBA">
        <w:rPr>
          <w:rFonts w:eastAsia="Calibri"/>
          <w:color w:val="000000" w:themeColor="text1"/>
          <w:sz w:val="22"/>
          <w:szCs w:val="22"/>
          <w:lang w:eastAsia="ru-RU"/>
        </w:rPr>
        <w:t>Деталі машин і основи конструювання</w:t>
      </w:r>
      <w:r w:rsidR="00CB7E20" w:rsidRPr="002D6FBA">
        <w:rPr>
          <w:rFonts w:eastAsia="Calibri"/>
          <w:color w:val="000000" w:themeColor="text1"/>
          <w:sz w:val="22"/>
          <w:szCs w:val="22"/>
          <w:lang w:eastAsia="ru-RU"/>
        </w:rPr>
        <w:t>», «</w:t>
      </w:r>
      <w:r w:rsidRPr="002D6FBA">
        <w:rPr>
          <w:rFonts w:eastAsia="Calibri"/>
          <w:color w:val="000000" w:themeColor="text1"/>
          <w:sz w:val="22"/>
          <w:szCs w:val="22"/>
          <w:lang w:eastAsia="ru-RU"/>
        </w:rPr>
        <w:t>Деталі машин і основи конструювання. Курсовий проект</w:t>
      </w:r>
      <w:r w:rsidR="00CB7E20" w:rsidRPr="002D6FBA">
        <w:rPr>
          <w:rFonts w:eastAsia="Calibri"/>
          <w:color w:val="000000" w:themeColor="text1"/>
          <w:sz w:val="22"/>
          <w:szCs w:val="22"/>
          <w:lang w:eastAsia="ru-RU"/>
        </w:rPr>
        <w:t xml:space="preserve">», </w:t>
      </w:r>
      <w:r w:rsidR="002A07C3" w:rsidRPr="002D6FBA">
        <w:rPr>
          <w:rFonts w:eastAsia="Calibri"/>
          <w:color w:val="000000" w:themeColor="text1"/>
          <w:sz w:val="22"/>
          <w:szCs w:val="22"/>
          <w:lang w:eastAsia="ru-RU"/>
        </w:rPr>
        <w:t>«</w:t>
      </w:r>
      <w:r w:rsidRPr="002D6FBA">
        <w:rPr>
          <w:rFonts w:eastAsia="Calibri"/>
          <w:color w:val="000000" w:themeColor="text1"/>
          <w:sz w:val="22"/>
          <w:szCs w:val="22"/>
          <w:lang w:eastAsia="ru-RU"/>
        </w:rPr>
        <w:t>Дипломне проектування</w:t>
      </w:r>
      <w:r w:rsidR="002A07C3" w:rsidRPr="002D6FBA">
        <w:rPr>
          <w:rFonts w:eastAsia="Calibri"/>
          <w:color w:val="000000" w:themeColor="text1"/>
          <w:sz w:val="22"/>
          <w:szCs w:val="22"/>
          <w:lang w:eastAsia="ru-RU"/>
        </w:rPr>
        <w:t>».</w:t>
      </w:r>
    </w:p>
    <w:p w14:paraId="2242A9AE" w14:textId="77777777" w:rsidR="004D4A79" w:rsidRDefault="002F5C5D">
      <w:pPr>
        <w:pStyle w:val="10"/>
        <w:keepNext/>
        <w:numPr>
          <w:ilvl w:val="0"/>
          <w:numId w:val="7"/>
        </w:numPr>
        <w:pBdr>
          <w:top w:val="nil"/>
          <w:left w:val="nil"/>
          <w:bottom w:val="nil"/>
          <w:right w:val="nil"/>
          <w:between w:val="nil"/>
        </w:pBdr>
        <w:spacing w:before="120" w:after="120"/>
        <w:rPr>
          <w:rFonts w:ascii="Calibri" w:eastAsia="Calibri" w:hAnsi="Calibri" w:cs="Calibri"/>
          <w:b/>
          <w:color w:val="002060"/>
          <w:sz w:val="24"/>
          <w:szCs w:val="24"/>
        </w:rPr>
      </w:pPr>
      <w:r>
        <w:rPr>
          <w:rFonts w:ascii="Calibri" w:eastAsia="Calibri" w:hAnsi="Calibri" w:cs="Calibri"/>
          <w:b/>
          <w:color w:val="002060"/>
          <w:sz w:val="24"/>
          <w:szCs w:val="24"/>
        </w:rPr>
        <w:t xml:space="preserve">Зміст навчальної дисципліни </w:t>
      </w:r>
    </w:p>
    <w:p w14:paraId="72743BF2" w14:textId="77777777" w:rsidR="0052190E" w:rsidRPr="004F45F8" w:rsidRDefault="0052190E" w:rsidP="0052190E">
      <w:pPr>
        <w:pStyle w:val="af"/>
        <w:ind w:left="720"/>
        <w:jc w:val="both"/>
        <w:rPr>
          <w:szCs w:val="22"/>
        </w:rPr>
      </w:pPr>
      <w:r w:rsidRPr="004F45F8">
        <w:rPr>
          <w:szCs w:val="22"/>
        </w:rPr>
        <w:t>На вивчення нав</w:t>
      </w:r>
      <w:r w:rsidR="00430659" w:rsidRPr="004F45F8">
        <w:rPr>
          <w:szCs w:val="22"/>
        </w:rPr>
        <w:t>чальної дисципліни відводиться 9</w:t>
      </w:r>
      <w:r w:rsidRPr="004F45F8">
        <w:rPr>
          <w:szCs w:val="22"/>
        </w:rPr>
        <w:t xml:space="preserve">0 години / </w:t>
      </w:r>
      <w:r w:rsidR="00430659" w:rsidRPr="004F45F8">
        <w:rPr>
          <w:szCs w:val="22"/>
        </w:rPr>
        <w:t>3</w:t>
      </w:r>
      <w:r w:rsidRPr="004F45F8">
        <w:rPr>
          <w:szCs w:val="22"/>
        </w:rPr>
        <w:t xml:space="preserve"> кредити ECTS.</w:t>
      </w:r>
    </w:p>
    <w:p w14:paraId="702C948B" w14:textId="77777777" w:rsidR="0052190E" w:rsidRPr="004F45F8" w:rsidRDefault="0052190E" w:rsidP="0052190E">
      <w:pPr>
        <w:pStyle w:val="af1"/>
        <w:jc w:val="both"/>
        <w:rPr>
          <w:sz w:val="22"/>
          <w:szCs w:val="22"/>
        </w:rPr>
      </w:pPr>
      <w:r w:rsidRPr="004F45F8">
        <w:rPr>
          <w:sz w:val="22"/>
          <w:szCs w:val="22"/>
        </w:rPr>
        <w:t>Навчальна дисципліна містить один кредитний модуль: Основи електротехніки та електроніки</w:t>
      </w:r>
    </w:p>
    <w:p w14:paraId="794B8C68" w14:textId="77777777" w:rsidR="00430659" w:rsidRPr="004F45F8" w:rsidRDefault="00430659" w:rsidP="00430659">
      <w:pPr>
        <w:jc w:val="center"/>
        <w:rPr>
          <w:sz w:val="22"/>
          <w:szCs w:val="22"/>
        </w:rPr>
      </w:pPr>
      <w:r w:rsidRPr="004F45F8">
        <w:rPr>
          <w:sz w:val="22"/>
          <w:szCs w:val="22"/>
        </w:rPr>
        <w:t>Рекомендований розподіл навчального часу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560"/>
        <w:gridCol w:w="601"/>
        <w:gridCol w:w="990"/>
        <w:gridCol w:w="1141"/>
        <w:gridCol w:w="1498"/>
        <w:gridCol w:w="1589"/>
        <w:gridCol w:w="1417"/>
      </w:tblGrid>
      <w:tr w:rsidR="00430659" w:rsidRPr="00A81C1B" w14:paraId="6D490B3B" w14:textId="77777777" w:rsidTr="005E485B">
        <w:trPr>
          <w:tblHeader/>
        </w:trPr>
        <w:tc>
          <w:tcPr>
            <w:tcW w:w="1242" w:type="dxa"/>
            <w:vMerge w:val="restart"/>
          </w:tcPr>
          <w:p w14:paraId="625671FB" w14:textId="77777777" w:rsidR="00430659" w:rsidRPr="00A81C1B" w:rsidRDefault="00430659" w:rsidP="002123D4">
            <w:pPr>
              <w:autoSpaceDE w:val="0"/>
              <w:autoSpaceDN w:val="0"/>
              <w:adjustRightInd w:val="0"/>
              <w:ind w:left="-142" w:right="-191"/>
              <w:jc w:val="center"/>
            </w:pPr>
            <w:r w:rsidRPr="00A81C1B">
              <w:t>Форма</w:t>
            </w:r>
          </w:p>
          <w:p w14:paraId="295FA24C" w14:textId="77777777" w:rsidR="00430659" w:rsidRPr="00A81C1B" w:rsidRDefault="00430659" w:rsidP="002123D4">
            <w:pPr>
              <w:jc w:val="center"/>
            </w:pPr>
            <w:r w:rsidRPr="00A81C1B">
              <w:t xml:space="preserve"> навчання</w:t>
            </w:r>
          </w:p>
        </w:tc>
        <w:tc>
          <w:tcPr>
            <w:tcW w:w="1276" w:type="dxa"/>
            <w:vMerge w:val="restart"/>
          </w:tcPr>
          <w:p w14:paraId="54E1F79A" w14:textId="77777777" w:rsidR="00430659" w:rsidRPr="00A81C1B" w:rsidRDefault="00430659" w:rsidP="002123D4">
            <w:pPr>
              <w:jc w:val="center"/>
            </w:pPr>
            <w:r w:rsidRPr="00A81C1B">
              <w:t xml:space="preserve">Кредитні </w:t>
            </w:r>
          </w:p>
          <w:p w14:paraId="7BE4BF69" w14:textId="77777777" w:rsidR="00430659" w:rsidRPr="00A81C1B" w:rsidRDefault="00430659" w:rsidP="002123D4">
            <w:pPr>
              <w:jc w:val="center"/>
            </w:pPr>
            <w:r w:rsidRPr="00A81C1B">
              <w:t>модулі</w:t>
            </w:r>
          </w:p>
        </w:tc>
        <w:tc>
          <w:tcPr>
            <w:tcW w:w="1161" w:type="dxa"/>
            <w:gridSpan w:val="2"/>
          </w:tcPr>
          <w:p w14:paraId="119011A3" w14:textId="77777777" w:rsidR="00430659" w:rsidRPr="00A81C1B" w:rsidRDefault="00430659" w:rsidP="002123D4">
            <w:pPr>
              <w:jc w:val="center"/>
            </w:pPr>
            <w:r w:rsidRPr="00A81C1B">
              <w:t>Всього</w:t>
            </w:r>
          </w:p>
        </w:tc>
        <w:tc>
          <w:tcPr>
            <w:tcW w:w="5218" w:type="dxa"/>
            <w:gridSpan w:val="4"/>
          </w:tcPr>
          <w:p w14:paraId="5F0162AB" w14:textId="77777777" w:rsidR="00430659" w:rsidRPr="00A81C1B" w:rsidRDefault="00430659" w:rsidP="00885802">
            <w:pPr>
              <w:jc w:val="center"/>
            </w:pPr>
            <w:r w:rsidRPr="00A81C1B">
              <w:t>Розподіл навчального часу за видами занять</w:t>
            </w:r>
          </w:p>
        </w:tc>
        <w:tc>
          <w:tcPr>
            <w:tcW w:w="1417" w:type="dxa"/>
            <w:vMerge w:val="restart"/>
          </w:tcPr>
          <w:p w14:paraId="53332CC3" w14:textId="77777777" w:rsidR="00430659" w:rsidRPr="00A81C1B" w:rsidRDefault="00430659" w:rsidP="002123D4">
            <w:pPr>
              <w:jc w:val="center"/>
            </w:pPr>
            <w:r w:rsidRPr="00A81C1B">
              <w:t>Семестрова атестація</w:t>
            </w:r>
          </w:p>
        </w:tc>
      </w:tr>
      <w:tr w:rsidR="00430659" w:rsidRPr="00A81C1B" w14:paraId="169F7BED" w14:textId="77777777" w:rsidTr="005E485B">
        <w:trPr>
          <w:cantSplit/>
          <w:trHeight w:val="1698"/>
          <w:tblHeader/>
        </w:trPr>
        <w:tc>
          <w:tcPr>
            <w:tcW w:w="1242" w:type="dxa"/>
            <w:vMerge/>
          </w:tcPr>
          <w:p w14:paraId="2640C0D5" w14:textId="77777777" w:rsidR="00430659" w:rsidRPr="00A81C1B" w:rsidRDefault="00430659" w:rsidP="002123D4">
            <w:pPr>
              <w:jc w:val="center"/>
            </w:pPr>
          </w:p>
        </w:tc>
        <w:tc>
          <w:tcPr>
            <w:tcW w:w="1276" w:type="dxa"/>
            <w:vMerge/>
          </w:tcPr>
          <w:p w14:paraId="1D328286" w14:textId="77777777" w:rsidR="00430659" w:rsidRPr="00A81C1B" w:rsidRDefault="00430659" w:rsidP="002123D4">
            <w:pPr>
              <w:jc w:val="center"/>
            </w:pPr>
          </w:p>
        </w:tc>
        <w:tc>
          <w:tcPr>
            <w:tcW w:w="560" w:type="dxa"/>
            <w:textDirection w:val="btLr"/>
            <w:vAlign w:val="center"/>
          </w:tcPr>
          <w:p w14:paraId="35C60BAC" w14:textId="77777777" w:rsidR="00430659" w:rsidRPr="00A81C1B" w:rsidRDefault="00430659" w:rsidP="002123D4">
            <w:pPr>
              <w:ind w:left="113" w:right="113"/>
              <w:jc w:val="center"/>
            </w:pPr>
            <w:r w:rsidRPr="00A81C1B">
              <w:t>кредитів</w:t>
            </w:r>
          </w:p>
        </w:tc>
        <w:tc>
          <w:tcPr>
            <w:tcW w:w="601" w:type="dxa"/>
            <w:textDirection w:val="btLr"/>
            <w:vAlign w:val="center"/>
          </w:tcPr>
          <w:p w14:paraId="09BA99C8" w14:textId="77777777" w:rsidR="00430659" w:rsidRPr="00A81C1B" w:rsidRDefault="00430659" w:rsidP="002123D4">
            <w:pPr>
              <w:ind w:left="113" w:right="113"/>
              <w:jc w:val="center"/>
            </w:pPr>
            <w:r w:rsidRPr="00A81C1B">
              <w:t>годин</w:t>
            </w:r>
          </w:p>
        </w:tc>
        <w:tc>
          <w:tcPr>
            <w:tcW w:w="990" w:type="dxa"/>
            <w:textDirection w:val="btLr"/>
            <w:vAlign w:val="center"/>
          </w:tcPr>
          <w:p w14:paraId="56AA4E65" w14:textId="77777777" w:rsidR="00430659" w:rsidRPr="00A81C1B" w:rsidRDefault="00430659" w:rsidP="002123D4">
            <w:pPr>
              <w:ind w:left="113" w:right="113"/>
              <w:jc w:val="center"/>
            </w:pPr>
            <w:r w:rsidRPr="00A81C1B">
              <w:t>лекції</w:t>
            </w:r>
          </w:p>
        </w:tc>
        <w:tc>
          <w:tcPr>
            <w:tcW w:w="1141" w:type="dxa"/>
            <w:textDirection w:val="btLr"/>
            <w:vAlign w:val="center"/>
          </w:tcPr>
          <w:p w14:paraId="5E8E5022" w14:textId="77777777" w:rsidR="00430659" w:rsidRPr="00A81C1B" w:rsidRDefault="00430659" w:rsidP="002123D4">
            <w:pPr>
              <w:ind w:left="113" w:right="113"/>
              <w:jc w:val="center"/>
            </w:pPr>
            <w:r w:rsidRPr="00A81C1B">
              <w:t>практичні (семінарські) заняття</w:t>
            </w:r>
          </w:p>
        </w:tc>
        <w:tc>
          <w:tcPr>
            <w:tcW w:w="1498" w:type="dxa"/>
            <w:textDirection w:val="btLr"/>
            <w:vAlign w:val="center"/>
          </w:tcPr>
          <w:p w14:paraId="14A50138" w14:textId="77777777" w:rsidR="00430659" w:rsidRPr="00A81C1B" w:rsidRDefault="00430659" w:rsidP="005C6AB6">
            <w:pPr>
              <w:ind w:left="113" w:right="113"/>
              <w:jc w:val="center"/>
            </w:pPr>
            <w:r w:rsidRPr="00A81C1B">
              <w:t>лабораторні роботи</w:t>
            </w:r>
          </w:p>
        </w:tc>
        <w:tc>
          <w:tcPr>
            <w:tcW w:w="1589" w:type="dxa"/>
            <w:textDirection w:val="btLr"/>
            <w:vAlign w:val="center"/>
          </w:tcPr>
          <w:p w14:paraId="192C8528" w14:textId="77777777" w:rsidR="00430659" w:rsidRPr="00A81C1B" w:rsidRDefault="00430659" w:rsidP="002123D4">
            <w:pPr>
              <w:ind w:left="113" w:right="113"/>
              <w:jc w:val="center"/>
            </w:pPr>
            <w:r w:rsidRPr="00A81C1B">
              <w:t>СРС</w:t>
            </w:r>
          </w:p>
        </w:tc>
        <w:tc>
          <w:tcPr>
            <w:tcW w:w="1417" w:type="dxa"/>
            <w:vMerge/>
          </w:tcPr>
          <w:p w14:paraId="5BFD11C4" w14:textId="77777777" w:rsidR="00430659" w:rsidRPr="00A81C1B" w:rsidRDefault="00430659" w:rsidP="002123D4">
            <w:pPr>
              <w:jc w:val="center"/>
            </w:pPr>
          </w:p>
        </w:tc>
      </w:tr>
      <w:tr w:rsidR="00430659" w:rsidRPr="00A81C1B" w14:paraId="6709C910" w14:textId="77777777" w:rsidTr="005E485B">
        <w:tc>
          <w:tcPr>
            <w:tcW w:w="1242" w:type="dxa"/>
          </w:tcPr>
          <w:p w14:paraId="7F61DFE7" w14:textId="77777777" w:rsidR="00430659" w:rsidRPr="00A81C1B" w:rsidRDefault="00430659" w:rsidP="002123D4">
            <w:pPr>
              <w:jc w:val="center"/>
              <w:rPr>
                <w:i/>
              </w:rPr>
            </w:pPr>
            <w:r w:rsidRPr="00A81C1B">
              <w:rPr>
                <w:i/>
              </w:rPr>
              <w:t>Денна</w:t>
            </w:r>
          </w:p>
        </w:tc>
        <w:tc>
          <w:tcPr>
            <w:tcW w:w="1276" w:type="dxa"/>
          </w:tcPr>
          <w:p w14:paraId="68D79295" w14:textId="77777777" w:rsidR="00430659" w:rsidRPr="00A81C1B" w:rsidRDefault="00430659" w:rsidP="002123D4">
            <w:pPr>
              <w:jc w:val="center"/>
              <w:rPr>
                <w:i/>
              </w:rPr>
            </w:pPr>
            <w:r w:rsidRPr="00A81C1B">
              <w:rPr>
                <w:i/>
              </w:rPr>
              <w:t>Всього</w:t>
            </w:r>
          </w:p>
        </w:tc>
        <w:tc>
          <w:tcPr>
            <w:tcW w:w="560" w:type="dxa"/>
          </w:tcPr>
          <w:p w14:paraId="311F4D19" w14:textId="77777777" w:rsidR="00430659" w:rsidRPr="00A81C1B" w:rsidRDefault="00430659" w:rsidP="002123D4">
            <w:pPr>
              <w:jc w:val="center"/>
              <w:rPr>
                <w:i/>
              </w:rPr>
            </w:pPr>
            <w:r>
              <w:rPr>
                <w:i/>
              </w:rPr>
              <w:t>3</w:t>
            </w:r>
          </w:p>
        </w:tc>
        <w:tc>
          <w:tcPr>
            <w:tcW w:w="601" w:type="dxa"/>
          </w:tcPr>
          <w:p w14:paraId="18DD924C" w14:textId="77777777" w:rsidR="00430659" w:rsidRPr="00A81C1B" w:rsidRDefault="00430659" w:rsidP="002123D4">
            <w:pPr>
              <w:jc w:val="center"/>
              <w:rPr>
                <w:i/>
              </w:rPr>
            </w:pPr>
            <w:r>
              <w:rPr>
                <w:i/>
              </w:rPr>
              <w:t>90</w:t>
            </w:r>
          </w:p>
        </w:tc>
        <w:tc>
          <w:tcPr>
            <w:tcW w:w="990" w:type="dxa"/>
          </w:tcPr>
          <w:p w14:paraId="07423BC3" w14:textId="77777777" w:rsidR="00430659" w:rsidRPr="00A81C1B" w:rsidRDefault="00430659" w:rsidP="002123D4">
            <w:pPr>
              <w:jc w:val="center"/>
              <w:rPr>
                <w:i/>
              </w:rPr>
            </w:pPr>
            <w:r>
              <w:rPr>
                <w:i/>
              </w:rPr>
              <w:t>36</w:t>
            </w:r>
          </w:p>
        </w:tc>
        <w:tc>
          <w:tcPr>
            <w:tcW w:w="1141" w:type="dxa"/>
          </w:tcPr>
          <w:p w14:paraId="12FB6CA1" w14:textId="77777777" w:rsidR="00430659" w:rsidRPr="005E5C48" w:rsidRDefault="005E5C48" w:rsidP="002123D4">
            <w:pPr>
              <w:jc w:val="center"/>
              <w:rPr>
                <w:i/>
                <w:lang w:val="ru-RU"/>
              </w:rPr>
            </w:pPr>
            <w:r>
              <w:rPr>
                <w:i/>
                <w:lang w:val="ru-RU"/>
              </w:rPr>
              <w:t>-</w:t>
            </w:r>
          </w:p>
        </w:tc>
        <w:tc>
          <w:tcPr>
            <w:tcW w:w="1498" w:type="dxa"/>
          </w:tcPr>
          <w:p w14:paraId="52830639" w14:textId="77777777" w:rsidR="00430659" w:rsidRPr="00A81C1B" w:rsidRDefault="00430659" w:rsidP="002123D4">
            <w:pPr>
              <w:jc w:val="center"/>
              <w:rPr>
                <w:i/>
              </w:rPr>
            </w:pPr>
            <w:r>
              <w:rPr>
                <w:i/>
              </w:rPr>
              <w:t>18</w:t>
            </w:r>
          </w:p>
        </w:tc>
        <w:tc>
          <w:tcPr>
            <w:tcW w:w="1589" w:type="dxa"/>
          </w:tcPr>
          <w:p w14:paraId="07929938" w14:textId="77777777" w:rsidR="00430659" w:rsidRPr="00A81C1B" w:rsidRDefault="00430659" w:rsidP="002123D4">
            <w:pPr>
              <w:jc w:val="center"/>
              <w:rPr>
                <w:i/>
              </w:rPr>
            </w:pPr>
            <w:r>
              <w:rPr>
                <w:i/>
              </w:rPr>
              <w:t>36</w:t>
            </w:r>
          </w:p>
        </w:tc>
        <w:tc>
          <w:tcPr>
            <w:tcW w:w="1417" w:type="dxa"/>
          </w:tcPr>
          <w:p w14:paraId="1E0CAB06" w14:textId="77777777" w:rsidR="00430659" w:rsidRPr="00A81C1B" w:rsidRDefault="00430659" w:rsidP="002123D4">
            <w:pPr>
              <w:jc w:val="center"/>
              <w:rPr>
                <w:i/>
              </w:rPr>
            </w:pPr>
            <w:r>
              <w:rPr>
                <w:lang w:val="ru-RU"/>
              </w:rPr>
              <w:t>З</w:t>
            </w:r>
            <w:r w:rsidRPr="000F4DBB">
              <w:t>алік</w:t>
            </w:r>
          </w:p>
        </w:tc>
      </w:tr>
      <w:tr w:rsidR="00430659" w:rsidRPr="00A81C1B" w14:paraId="2881CBA9" w14:textId="77777777" w:rsidTr="005E485B">
        <w:tc>
          <w:tcPr>
            <w:tcW w:w="1242" w:type="dxa"/>
          </w:tcPr>
          <w:p w14:paraId="7D735A61" w14:textId="77777777" w:rsidR="00430659" w:rsidRPr="00A81C1B" w:rsidRDefault="00430659" w:rsidP="002123D4">
            <w:pPr>
              <w:jc w:val="center"/>
              <w:rPr>
                <w:i/>
              </w:rPr>
            </w:pPr>
            <w:r w:rsidRPr="00A81C1B">
              <w:rPr>
                <w:i/>
              </w:rPr>
              <w:t>Заочна</w:t>
            </w:r>
          </w:p>
        </w:tc>
        <w:tc>
          <w:tcPr>
            <w:tcW w:w="1276" w:type="dxa"/>
          </w:tcPr>
          <w:p w14:paraId="4D5F26D6" w14:textId="77777777" w:rsidR="00430659" w:rsidRPr="00A81C1B" w:rsidRDefault="00430659" w:rsidP="002123D4">
            <w:pPr>
              <w:jc w:val="center"/>
              <w:rPr>
                <w:i/>
              </w:rPr>
            </w:pPr>
            <w:r w:rsidRPr="00A81C1B">
              <w:rPr>
                <w:i/>
              </w:rPr>
              <w:t>Всього</w:t>
            </w:r>
          </w:p>
        </w:tc>
        <w:tc>
          <w:tcPr>
            <w:tcW w:w="560" w:type="dxa"/>
          </w:tcPr>
          <w:p w14:paraId="5661B349" w14:textId="77777777" w:rsidR="00430659" w:rsidRPr="00A81C1B" w:rsidRDefault="00430659" w:rsidP="002123D4">
            <w:pPr>
              <w:jc w:val="center"/>
              <w:rPr>
                <w:i/>
              </w:rPr>
            </w:pPr>
            <w:r>
              <w:rPr>
                <w:i/>
              </w:rPr>
              <w:t>3</w:t>
            </w:r>
          </w:p>
        </w:tc>
        <w:tc>
          <w:tcPr>
            <w:tcW w:w="601" w:type="dxa"/>
          </w:tcPr>
          <w:p w14:paraId="7D27E5A9" w14:textId="77777777" w:rsidR="00430659" w:rsidRPr="00A81C1B" w:rsidRDefault="00430659" w:rsidP="002123D4">
            <w:pPr>
              <w:jc w:val="center"/>
              <w:rPr>
                <w:i/>
              </w:rPr>
            </w:pPr>
            <w:r>
              <w:rPr>
                <w:i/>
              </w:rPr>
              <w:t>90</w:t>
            </w:r>
          </w:p>
        </w:tc>
        <w:tc>
          <w:tcPr>
            <w:tcW w:w="990" w:type="dxa"/>
          </w:tcPr>
          <w:p w14:paraId="7EA2850B" w14:textId="77777777" w:rsidR="00430659" w:rsidRPr="00A81C1B" w:rsidRDefault="00430659" w:rsidP="002123D4">
            <w:pPr>
              <w:jc w:val="center"/>
              <w:rPr>
                <w:i/>
              </w:rPr>
            </w:pPr>
            <w:r>
              <w:rPr>
                <w:i/>
              </w:rPr>
              <w:t>6</w:t>
            </w:r>
          </w:p>
        </w:tc>
        <w:tc>
          <w:tcPr>
            <w:tcW w:w="1141" w:type="dxa"/>
          </w:tcPr>
          <w:p w14:paraId="3BD6F28E" w14:textId="77777777" w:rsidR="00430659" w:rsidRPr="005E5C48" w:rsidRDefault="005E5C48" w:rsidP="002123D4">
            <w:pPr>
              <w:jc w:val="center"/>
              <w:rPr>
                <w:i/>
                <w:lang w:val="ru-RU"/>
              </w:rPr>
            </w:pPr>
            <w:r>
              <w:rPr>
                <w:i/>
                <w:lang w:val="ru-RU"/>
              </w:rPr>
              <w:t>-</w:t>
            </w:r>
          </w:p>
        </w:tc>
        <w:tc>
          <w:tcPr>
            <w:tcW w:w="1498" w:type="dxa"/>
          </w:tcPr>
          <w:p w14:paraId="4023F94B" w14:textId="77777777" w:rsidR="00430659" w:rsidRPr="00A81C1B" w:rsidRDefault="00430659" w:rsidP="002123D4">
            <w:pPr>
              <w:jc w:val="center"/>
              <w:rPr>
                <w:i/>
              </w:rPr>
            </w:pPr>
            <w:r>
              <w:rPr>
                <w:i/>
              </w:rPr>
              <w:t>6</w:t>
            </w:r>
          </w:p>
        </w:tc>
        <w:tc>
          <w:tcPr>
            <w:tcW w:w="1589" w:type="dxa"/>
          </w:tcPr>
          <w:p w14:paraId="3F1F8591" w14:textId="77777777" w:rsidR="00430659" w:rsidRPr="00A81C1B" w:rsidRDefault="00430659" w:rsidP="002123D4">
            <w:pPr>
              <w:jc w:val="center"/>
              <w:rPr>
                <w:i/>
              </w:rPr>
            </w:pPr>
            <w:r>
              <w:rPr>
                <w:i/>
              </w:rPr>
              <w:t>78</w:t>
            </w:r>
          </w:p>
        </w:tc>
        <w:tc>
          <w:tcPr>
            <w:tcW w:w="1417" w:type="dxa"/>
          </w:tcPr>
          <w:p w14:paraId="3753E4EB" w14:textId="77777777" w:rsidR="00430659" w:rsidRPr="00A81C1B" w:rsidRDefault="00430659" w:rsidP="002123D4">
            <w:pPr>
              <w:jc w:val="center"/>
              <w:rPr>
                <w:i/>
              </w:rPr>
            </w:pPr>
            <w:r>
              <w:rPr>
                <w:lang w:val="ru-RU"/>
              </w:rPr>
              <w:t>З</w:t>
            </w:r>
            <w:r w:rsidRPr="000F4DBB">
              <w:t>алік</w:t>
            </w:r>
          </w:p>
        </w:tc>
      </w:tr>
    </w:tbl>
    <w:p w14:paraId="166EE664" w14:textId="77777777" w:rsidR="0055733E" w:rsidRPr="00EA6933" w:rsidRDefault="0055733E" w:rsidP="00FC6449">
      <w:pPr>
        <w:autoSpaceDE w:val="0"/>
        <w:autoSpaceDN w:val="0"/>
        <w:adjustRightInd w:val="0"/>
        <w:spacing w:before="240"/>
        <w:jc w:val="center"/>
        <w:rPr>
          <w:b/>
          <w:color w:val="000000"/>
          <w:sz w:val="22"/>
          <w:szCs w:val="22"/>
          <w:lang w:eastAsia="uk-UA"/>
        </w:rPr>
      </w:pPr>
      <w:r w:rsidRPr="00EA6933">
        <w:rPr>
          <w:b/>
          <w:color w:val="000000"/>
          <w:sz w:val="22"/>
          <w:szCs w:val="22"/>
          <w:lang w:eastAsia="uk-UA"/>
        </w:rPr>
        <w:t>Тема 1.1. Лінійні кола постійного струму</w:t>
      </w:r>
    </w:p>
    <w:p w14:paraId="3789558F"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sz w:val="22"/>
          <w:szCs w:val="22"/>
        </w:rPr>
        <w:t xml:space="preserve">Предмет і зміст дисципліни, навчальна література. </w:t>
      </w:r>
      <w:r w:rsidRPr="002A5A0F">
        <w:rPr>
          <w:color w:val="000000"/>
          <w:sz w:val="22"/>
          <w:szCs w:val="22"/>
          <w:lang w:eastAsia="uk-UA"/>
        </w:rPr>
        <w:t>Топологічні поняття теорії електричних кіл. Нерозгалужені та розгалужені електричні кола. Умовні додатні напрями електричних величин на схемах електричних кіл.</w:t>
      </w:r>
    </w:p>
    <w:p w14:paraId="2AA41083"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Енергетичні співвідношення в електричних колах. Визначення параметрів двоелементних схем заміщення пасивних та активних двополюсників.</w:t>
      </w:r>
    </w:p>
    <w:p w14:paraId="731A48F4" w14:textId="77777777" w:rsidR="0055733E" w:rsidRPr="002A5A0F" w:rsidRDefault="0055733E" w:rsidP="0055733E">
      <w:pPr>
        <w:autoSpaceDE w:val="0"/>
        <w:autoSpaceDN w:val="0"/>
        <w:adjustRightInd w:val="0"/>
        <w:ind w:firstLine="708"/>
        <w:jc w:val="both"/>
        <w:rPr>
          <w:color w:val="000000"/>
          <w:spacing w:val="-6"/>
          <w:sz w:val="22"/>
          <w:szCs w:val="22"/>
          <w:lang w:eastAsia="uk-UA"/>
        </w:rPr>
      </w:pPr>
      <w:r w:rsidRPr="002A5A0F">
        <w:rPr>
          <w:color w:val="000000"/>
          <w:spacing w:val="-6"/>
          <w:sz w:val="22"/>
          <w:szCs w:val="22"/>
          <w:lang w:eastAsia="uk-UA"/>
        </w:rPr>
        <w:t xml:space="preserve">Властивості лінійних електричних кіл. Принципи суперпозиції, компенсації і взаємності. </w:t>
      </w:r>
    </w:p>
    <w:p w14:paraId="526DB0E6" w14:textId="77777777" w:rsidR="0055733E" w:rsidRPr="002A5A0F" w:rsidRDefault="0055733E" w:rsidP="0055733E">
      <w:pPr>
        <w:autoSpaceDE w:val="0"/>
        <w:autoSpaceDN w:val="0"/>
        <w:adjustRightInd w:val="0"/>
        <w:ind w:firstLine="708"/>
        <w:jc w:val="both"/>
        <w:rPr>
          <w:color w:val="000000"/>
          <w:spacing w:val="-8"/>
          <w:sz w:val="22"/>
          <w:szCs w:val="22"/>
          <w:lang w:eastAsia="uk-UA"/>
        </w:rPr>
      </w:pPr>
      <w:r w:rsidRPr="002A5A0F">
        <w:rPr>
          <w:color w:val="000000"/>
          <w:spacing w:val="-8"/>
          <w:sz w:val="22"/>
          <w:szCs w:val="22"/>
          <w:lang w:eastAsia="uk-UA"/>
        </w:rPr>
        <w:t>Аналіз електричного стану нерозгалужених і розгалужених кіл з одним джерелом енергії. Аналіз розгалужених електричних кіл з декількома джерелами електричної енергії шляхом застосування законів Кірхгофа, методом контурних струмів, методом вузлових потенціалів, методом активного двополюсника, методом суперпозиції та методами перетворень.</w:t>
      </w:r>
    </w:p>
    <w:p w14:paraId="552855EC" w14:textId="77777777" w:rsidR="0055733E" w:rsidRPr="002A5A0F" w:rsidRDefault="0055733E" w:rsidP="0055733E">
      <w:pPr>
        <w:pStyle w:val="af2"/>
        <w:spacing w:before="120"/>
        <w:ind w:firstLine="567"/>
        <w:rPr>
          <w:color w:val="000000"/>
          <w:spacing w:val="-8"/>
          <w:sz w:val="22"/>
          <w:szCs w:val="22"/>
        </w:rPr>
      </w:pPr>
      <w:r w:rsidRPr="002A5A0F">
        <w:rPr>
          <w:color w:val="000000"/>
          <w:spacing w:val="-8"/>
          <w:sz w:val="22"/>
          <w:szCs w:val="22"/>
        </w:rPr>
        <w:t xml:space="preserve">Поняття простих і складних розгалужених кіл. Еквівалентні перетворення схем електричних кіл з послідовним і паралельним сполученням опорів, сполученням «трикутник-зірка»; перетворення джерел: винесення джерела ЕРС за вузол та занесення джерела струму до </w:t>
      </w:r>
      <w:proofErr w:type="spellStart"/>
      <w:r w:rsidRPr="002A5A0F">
        <w:rPr>
          <w:color w:val="000000"/>
          <w:spacing w:val="-8"/>
          <w:sz w:val="22"/>
          <w:szCs w:val="22"/>
        </w:rPr>
        <w:t>контура</w:t>
      </w:r>
      <w:proofErr w:type="spellEnd"/>
      <w:r w:rsidRPr="002A5A0F">
        <w:rPr>
          <w:color w:val="000000"/>
          <w:spacing w:val="-8"/>
          <w:sz w:val="22"/>
          <w:szCs w:val="22"/>
        </w:rPr>
        <w:t xml:space="preserve">. Метод згортки і метод пропорційних величин для розрахунку простих кіл. Повна гібридна математична модель складного електричного кола. Скорочені </w:t>
      </w:r>
      <w:proofErr w:type="spellStart"/>
      <w:r w:rsidRPr="002A5A0F">
        <w:rPr>
          <w:color w:val="000000"/>
          <w:spacing w:val="-8"/>
          <w:sz w:val="22"/>
          <w:szCs w:val="22"/>
        </w:rPr>
        <w:t>однобазисні</w:t>
      </w:r>
      <w:proofErr w:type="spellEnd"/>
      <w:r w:rsidRPr="002A5A0F">
        <w:rPr>
          <w:color w:val="000000"/>
          <w:spacing w:val="-8"/>
          <w:sz w:val="22"/>
          <w:szCs w:val="22"/>
        </w:rPr>
        <w:t xml:space="preserve"> математичні моделі. Метод контурних струмів (математична модель у базисі незалежних струмів). Аналіз електричного стану розгалужених електричних кіл з декількома джерелами енергії методом вузлових потенціалів (математична модель у базисі незалежних </w:t>
      </w:r>
      <w:proofErr w:type="spellStart"/>
      <w:r w:rsidRPr="002A5A0F">
        <w:rPr>
          <w:color w:val="000000"/>
          <w:spacing w:val="-8"/>
          <w:sz w:val="22"/>
          <w:szCs w:val="22"/>
        </w:rPr>
        <w:t>напруг</w:t>
      </w:r>
      <w:proofErr w:type="spellEnd"/>
      <w:r w:rsidRPr="002A5A0F">
        <w:rPr>
          <w:color w:val="000000"/>
          <w:spacing w:val="-8"/>
          <w:sz w:val="22"/>
          <w:szCs w:val="22"/>
        </w:rPr>
        <w:t xml:space="preserve">). Принцип накладання і метод накладання. Вхідні та взаємні провідності віток. Активний двополюсник. Теореми </w:t>
      </w:r>
      <w:proofErr w:type="spellStart"/>
      <w:r w:rsidRPr="002A5A0F">
        <w:rPr>
          <w:color w:val="000000"/>
          <w:spacing w:val="-8"/>
          <w:sz w:val="22"/>
          <w:szCs w:val="22"/>
        </w:rPr>
        <w:t>Тевенена</w:t>
      </w:r>
      <w:proofErr w:type="spellEnd"/>
      <w:r w:rsidRPr="002A5A0F">
        <w:rPr>
          <w:color w:val="000000"/>
          <w:spacing w:val="-8"/>
          <w:sz w:val="22"/>
          <w:szCs w:val="22"/>
        </w:rPr>
        <w:t xml:space="preserve"> і </w:t>
      </w:r>
      <w:proofErr w:type="spellStart"/>
      <w:r w:rsidRPr="002A5A0F">
        <w:rPr>
          <w:color w:val="000000"/>
          <w:spacing w:val="-8"/>
          <w:sz w:val="22"/>
          <w:szCs w:val="22"/>
        </w:rPr>
        <w:t>Нортона</w:t>
      </w:r>
      <w:proofErr w:type="spellEnd"/>
      <w:r w:rsidRPr="002A5A0F">
        <w:rPr>
          <w:color w:val="000000"/>
          <w:spacing w:val="-8"/>
          <w:sz w:val="22"/>
          <w:szCs w:val="22"/>
        </w:rPr>
        <w:t xml:space="preserve">. Метод еквівалентного генератора. Передавання електроенергії від активного двополюсника до пасивного. </w:t>
      </w:r>
    </w:p>
    <w:p w14:paraId="07752DEF" w14:textId="77777777" w:rsidR="0055733E" w:rsidRPr="00EA6933" w:rsidRDefault="0055733E" w:rsidP="00EA6933">
      <w:pPr>
        <w:autoSpaceDE w:val="0"/>
        <w:autoSpaceDN w:val="0"/>
        <w:adjustRightInd w:val="0"/>
        <w:spacing w:before="60"/>
        <w:jc w:val="center"/>
        <w:rPr>
          <w:b/>
          <w:color w:val="000000"/>
          <w:sz w:val="22"/>
          <w:szCs w:val="22"/>
          <w:lang w:eastAsia="uk-UA"/>
        </w:rPr>
      </w:pPr>
      <w:r w:rsidRPr="00EA6933">
        <w:rPr>
          <w:b/>
          <w:color w:val="000000"/>
          <w:sz w:val="22"/>
          <w:szCs w:val="22"/>
          <w:lang w:eastAsia="uk-UA"/>
        </w:rPr>
        <w:t>Тема 1.2. Лінійні електричні кола змінного струму</w:t>
      </w:r>
    </w:p>
    <w:p w14:paraId="356FCC38" w14:textId="77777777" w:rsidR="0055733E" w:rsidRPr="002A5A0F" w:rsidRDefault="0055733E" w:rsidP="0055733E">
      <w:pPr>
        <w:autoSpaceDE w:val="0"/>
        <w:autoSpaceDN w:val="0"/>
        <w:adjustRightInd w:val="0"/>
        <w:ind w:firstLine="708"/>
        <w:jc w:val="both"/>
        <w:rPr>
          <w:color w:val="000000"/>
          <w:spacing w:val="-8"/>
          <w:sz w:val="22"/>
          <w:szCs w:val="22"/>
          <w:lang w:eastAsia="uk-UA"/>
        </w:rPr>
      </w:pPr>
      <w:r w:rsidRPr="002A5A0F">
        <w:rPr>
          <w:color w:val="000000"/>
          <w:spacing w:val="-8"/>
          <w:sz w:val="22"/>
          <w:szCs w:val="22"/>
          <w:lang w:eastAsia="uk-UA"/>
        </w:rPr>
        <w:t>Електротехнічні пристрої та електричні кола змінного струму. Особливості електромагнітних процесів у електричних колах змінного струму. Причини широкого розповсюдження електротехнічних пристроїв синусоїдного струму промислової частоти. Способи зображення електричних величин - синусоїдних функцій: часовими діаграмами, векторами, комплексними числами. Основні параметри, що характеризують синусоїдну функцію.</w:t>
      </w:r>
    </w:p>
    <w:p w14:paraId="1CFA4222" w14:textId="77777777" w:rsidR="0055733E" w:rsidRPr="002A5A0F" w:rsidRDefault="0055733E" w:rsidP="0055733E">
      <w:pPr>
        <w:autoSpaceDE w:val="0"/>
        <w:autoSpaceDN w:val="0"/>
        <w:adjustRightInd w:val="0"/>
        <w:ind w:firstLine="708"/>
        <w:jc w:val="both"/>
        <w:rPr>
          <w:b/>
          <w:bCs/>
          <w:color w:val="000000"/>
          <w:sz w:val="22"/>
          <w:szCs w:val="22"/>
          <w:lang w:eastAsia="uk-UA"/>
        </w:rPr>
      </w:pPr>
      <w:r w:rsidRPr="002A5A0F">
        <w:rPr>
          <w:b/>
          <w:bCs/>
          <w:color w:val="000000"/>
          <w:sz w:val="22"/>
          <w:szCs w:val="22"/>
          <w:lang w:eastAsia="uk-UA"/>
        </w:rPr>
        <w:t>Однофазні кола</w:t>
      </w:r>
    </w:p>
    <w:p w14:paraId="47C7D842"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Джерела синусоїдної ЕРС. Приймачі електричної енергії. Резистори, індуктивні котушки, конденсатори. Умовні позначення електротехнічних пристроїв змінного струму. Елементи схем заміщення: резистивний, індуктивний, ємнісний.</w:t>
      </w:r>
    </w:p>
    <w:p w14:paraId="58C047DF" w14:textId="77777777" w:rsidR="0055733E" w:rsidRPr="002A5A0F" w:rsidRDefault="0055733E" w:rsidP="0055733E">
      <w:pPr>
        <w:autoSpaceDE w:val="0"/>
        <w:autoSpaceDN w:val="0"/>
        <w:adjustRightInd w:val="0"/>
        <w:ind w:firstLine="708"/>
        <w:jc w:val="both"/>
        <w:rPr>
          <w:color w:val="000000"/>
          <w:spacing w:val="-8"/>
          <w:sz w:val="22"/>
          <w:szCs w:val="22"/>
          <w:lang w:eastAsia="uk-UA"/>
        </w:rPr>
      </w:pPr>
      <w:r w:rsidRPr="002A5A0F">
        <w:rPr>
          <w:color w:val="000000"/>
          <w:spacing w:val="-8"/>
          <w:sz w:val="22"/>
          <w:szCs w:val="22"/>
          <w:lang w:eastAsia="uk-UA"/>
        </w:rPr>
        <w:t>Рівняння електричного стану кіл синусоїдного струму. Запис рівнянь для миттєвих та комплексних величин. Умовні додатні напрями синусоїдних величин на схемах електричних кіл.</w:t>
      </w:r>
    </w:p>
    <w:p w14:paraId="6392256E" w14:textId="77777777" w:rsidR="0055733E" w:rsidRPr="002A5A0F" w:rsidRDefault="0055733E" w:rsidP="0055733E">
      <w:pPr>
        <w:autoSpaceDE w:val="0"/>
        <w:autoSpaceDN w:val="0"/>
        <w:adjustRightInd w:val="0"/>
        <w:ind w:firstLine="708"/>
        <w:jc w:val="both"/>
        <w:rPr>
          <w:i/>
          <w:iCs/>
          <w:color w:val="000000"/>
          <w:sz w:val="22"/>
          <w:szCs w:val="22"/>
          <w:lang w:eastAsia="uk-UA"/>
        </w:rPr>
      </w:pPr>
      <w:r w:rsidRPr="002A5A0F">
        <w:rPr>
          <w:color w:val="000000"/>
          <w:sz w:val="22"/>
          <w:szCs w:val="22"/>
          <w:lang w:eastAsia="uk-UA"/>
        </w:rPr>
        <w:t>Рівняння електричного стану кола з послідовним з'єднанням елементів. Активний, реактивний та повний опір двополюсника. Векторні діаграми на комплексній площині. Фазові співвідношення між струмами та напругами.</w:t>
      </w:r>
    </w:p>
    <w:p w14:paraId="78B2CA9E"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lastRenderedPageBreak/>
        <w:t>Паралельне з'єднання елементів. Рівняння електричного стану, векторні діаграми на комплексній площині. Фазові співвідношення між струмами та напругами.</w:t>
      </w:r>
    </w:p>
    <w:p w14:paraId="7E14118C"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 Резонансні явища, умови виникнення. Практичне застосування резонансних явищ.</w:t>
      </w:r>
    </w:p>
    <w:p w14:paraId="62F21554"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Частотні властивості кіл змінного струму.</w:t>
      </w:r>
    </w:p>
    <w:p w14:paraId="7C291FE3"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Коливання енергії </w:t>
      </w:r>
      <w:r w:rsidRPr="002A5A0F">
        <w:rPr>
          <w:bCs/>
          <w:iCs/>
          <w:color w:val="000000"/>
          <w:sz w:val="22"/>
          <w:szCs w:val="22"/>
          <w:lang w:eastAsia="uk-UA"/>
        </w:rPr>
        <w:t xml:space="preserve">та </w:t>
      </w:r>
      <w:r w:rsidRPr="002A5A0F">
        <w:rPr>
          <w:color w:val="000000"/>
          <w:sz w:val="22"/>
          <w:szCs w:val="22"/>
          <w:lang w:eastAsia="uk-UA"/>
        </w:rPr>
        <w:t xml:space="preserve">потужності в колах синусоїдного струму. Активна, реактивна і повна потужності. Коефіцієнт потужності. </w:t>
      </w:r>
    </w:p>
    <w:p w14:paraId="50B948A4" w14:textId="77777777" w:rsidR="0055733E" w:rsidRPr="002A5A0F" w:rsidRDefault="0055733E" w:rsidP="0055733E">
      <w:pPr>
        <w:autoSpaceDE w:val="0"/>
        <w:autoSpaceDN w:val="0"/>
        <w:adjustRightInd w:val="0"/>
        <w:ind w:firstLine="708"/>
        <w:jc w:val="both"/>
        <w:rPr>
          <w:b/>
          <w:bCs/>
          <w:color w:val="000000"/>
          <w:sz w:val="22"/>
          <w:szCs w:val="22"/>
          <w:lang w:eastAsia="uk-UA"/>
        </w:rPr>
      </w:pPr>
      <w:r w:rsidRPr="002A5A0F">
        <w:rPr>
          <w:b/>
          <w:bCs/>
          <w:color w:val="000000"/>
          <w:sz w:val="22"/>
          <w:szCs w:val="22"/>
          <w:lang w:eastAsia="uk-UA"/>
        </w:rPr>
        <w:t>Трифазні кола</w:t>
      </w:r>
    </w:p>
    <w:p w14:paraId="6F249B1C" w14:textId="77777777" w:rsidR="0055733E" w:rsidRPr="00DF1FD2" w:rsidRDefault="0055733E" w:rsidP="0055733E">
      <w:pPr>
        <w:autoSpaceDE w:val="0"/>
        <w:autoSpaceDN w:val="0"/>
        <w:adjustRightInd w:val="0"/>
        <w:ind w:firstLine="708"/>
        <w:jc w:val="both"/>
        <w:rPr>
          <w:color w:val="000000"/>
          <w:sz w:val="18"/>
          <w:szCs w:val="18"/>
          <w:lang w:eastAsia="uk-UA"/>
        </w:rPr>
      </w:pPr>
      <w:r w:rsidRPr="00DF1FD2">
        <w:rPr>
          <w:color w:val="000000"/>
          <w:sz w:val="18"/>
          <w:szCs w:val="18"/>
          <w:lang w:eastAsia="uk-UA"/>
        </w:rPr>
        <w:t xml:space="preserve">Елементи трифазних кіл. Принцип дії трифазного генератора. Способи зображення симетричної системи ЕРС. </w:t>
      </w:r>
    </w:p>
    <w:p w14:paraId="6A5F71B6" w14:textId="77777777" w:rsidR="0055733E" w:rsidRPr="002A5A0F" w:rsidRDefault="0055733E" w:rsidP="0055733E">
      <w:pPr>
        <w:autoSpaceDE w:val="0"/>
        <w:autoSpaceDN w:val="0"/>
        <w:adjustRightInd w:val="0"/>
        <w:ind w:firstLine="708"/>
        <w:jc w:val="both"/>
        <w:rPr>
          <w:color w:val="000000"/>
          <w:spacing w:val="-4"/>
          <w:sz w:val="22"/>
          <w:szCs w:val="22"/>
          <w:lang w:eastAsia="uk-UA"/>
        </w:rPr>
      </w:pPr>
      <w:r w:rsidRPr="002A5A0F">
        <w:rPr>
          <w:color w:val="000000"/>
          <w:spacing w:val="-4"/>
          <w:sz w:val="22"/>
          <w:szCs w:val="22"/>
          <w:lang w:eastAsia="uk-UA"/>
        </w:rPr>
        <w:t xml:space="preserve">Способи з'єднання фаз трифазного джерела живлення. </w:t>
      </w:r>
      <w:proofErr w:type="spellStart"/>
      <w:r w:rsidRPr="002A5A0F">
        <w:rPr>
          <w:color w:val="000000"/>
          <w:spacing w:val="-4"/>
          <w:sz w:val="22"/>
          <w:szCs w:val="22"/>
          <w:lang w:eastAsia="uk-UA"/>
        </w:rPr>
        <w:t>Трипровідна</w:t>
      </w:r>
      <w:proofErr w:type="spellEnd"/>
      <w:r w:rsidRPr="002A5A0F">
        <w:rPr>
          <w:color w:val="000000"/>
          <w:spacing w:val="-4"/>
          <w:sz w:val="22"/>
          <w:szCs w:val="22"/>
          <w:lang w:eastAsia="uk-UA"/>
        </w:rPr>
        <w:t xml:space="preserve"> і </w:t>
      </w:r>
      <w:proofErr w:type="spellStart"/>
      <w:r w:rsidRPr="002A5A0F">
        <w:rPr>
          <w:color w:val="000000"/>
          <w:spacing w:val="-4"/>
          <w:sz w:val="22"/>
          <w:szCs w:val="22"/>
          <w:lang w:eastAsia="uk-UA"/>
        </w:rPr>
        <w:t>чотирипровідна</w:t>
      </w:r>
      <w:proofErr w:type="spellEnd"/>
      <w:r w:rsidRPr="002A5A0F">
        <w:rPr>
          <w:color w:val="000000"/>
          <w:spacing w:val="-4"/>
          <w:sz w:val="22"/>
          <w:szCs w:val="22"/>
          <w:lang w:eastAsia="uk-UA"/>
        </w:rPr>
        <w:t xml:space="preserve"> системи. Фазні і лінійні напруги. Умовно-додатні напрями електричних величин у трифазних колах. Класифікація і способи ввімкнення споживачів у трифазне коло.</w:t>
      </w:r>
    </w:p>
    <w:p w14:paraId="6A9A4CB9"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Симетричні режими трифазного кола. Співвідношення між фазними і лінійними напругами і струмами при симетричних споживачах. </w:t>
      </w:r>
    </w:p>
    <w:p w14:paraId="3C7E4DD8"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Поняття про несиметричні режими у </w:t>
      </w:r>
      <w:proofErr w:type="spellStart"/>
      <w:r w:rsidRPr="002A5A0F">
        <w:rPr>
          <w:color w:val="000000"/>
          <w:sz w:val="22"/>
          <w:szCs w:val="22"/>
          <w:lang w:eastAsia="uk-UA"/>
        </w:rPr>
        <w:t>трипровідній</w:t>
      </w:r>
      <w:proofErr w:type="spellEnd"/>
      <w:r w:rsidRPr="002A5A0F">
        <w:rPr>
          <w:color w:val="000000"/>
          <w:sz w:val="22"/>
          <w:szCs w:val="22"/>
          <w:lang w:eastAsia="uk-UA"/>
        </w:rPr>
        <w:t xml:space="preserve"> і </w:t>
      </w:r>
      <w:proofErr w:type="spellStart"/>
      <w:r w:rsidRPr="002A5A0F">
        <w:rPr>
          <w:color w:val="000000"/>
          <w:sz w:val="22"/>
          <w:szCs w:val="22"/>
          <w:lang w:eastAsia="uk-UA"/>
        </w:rPr>
        <w:t>чотирипровідній</w:t>
      </w:r>
      <w:proofErr w:type="spellEnd"/>
      <w:r w:rsidRPr="002A5A0F">
        <w:rPr>
          <w:color w:val="000000"/>
          <w:sz w:val="22"/>
          <w:szCs w:val="22"/>
          <w:lang w:eastAsia="uk-UA"/>
        </w:rPr>
        <w:t xml:space="preserve"> системі. Призначення нейтрального проводу. Напруга між нейтралями. Приклади несиметричних режимів  трифазного кола. </w:t>
      </w:r>
    </w:p>
    <w:p w14:paraId="547D1BE1"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Потужність трифазного кола. Коефіцієнт  потужності   симетричних трифазних споживачів і способи його підвищення.</w:t>
      </w:r>
    </w:p>
    <w:p w14:paraId="5EA35A5B" w14:textId="77777777" w:rsidR="0055733E" w:rsidRPr="002A5A0F" w:rsidRDefault="0055733E" w:rsidP="007B422D">
      <w:pPr>
        <w:autoSpaceDE w:val="0"/>
        <w:autoSpaceDN w:val="0"/>
        <w:adjustRightInd w:val="0"/>
        <w:spacing w:before="120"/>
        <w:ind w:firstLine="709"/>
        <w:jc w:val="both"/>
        <w:rPr>
          <w:bCs/>
          <w:color w:val="000000"/>
          <w:sz w:val="22"/>
          <w:szCs w:val="22"/>
        </w:rPr>
      </w:pPr>
      <w:r w:rsidRPr="002A5A0F">
        <w:rPr>
          <w:b/>
          <w:bCs/>
          <w:color w:val="000000"/>
          <w:sz w:val="22"/>
          <w:szCs w:val="22"/>
        </w:rPr>
        <w:t>Періодичні несинусоїдні напруги і струми в електричних колах</w:t>
      </w:r>
    </w:p>
    <w:p w14:paraId="3BCE4A2C" w14:textId="77777777" w:rsidR="0055733E" w:rsidRPr="002A5A0F" w:rsidRDefault="0055733E" w:rsidP="0055733E">
      <w:pPr>
        <w:autoSpaceDE w:val="0"/>
        <w:autoSpaceDN w:val="0"/>
        <w:adjustRightInd w:val="0"/>
        <w:jc w:val="both"/>
        <w:rPr>
          <w:bCs/>
          <w:color w:val="000000"/>
          <w:sz w:val="22"/>
          <w:szCs w:val="22"/>
        </w:rPr>
      </w:pPr>
      <w:r w:rsidRPr="002A5A0F">
        <w:rPr>
          <w:bCs/>
          <w:color w:val="000000"/>
          <w:sz w:val="22"/>
          <w:szCs w:val="22"/>
        </w:rPr>
        <w:tab/>
        <w:t xml:space="preserve">Причини виникнення періодичних несинусоїдних струмів і </w:t>
      </w:r>
      <w:proofErr w:type="spellStart"/>
      <w:r w:rsidRPr="002A5A0F">
        <w:rPr>
          <w:bCs/>
          <w:color w:val="000000"/>
          <w:sz w:val="22"/>
          <w:szCs w:val="22"/>
        </w:rPr>
        <w:t>напруг</w:t>
      </w:r>
      <w:proofErr w:type="spellEnd"/>
      <w:r w:rsidRPr="002A5A0F">
        <w:rPr>
          <w:bCs/>
          <w:color w:val="000000"/>
          <w:sz w:val="22"/>
          <w:szCs w:val="22"/>
        </w:rPr>
        <w:t xml:space="preserve">. Електричні кола з вентилями. Способи зображення періодичних несинусоїдних величин. Максимальні, середні, діючі значення несинусоїдних </w:t>
      </w:r>
      <w:proofErr w:type="spellStart"/>
      <w:r w:rsidRPr="002A5A0F">
        <w:rPr>
          <w:bCs/>
          <w:color w:val="000000"/>
          <w:sz w:val="22"/>
          <w:szCs w:val="22"/>
        </w:rPr>
        <w:t>напруг</w:t>
      </w:r>
      <w:proofErr w:type="spellEnd"/>
      <w:r w:rsidRPr="002A5A0F">
        <w:rPr>
          <w:bCs/>
          <w:color w:val="000000"/>
          <w:sz w:val="22"/>
          <w:szCs w:val="22"/>
        </w:rPr>
        <w:t xml:space="preserve"> і струмів. Коефіцієнти, що характеризують несинусоїдні напруги і струми.</w:t>
      </w:r>
    </w:p>
    <w:p w14:paraId="74005026" w14:textId="77777777" w:rsidR="0055733E" w:rsidRPr="002A5A0F" w:rsidRDefault="0055733E" w:rsidP="0055733E">
      <w:pPr>
        <w:autoSpaceDE w:val="0"/>
        <w:autoSpaceDN w:val="0"/>
        <w:adjustRightInd w:val="0"/>
        <w:jc w:val="both"/>
        <w:rPr>
          <w:bCs/>
          <w:color w:val="000000"/>
          <w:spacing w:val="-8"/>
          <w:sz w:val="22"/>
          <w:szCs w:val="22"/>
        </w:rPr>
      </w:pPr>
      <w:r w:rsidRPr="002A5A0F">
        <w:rPr>
          <w:bCs/>
          <w:color w:val="000000"/>
          <w:sz w:val="22"/>
          <w:szCs w:val="22"/>
        </w:rPr>
        <w:tab/>
      </w:r>
      <w:r w:rsidRPr="002A5A0F">
        <w:rPr>
          <w:bCs/>
          <w:color w:val="000000"/>
          <w:spacing w:val="-8"/>
          <w:sz w:val="22"/>
          <w:szCs w:val="22"/>
        </w:rPr>
        <w:t xml:space="preserve">Вплив індуктивних і ємнісних елементів кола на форму часових діаграм миттєвих значень струмів і </w:t>
      </w:r>
      <w:proofErr w:type="spellStart"/>
      <w:r w:rsidRPr="002A5A0F">
        <w:rPr>
          <w:bCs/>
          <w:color w:val="000000"/>
          <w:spacing w:val="-8"/>
          <w:sz w:val="22"/>
          <w:szCs w:val="22"/>
        </w:rPr>
        <w:t>напруг</w:t>
      </w:r>
      <w:proofErr w:type="spellEnd"/>
      <w:r w:rsidRPr="002A5A0F">
        <w:rPr>
          <w:bCs/>
          <w:color w:val="000000"/>
          <w:spacing w:val="-8"/>
          <w:sz w:val="22"/>
          <w:szCs w:val="22"/>
        </w:rPr>
        <w:t xml:space="preserve">. Резонансні явища у колах несинусоїдного струму. Потужності зазначених кіл. </w:t>
      </w:r>
    </w:p>
    <w:p w14:paraId="4B0FBDA9" w14:textId="77777777" w:rsidR="0055733E" w:rsidRPr="002A5A0F" w:rsidRDefault="0055733E" w:rsidP="0055733E">
      <w:pPr>
        <w:autoSpaceDE w:val="0"/>
        <w:autoSpaceDN w:val="0"/>
        <w:adjustRightInd w:val="0"/>
        <w:jc w:val="both"/>
        <w:rPr>
          <w:bCs/>
          <w:color w:val="000000"/>
          <w:sz w:val="22"/>
          <w:szCs w:val="22"/>
        </w:rPr>
      </w:pPr>
      <w:r w:rsidRPr="002A5A0F">
        <w:rPr>
          <w:bCs/>
          <w:color w:val="000000"/>
          <w:sz w:val="22"/>
          <w:szCs w:val="22"/>
        </w:rPr>
        <w:tab/>
        <w:t>Методи розрахунку електричних кіл несинусоїдного струму.</w:t>
      </w:r>
    </w:p>
    <w:p w14:paraId="35EBDFFA" w14:textId="77777777" w:rsidR="0055733E" w:rsidRPr="00EA6933" w:rsidRDefault="0055733E" w:rsidP="00EA6933">
      <w:pPr>
        <w:autoSpaceDE w:val="0"/>
        <w:autoSpaceDN w:val="0"/>
        <w:adjustRightInd w:val="0"/>
        <w:spacing w:before="60"/>
        <w:ind w:firstLine="709"/>
        <w:rPr>
          <w:b/>
          <w:color w:val="000000"/>
          <w:sz w:val="22"/>
          <w:szCs w:val="22"/>
          <w:lang w:eastAsia="uk-UA"/>
        </w:rPr>
      </w:pPr>
      <w:r w:rsidRPr="00EA6933">
        <w:rPr>
          <w:b/>
          <w:color w:val="000000"/>
          <w:sz w:val="22"/>
          <w:szCs w:val="22"/>
          <w:lang w:eastAsia="uk-UA"/>
        </w:rPr>
        <w:t>Перехідні процеси</w:t>
      </w:r>
    </w:p>
    <w:p w14:paraId="34FC3CA8" w14:textId="77777777" w:rsidR="0055733E" w:rsidRPr="002A5A0F" w:rsidRDefault="0055733E" w:rsidP="0055733E">
      <w:pPr>
        <w:autoSpaceDE w:val="0"/>
        <w:autoSpaceDN w:val="0"/>
        <w:adjustRightInd w:val="0"/>
        <w:jc w:val="both"/>
        <w:rPr>
          <w:color w:val="000000"/>
          <w:spacing w:val="-10"/>
          <w:sz w:val="22"/>
          <w:szCs w:val="22"/>
          <w:lang w:eastAsia="uk-UA"/>
        </w:rPr>
      </w:pPr>
      <w:r w:rsidRPr="002A5A0F">
        <w:rPr>
          <w:b/>
          <w:bCs/>
          <w:color w:val="000000"/>
          <w:sz w:val="22"/>
          <w:szCs w:val="22"/>
          <w:lang w:eastAsia="uk-UA"/>
        </w:rPr>
        <w:tab/>
      </w:r>
      <w:r w:rsidRPr="002A5A0F">
        <w:rPr>
          <w:color w:val="000000"/>
          <w:spacing w:val="-10"/>
          <w:sz w:val="22"/>
          <w:szCs w:val="22"/>
          <w:lang w:eastAsia="uk-UA"/>
        </w:rPr>
        <w:t xml:space="preserve">Причини виникнення перехідних процесів у електричних колах. Диференційні рівняння електричного стану кіл і методи їх розв'язку. Усталені та вільні складові електричних струмів і </w:t>
      </w:r>
      <w:proofErr w:type="spellStart"/>
      <w:r w:rsidRPr="002A5A0F">
        <w:rPr>
          <w:color w:val="000000"/>
          <w:spacing w:val="-10"/>
          <w:sz w:val="22"/>
          <w:szCs w:val="22"/>
          <w:lang w:eastAsia="uk-UA"/>
        </w:rPr>
        <w:t>напруг</w:t>
      </w:r>
      <w:proofErr w:type="spellEnd"/>
      <w:r w:rsidRPr="002A5A0F">
        <w:rPr>
          <w:color w:val="000000"/>
          <w:spacing w:val="-10"/>
          <w:sz w:val="22"/>
          <w:szCs w:val="22"/>
          <w:lang w:eastAsia="uk-UA"/>
        </w:rPr>
        <w:t>. Закони комутації та їх використання для визначення початкових умов перехідних процесів. Вплив параметрів кола на тривалість перехідного процесу, стала часу.</w:t>
      </w:r>
    </w:p>
    <w:p w14:paraId="4BAFD3C5"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Описання процесу заряду і розряду конденсатора, який </w:t>
      </w:r>
      <w:proofErr w:type="spellStart"/>
      <w:r w:rsidRPr="002A5A0F">
        <w:rPr>
          <w:color w:val="000000"/>
          <w:sz w:val="22"/>
          <w:szCs w:val="22"/>
          <w:lang w:eastAsia="uk-UA"/>
        </w:rPr>
        <w:t>ввімкнено</w:t>
      </w:r>
      <w:proofErr w:type="spellEnd"/>
      <w:r w:rsidRPr="002A5A0F">
        <w:rPr>
          <w:color w:val="000000"/>
          <w:sz w:val="22"/>
          <w:szCs w:val="22"/>
          <w:lang w:eastAsia="uk-UA"/>
        </w:rPr>
        <w:t xml:space="preserve"> послідовно з резистором. Найпростіший генератор пилкоподібної напруги.</w:t>
      </w:r>
    </w:p>
    <w:p w14:paraId="335C0522"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Описання перехідного процесу у колі, що містить послідовно з’єднані  індуктивну котушку і резистор, при вмиканні на постійну напругу. Виникнення </w:t>
      </w:r>
      <w:proofErr w:type="spellStart"/>
      <w:r w:rsidRPr="002A5A0F">
        <w:rPr>
          <w:color w:val="000000"/>
          <w:sz w:val="22"/>
          <w:szCs w:val="22"/>
          <w:lang w:eastAsia="uk-UA"/>
        </w:rPr>
        <w:t>перенапруг</w:t>
      </w:r>
      <w:proofErr w:type="spellEnd"/>
      <w:r w:rsidRPr="002A5A0F">
        <w:rPr>
          <w:color w:val="000000"/>
          <w:sz w:val="22"/>
          <w:szCs w:val="22"/>
          <w:lang w:eastAsia="uk-UA"/>
        </w:rPr>
        <w:t xml:space="preserve"> і дугового розряду на контактах вимикача при розмиканні кола з індуктивною котушкою і резистором. Способи обмеження </w:t>
      </w:r>
      <w:proofErr w:type="spellStart"/>
      <w:r w:rsidRPr="002A5A0F">
        <w:rPr>
          <w:color w:val="000000"/>
          <w:sz w:val="22"/>
          <w:szCs w:val="22"/>
          <w:lang w:eastAsia="uk-UA"/>
        </w:rPr>
        <w:t>перенапруг</w:t>
      </w:r>
      <w:proofErr w:type="spellEnd"/>
      <w:r w:rsidRPr="002A5A0F">
        <w:rPr>
          <w:color w:val="000000"/>
          <w:sz w:val="22"/>
          <w:szCs w:val="22"/>
          <w:lang w:eastAsia="uk-UA"/>
        </w:rPr>
        <w:t>.</w:t>
      </w:r>
    </w:p>
    <w:p w14:paraId="6C3DB7A6"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Описання перехідного процесу при вмиканні кола, що містить послідовно з’єднані резистор, конденсатор і індуктивну котушку, на постійну напругу. Поняття про перехідний процес у колі, що містить послідовно з’єднані індуктивну котушку, конденсатор і резистор, при вмиканні на синусоїдну напругу.</w:t>
      </w:r>
    </w:p>
    <w:p w14:paraId="16BB5464" w14:textId="77777777" w:rsidR="0055733E" w:rsidRPr="00EA6933" w:rsidRDefault="0055733E" w:rsidP="007B422D">
      <w:pPr>
        <w:autoSpaceDE w:val="0"/>
        <w:autoSpaceDN w:val="0"/>
        <w:adjustRightInd w:val="0"/>
        <w:spacing w:before="120"/>
        <w:jc w:val="center"/>
        <w:rPr>
          <w:b/>
          <w:color w:val="000000"/>
          <w:sz w:val="22"/>
          <w:szCs w:val="22"/>
          <w:lang w:eastAsia="uk-UA"/>
        </w:rPr>
      </w:pPr>
      <w:r w:rsidRPr="00EA6933">
        <w:rPr>
          <w:b/>
          <w:color w:val="000000"/>
          <w:sz w:val="22"/>
          <w:szCs w:val="22"/>
          <w:lang w:eastAsia="uk-UA"/>
        </w:rPr>
        <w:t>Тема 1.3. Нелінійні електричні кола постійного струму</w:t>
      </w:r>
    </w:p>
    <w:p w14:paraId="2BA14830" w14:textId="77777777" w:rsidR="0055733E" w:rsidRPr="002A5A0F" w:rsidRDefault="0055733E" w:rsidP="007B422D">
      <w:pPr>
        <w:pStyle w:val="af2"/>
        <w:ind w:firstLine="567"/>
        <w:rPr>
          <w:color w:val="000000"/>
          <w:sz w:val="22"/>
          <w:szCs w:val="22"/>
        </w:rPr>
      </w:pPr>
      <w:r w:rsidRPr="002A5A0F">
        <w:rPr>
          <w:color w:val="000000"/>
          <w:sz w:val="22"/>
          <w:szCs w:val="22"/>
        </w:rPr>
        <w:t xml:space="preserve">Поняття нелінійного кола. Класифікація нелінійних елементів електричних кіл. </w:t>
      </w:r>
      <w:proofErr w:type="spellStart"/>
      <w:r w:rsidRPr="002A5A0F">
        <w:rPr>
          <w:color w:val="000000"/>
          <w:sz w:val="22"/>
          <w:szCs w:val="22"/>
        </w:rPr>
        <w:t>Резистівні</w:t>
      </w:r>
      <w:proofErr w:type="spellEnd"/>
      <w:r w:rsidRPr="002A5A0F">
        <w:rPr>
          <w:color w:val="000000"/>
          <w:sz w:val="22"/>
          <w:szCs w:val="22"/>
        </w:rPr>
        <w:t xml:space="preserve">, індуктивні та ємнісні нелінійні елементи. </w:t>
      </w:r>
      <w:proofErr w:type="spellStart"/>
      <w:r w:rsidRPr="002A5A0F">
        <w:rPr>
          <w:color w:val="000000"/>
          <w:sz w:val="22"/>
          <w:szCs w:val="22"/>
        </w:rPr>
        <w:t>Безінерційні</w:t>
      </w:r>
      <w:proofErr w:type="spellEnd"/>
      <w:r w:rsidRPr="002A5A0F">
        <w:rPr>
          <w:color w:val="000000"/>
          <w:sz w:val="22"/>
          <w:szCs w:val="22"/>
        </w:rPr>
        <w:t xml:space="preserve"> та інерційні нелінійні елементи, пасивні та активні нелінійні елементи. Керовані нелінійні елементи. Електрична дуга як некерований нелінійний елемент електричного кола. Аналітична апроксимація нелінійних характеристик. Нелінійні елементи як перетворювачі спектрів періодичних </w:t>
      </w:r>
      <w:proofErr w:type="spellStart"/>
      <w:r w:rsidRPr="002A5A0F">
        <w:rPr>
          <w:color w:val="000000"/>
          <w:sz w:val="22"/>
          <w:szCs w:val="22"/>
        </w:rPr>
        <w:t>напруг</w:t>
      </w:r>
      <w:proofErr w:type="spellEnd"/>
      <w:r w:rsidRPr="002A5A0F">
        <w:rPr>
          <w:color w:val="000000"/>
          <w:sz w:val="22"/>
          <w:szCs w:val="22"/>
        </w:rPr>
        <w:t xml:space="preserve"> та струмів. Різноманітність нелінійних явищ, що використовується пристроями сучасної електроніки. </w:t>
      </w:r>
    </w:p>
    <w:p w14:paraId="655B1454" w14:textId="77777777" w:rsidR="0055733E" w:rsidRPr="002A5A0F" w:rsidRDefault="0055733E" w:rsidP="0055733E">
      <w:pPr>
        <w:pStyle w:val="af2"/>
        <w:ind w:firstLine="567"/>
        <w:rPr>
          <w:color w:val="000000"/>
          <w:sz w:val="22"/>
          <w:szCs w:val="22"/>
        </w:rPr>
      </w:pPr>
      <w:r w:rsidRPr="002A5A0F">
        <w:rPr>
          <w:color w:val="000000"/>
          <w:sz w:val="22"/>
          <w:szCs w:val="22"/>
        </w:rPr>
        <w:t xml:space="preserve">Математичні моделі нелінійних резистивних кіл. Загальна характеристика методів розрахунку нелінійних електричних кіл постійного струму. Графічні методи інженерної практики: метод еквівалентних характеристик і метод перетину характеристик. Застосування теореми про активний двополюсник при розрахунку кіл з лінійними і нелінійним елементами. Поширення на магнітні кола вищенаведених методів. </w:t>
      </w:r>
    </w:p>
    <w:p w14:paraId="7227D1E0" w14:textId="77777777" w:rsidR="0055733E" w:rsidRPr="00EA6933" w:rsidRDefault="0055733E" w:rsidP="00EA6933">
      <w:pPr>
        <w:autoSpaceDE w:val="0"/>
        <w:autoSpaceDN w:val="0"/>
        <w:adjustRightInd w:val="0"/>
        <w:spacing w:before="60"/>
        <w:jc w:val="center"/>
        <w:rPr>
          <w:b/>
          <w:color w:val="000000"/>
          <w:sz w:val="22"/>
          <w:szCs w:val="22"/>
          <w:lang w:eastAsia="uk-UA"/>
        </w:rPr>
      </w:pPr>
      <w:r w:rsidRPr="00EA6933">
        <w:rPr>
          <w:b/>
          <w:color w:val="000000"/>
          <w:sz w:val="22"/>
          <w:szCs w:val="22"/>
          <w:lang w:eastAsia="uk-UA"/>
        </w:rPr>
        <w:t>Тема 1.4. Магнітні кола</w:t>
      </w:r>
    </w:p>
    <w:p w14:paraId="7CAB65C6" w14:textId="77777777" w:rsidR="0055733E" w:rsidRPr="002A5A0F" w:rsidRDefault="0055733E" w:rsidP="0055733E">
      <w:pPr>
        <w:ind w:firstLine="660"/>
        <w:jc w:val="both"/>
        <w:rPr>
          <w:sz w:val="22"/>
          <w:szCs w:val="22"/>
        </w:rPr>
      </w:pPr>
      <w:r w:rsidRPr="002A5A0F">
        <w:rPr>
          <w:sz w:val="22"/>
          <w:szCs w:val="22"/>
        </w:rPr>
        <w:t xml:space="preserve">Основні величини, що характеризують магнітне поле. Магнітний потік і потокозчеплення. Принцип неперервності магнітного потоку. Феромагнітні матеріали та їх характеристики. Закон повного струму. Магнітні кола постійних магнітних потоків. Магніторушійна сила та магнітна напруга. Вебер-амперні характеристики ділянок магнітного кола. Схеми заміщення магнітних кіл. </w:t>
      </w:r>
    </w:p>
    <w:p w14:paraId="566C503E" w14:textId="77777777" w:rsidR="0055733E" w:rsidRPr="002A5A0F" w:rsidRDefault="0055733E" w:rsidP="0055733E">
      <w:pPr>
        <w:ind w:firstLine="660"/>
        <w:jc w:val="both"/>
        <w:rPr>
          <w:sz w:val="22"/>
          <w:szCs w:val="22"/>
        </w:rPr>
      </w:pPr>
      <w:r w:rsidRPr="002A5A0F">
        <w:rPr>
          <w:sz w:val="22"/>
          <w:szCs w:val="22"/>
        </w:rPr>
        <w:t>Застосування закону повного струму для аналізу нерозгалуженого магнітного кола. Магнітні кола з повітряним зазором у магнітопроводі. Закони Кірхгофа для магнітних кіл. Аналогія методів аналізу електричних і магнітних кіл. Енергія і механічні сили в електромеханічних системах. Енергія магнітного поля котушки, сила тяги електромагніту.</w:t>
      </w:r>
    </w:p>
    <w:p w14:paraId="144F4958" w14:textId="77777777" w:rsidR="0055733E" w:rsidRPr="00EA6933" w:rsidRDefault="0055733E" w:rsidP="00EA6933">
      <w:pPr>
        <w:autoSpaceDE w:val="0"/>
        <w:autoSpaceDN w:val="0"/>
        <w:adjustRightInd w:val="0"/>
        <w:spacing w:before="60"/>
        <w:jc w:val="center"/>
        <w:rPr>
          <w:b/>
          <w:color w:val="000000"/>
          <w:sz w:val="22"/>
          <w:szCs w:val="22"/>
          <w:lang w:eastAsia="uk-UA"/>
        </w:rPr>
      </w:pPr>
      <w:r w:rsidRPr="00EA6933">
        <w:rPr>
          <w:b/>
          <w:color w:val="000000"/>
          <w:sz w:val="22"/>
          <w:szCs w:val="22"/>
          <w:lang w:eastAsia="uk-UA"/>
        </w:rPr>
        <w:t xml:space="preserve">Тема 2.1. </w:t>
      </w:r>
      <w:r w:rsidRPr="002A5A0F">
        <w:rPr>
          <w:b/>
          <w:color w:val="000000"/>
          <w:sz w:val="22"/>
          <w:szCs w:val="22"/>
          <w:lang w:eastAsia="uk-UA"/>
        </w:rPr>
        <w:t>Напівпровідникові елементи електронних пристроїв</w:t>
      </w:r>
    </w:p>
    <w:p w14:paraId="40BD813F" w14:textId="77777777" w:rsidR="0055733E" w:rsidRPr="002A5A0F" w:rsidRDefault="0055733E" w:rsidP="0055733E">
      <w:pPr>
        <w:ind w:firstLine="660"/>
        <w:jc w:val="both"/>
        <w:rPr>
          <w:sz w:val="22"/>
          <w:szCs w:val="22"/>
        </w:rPr>
      </w:pPr>
      <w:r w:rsidRPr="002A5A0F">
        <w:rPr>
          <w:sz w:val="22"/>
          <w:szCs w:val="22"/>
        </w:rPr>
        <w:t>Відмінність напівпровідників від металів і діелектриків. Власна електропровідність напівпровідників. Фізичні  основи одержання електронно-діркового переходу, його властивості, вольт-амперна характеристика та види пробоїв.</w:t>
      </w:r>
    </w:p>
    <w:p w14:paraId="41142448" w14:textId="77777777" w:rsidR="0055733E" w:rsidRPr="002A5A0F" w:rsidRDefault="0055733E" w:rsidP="0055733E">
      <w:pPr>
        <w:ind w:firstLine="660"/>
        <w:jc w:val="both"/>
        <w:rPr>
          <w:sz w:val="22"/>
          <w:szCs w:val="22"/>
        </w:rPr>
      </w:pPr>
      <w:r w:rsidRPr="002A5A0F">
        <w:rPr>
          <w:sz w:val="22"/>
          <w:szCs w:val="22"/>
        </w:rPr>
        <w:lastRenderedPageBreak/>
        <w:t xml:space="preserve">Побудова, принципи дії, призначення, умовні графічні позначення на схемах, статичні вольт-амперні характеристики і параметри  напівпровідникових діодів: випрямних, високочастотних, імпульсних діодів, стабілітронів, тунельних діодів, діодів </w:t>
      </w:r>
      <w:proofErr w:type="spellStart"/>
      <w:r w:rsidRPr="002A5A0F">
        <w:rPr>
          <w:sz w:val="22"/>
          <w:szCs w:val="22"/>
        </w:rPr>
        <w:t>Шотткі</w:t>
      </w:r>
      <w:proofErr w:type="spellEnd"/>
      <w:r w:rsidRPr="002A5A0F">
        <w:rPr>
          <w:sz w:val="22"/>
          <w:szCs w:val="22"/>
        </w:rPr>
        <w:t>, фото-  та світлодіодів.</w:t>
      </w:r>
    </w:p>
    <w:p w14:paraId="3CC0A231" w14:textId="77777777" w:rsidR="0055733E" w:rsidRPr="002A5A0F" w:rsidRDefault="0055733E" w:rsidP="0055733E">
      <w:pPr>
        <w:ind w:firstLine="660"/>
        <w:jc w:val="both"/>
        <w:rPr>
          <w:sz w:val="22"/>
          <w:szCs w:val="22"/>
        </w:rPr>
      </w:pPr>
      <w:r w:rsidRPr="002A5A0F">
        <w:rPr>
          <w:sz w:val="22"/>
          <w:szCs w:val="22"/>
        </w:rPr>
        <w:t>Принципи дії  p-n-p та n-p-n біполярних транзисторів (БТ), їх умовні графічні позначення на схемах. Схеми вмикання транзисторів зі  спільною базою, спільним емітером, спільним колектором їх основні параметри і статичні характеристики. Динамічний режим роботи БТ. Еквівалентні схеми заміщення і частотні властивості БТ. Польові транзистори та їх різновиди. Польові транзистори з керуючими p-n- переходами та з ізольованим затвором (МДН, МОН) –транзистори). принципи їх дії, умовні позначення на схемах, вольт-амперні стік-затворні і стокові характеристики та параметри.</w:t>
      </w:r>
    </w:p>
    <w:p w14:paraId="451B08F1" w14:textId="77777777" w:rsidR="0055733E" w:rsidRPr="002A5A0F" w:rsidRDefault="0055733E" w:rsidP="0055733E">
      <w:pPr>
        <w:ind w:firstLine="660"/>
        <w:jc w:val="both"/>
        <w:rPr>
          <w:sz w:val="22"/>
          <w:szCs w:val="22"/>
        </w:rPr>
      </w:pPr>
      <w:r w:rsidRPr="002A5A0F">
        <w:rPr>
          <w:sz w:val="22"/>
          <w:szCs w:val="22"/>
        </w:rPr>
        <w:t xml:space="preserve">Тиристори, статичні індукційні транзистори (СІТ) і біполярні транзистори з ізольованим затвором (ВТІЗ, IGBT). Класифікація, принцип дії, ВАХ і параметри тиристорів. Двоопераційні тиристори, </w:t>
      </w:r>
      <w:proofErr w:type="spellStart"/>
      <w:r w:rsidRPr="002A5A0F">
        <w:rPr>
          <w:sz w:val="22"/>
          <w:szCs w:val="22"/>
        </w:rPr>
        <w:t>фототиристори</w:t>
      </w:r>
      <w:proofErr w:type="spellEnd"/>
      <w:r w:rsidRPr="002A5A0F">
        <w:rPr>
          <w:sz w:val="22"/>
          <w:szCs w:val="22"/>
        </w:rPr>
        <w:t>, електростатичні тиристори.</w:t>
      </w:r>
    </w:p>
    <w:p w14:paraId="3932E8E8" w14:textId="77777777" w:rsidR="0055733E" w:rsidRPr="002A5A0F" w:rsidRDefault="0055733E" w:rsidP="0055733E">
      <w:pPr>
        <w:ind w:firstLine="660"/>
        <w:jc w:val="both"/>
        <w:rPr>
          <w:sz w:val="22"/>
          <w:szCs w:val="22"/>
        </w:rPr>
      </w:pPr>
      <w:r w:rsidRPr="002A5A0F">
        <w:rPr>
          <w:sz w:val="22"/>
          <w:szCs w:val="22"/>
        </w:rPr>
        <w:t>Випрямлячі, їх класифікація, параметри і характеристики. Однофазний випрямляч за схемою з нульовим виводом. Однофазний мостовий випрямляч. Робота випрямлячів на активне і індуктивне навантаження. Однофазні керовані випрямлячі. Несиметричні керовані однофазні мостові випрямлячі. Зовнішні характеристики випрямлячів.</w:t>
      </w:r>
    </w:p>
    <w:p w14:paraId="711DE093" w14:textId="77777777" w:rsidR="0055733E" w:rsidRPr="002A5A0F" w:rsidRDefault="0055733E" w:rsidP="00EA6933">
      <w:pPr>
        <w:autoSpaceDE w:val="0"/>
        <w:autoSpaceDN w:val="0"/>
        <w:adjustRightInd w:val="0"/>
        <w:spacing w:before="60"/>
        <w:jc w:val="center"/>
        <w:rPr>
          <w:b/>
          <w:color w:val="000000"/>
          <w:sz w:val="22"/>
          <w:szCs w:val="22"/>
          <w:lang w:eastAsia="uk-UA"/>
        </w:rPr>
      </w:pPr>
      <w:r w:rsidRPr="002A5A0F">
        <w:rPr>
          <w:b/>
          <w:color w:val="000000"/>
          <w:sz w:val="22"/>
          <w:szCs w:val="22"/>
          <w:lang w:eastAsia="uk-UA"/>
        </w:rPr>
        <w:t xml:space="preserve">Тема 2.2. </w:t>
      </w:r>
      <w:r w:rsidRPr="00EA6933">
        <w:rPr>
          <w:b/>
          <w:color w:val="000000"/>
          <w:sz w:val="22"/>
          <w:szCs w:val="22"/>
          <w:lang w:eastAsia="uk-UA"/>
        </w:rPr>
        <w:t>Аналогова електроніка</w:t>
      </w:r>
    </w:p>
    <w:p w14:paraId="223D4E81" w14:textId="77777777" w:rsidR="0055733E" w:rsidRPr="002A5A0F" w:rsidRDefault="0055733E" w:rsidP="0055733E">
      <w:pPr>
        <w:ind w:firstLine="660"/>
        <w:jc w:val="both"/>
        <w:rPr>
          <w:spacing w:val="-6"/>
          <w:sz w:val="22"/>
          <w:szCs w:val="22"/>
        </w:rPr>
      </w:pPr>
      <w:r w:rsidRPr="002A5A0F">
        <w:rPr>
          <w:spacing w:val="-6"/>
          <w:sz w:val="22"/>
          <w:szCs w:val="22"/>
        </w:rPr>
        <w:t>Призначення і класифікація підсилювачів. Принцип побудови і структурна схема підсилювача. Основні параметри і характеристики підсилювачів. Класи  роботи підсилювачів. Вибір точки спокою транзистора та її температурна стабілізація в схемах підсилювачів.</w:t>
      </w:r>
    </w:p>
    <w:p w14:paraId="24F9824E" w14:textId="77777777" w:rsidR="0055733E" w:rsidRPr="002A5A0F" w:rsidRDefault="0055733E" w:rsidP="0055733E">
      <w:pPr>
        <w:ind w:firstLine="660"/>
        <w:jc w:val="both"/>
        <w:rPr>
          <w:color w:val="000000"/>
          <w:sz w:val="22"/>
          <w:szCs w:val="22"/>
          <w:lang w:eastAsia="uk-UA"/>
        </w:rPr>
      </w:pPr>
      <w:r w:rsidRPr="002A5A0F">
        <w:rPr>
          <w:sz w:val="22"/>
          <w:szCs w:val="22"/>
        </w:rPr>
        <w:t xml:space="preserve">Підсилювачі з </w:t>
      </w:r>
      <w:proofErr w:type="spellStart"/>
      <w:r w:rsidRPr="002A5A0F">
        <w:rPr>
          <w:sz w:val="22"/>
          <w:szCs w:val="22"/>
        </w:rPr>
        <w:t>резисторно</w:t>
      </w:r>
      <w:proofErr w:type="spellEnd"/>
      <w:r w:rsidRPr="002A5A0F">
        <w:rPr>
          <w:sz w:val="22"/>
          <w:szCs w:val="22"/>
        </w:rPr>
        <w:t xml:space="preserve">-ємнісними зв’язками. Еквівалентні схеми заміщення підсилювачів. Визначення основних параметрів підсилювачів. Амплітудно-частотна характеристика підсилювача. Високочастотне і низькочастотне корегування АЧХ підсилювачів. Емітерний повторювач. Емітерний повторювач на складеному транзисторі. Імпульсні (широкосмугові) підсилювачі. </w:t>
      </w:r>
      <w:r w:rsidRPr="002A5A0F">
        <w:rPr>
          <w:color w:val="000000"/>
          <w:sz w:val="22"/>
          <w:szCs w:val="22"/>
          <w:lang w:eastAsia="uk-UA"/>
        </w:rPr>
        <w:t xml:space="preserve">Коефіцієнти підсилення, амплітудно-частотна і фазо-частотна характеристики. Режими роботи. Температурна стабілізація. Поняття про </w:t>
      </w:r>
      <w:proofErr w:type="spellStart"/>
      <w:r w:rsidRPr="002A5A0F">
        <w:rPr>
          <w:color w:val="000000"/>
          <w:sz w:val="22"/>
          <w:szCs w:val="22"/>
          <w:lang w:eastAsia="uk-UA"/>
        </w:rPr>
        <w:t>багатокаскадні</w:t>
      </w:r>
      <w:proofErr w:type="spellEnd"/>
      <w:r w:rsidRPr="002A5A0F">
        <w:rPr>
          <w:color w:val="000000"/>
          <w:sz w:val="22"/>
          <w:szCs w:val="22"/>
          <w:lang w:eastAsia="uk-UA"/>
        </w:rPr>
        <w:t xml:space="preserve"> підсилювачі напруги. Зворотні зв’язки в підсилювачах, їх вплив на параметри та характеристики підсилювачів. Підсилювачі постійного струму. Дрейф нуля. </w:t>
      </w:r>
      <w:r w:rsidRPr="002A5A0F">
        <w:rPr>
          <w:color w:val="000000"/>
          <w:spacing w:val="-6"/>
          <w:sz w:val="22"/>
          <w:szCs w:val="22"/>
          <w:lang w:eastAsia="uk-UA"/>
        </w:rPr>
        <w:t>Диференційні каскади. Схеми, властивості та застосування операційних підсилювачів. Імпульсне зображення інформації. Генератори гармонійних коливань. Імпульсні генератори.</w:t>
      </w:r>
    </w:p>
    <w:p w14:paraId="1308C334" w14:textId="77777777" w:rsidR="0055733E" w:rsidRPr="002A5A0F" w:rsidRDefault="0055733E" w:rsidP="00EA6933">
      <w:pPr>
        <w:autoSpaceDE w:val="0"/>
        <w:autoSpaceDN w:val="0"/>
        <w:adjustRightInd w:val="0"/>
        <w:spacing w:before="60"/>
        <w:jc w:val="center"/>
        <w:rPr>
          <w:b/>
          <w:color w:val="000000"/>
          <w:sz w:val="22"/>
          <w:szCs w:val="22"/>
          <w:lang w:eastAsia="uk-UA"/>
        </w:rPr>
      </w:pPr>
      <w:r w:rsidRPr="002A5A0F">
        <w:rPr>
          <w:b/>
          <w:color w:val="000000"/>
          <w:sz w:val="22"/>
          <w:szCs w:val="22"/>
          <w:lang w:eastAsia="uk-UA"/>
        </w:rPr>
        <w:t xml:space="preserve">Тема 2.3. </w:t>
      </w:r>
      <w:r w:rsidRPr="00EA6933">
        <w:rPr>
          <w:b/>
          <w:color w:val="000000"/>
          <w:sz w:val="22"/>
          <w:szCs w:val="22"/>
          <w:lang w:eastAsia="uk-UA"/>
        </w:rPr>
        <w:t>Цифрова електроніка</w:t>
      </w:r>
    </w:p>
    <w:p w14:paraId="523565B3" w14:textId="77777777" w:rsidR="0055733E" w:rsidRPr="002A5A0F" w:rsidRDefault="0055733E" w:rsidP="0055733E">
      <w:pPr>
        <w:ind w:firstLine="660"/>
        <w:jc w:val="both"/>
        <w:rPr>
          <w:sz w:val="22"/>
          <w:szCs w:val="22"/>
        </w:rPr>
      </w:pPr>
      <w:r w:rsidRPr="002A5A0F">
        <w:rPr>
          <w:sz w:val="22"/>
          <w:szCs w:val="22"/>
        </w:rPr>
        <w:t xml:space="preserve">Класифікація і параметри імпульсних сигналів. Насичений транзисторний ключ. Способи підвищення швидкодії транзисторних ключів. Насичений транзисторний ключ з </w:t>
      </w:r>
      <w:proofErr w:type="spellStart"/>
      <w:r w:rsidRPr="002A5A0F">
        <w:rPr>
          <w:sz w:val="22"/>
          <w:szCs w:val="22"/>
        </w:rPr>
        <w:t>прискор</w:t>
      </w:r>
      <w:r w:rsidR="002A5A0F">
        <w:rPr>
          <w:sz w:val="22"/>
          <w:szCs w:val="22"/>
        </w:rPr>
        <w:t>у</w:t>
      </w:r>
      <w:r w:rsidRPr="002A5A0F">
        <w:rPr>
          <w:sz w:val="22"/>
          <w:szCs w:val="22"/>
        </w:rPr>
        <w:t>ючим</w:t>
      </w:r>
      <w:proofErr w:type="spellEnd"/>
      <w:r w:rsidRPr="002A5A0F">
        <w:rPr>
          <w:sz w:val="22"/>
          <w:szCs w:val="22"/>
        </w:rPr>
        <w:t xml:space="preserve"> конденсатором. Ненасичені транзисторні ключі.</w:t>
      </w:r>
    </w:p>
    <w:p w14:paraId="658B6CA0" w14:textId="77777777" w:rsidR="0055733E" w:rsidRPr="002A5A0F" w:rsidRDefault="0055733E" w:rsidP="0055733E">
      <w:pPr>
        <w:ind w:firstLine="660"/>
        <w:jc w:val="both"/>
        <w:rPr>
          <w:sz w:val="22"/>
          <w:szCs w:val="22"/>
        </w:rPr>
      </w:pPr>
      <w:r w:rsidRPr="002A5A0F">
        <w:rPr>
          <w:sz w:val="22"/>
          <w:szCs w:val="22"/>
        </w:rPr>
        <w:t>Генератори і формувачі електричних імпульсів.</w:t>
      </w:r>
    </w:p>
    <w:p w14:paraId="30D325D8" w14:textId="77777777" w:rsidR="0055733E" w:rsidRPr="002A5A0F" w:rsidRDefault="0055733E" w:rsidP="0055733E">
      <w:pPr>
        <w:autoSpaceDE w:val="0"/>
        <w:autoSpaceDN w:val="0"/>
        <w:adjustRightInd w:val="0"/>
        <w:ind w:firstLine="709"/>
        <w:rPr>
          <w:color w:val="000000"/>
          <w:sz w:val="22"/>
          <w:szCs w:val="22"/>
          <w:lang w:eastAsia="uk-UA"/>
        </w:rPr>
      </w:pPr>
      <w:r w:rsidRPr="002A5A0F">
        <w:rPr>
          <w:sz w:val="22"/>
          <w:szCs w:val="22"/>
        </w:rPr>
        <w:t xml:space="preserve">Мультивібратори та </w:t>
      </w:r>
      <w:proofErr w:type="spellStart"/>
      <w:r w:rsidRPr="002A5A0F">
        <w:rPr>
          <w:sz w:val="22"/>
          <w:szCs w:val="22"/>
        </w:rPr>
        <w:t>одновібратори</w:t>
      </w:r>
      <w:proofErr w:type="spellEnd"/>
      <w:r w:rsidRPr="002A5A0F">
        <w:rPr>
          <w:sz w:val="22"/>
          <w:szCs w:val="22"/>
        </w:rPr>
        <w:t xml:space="preserve"> на транзисторах, </w:t>
      </w:r>
      <w:proofErr w:type="spellStart"/>
      <w:r w:rsidRPr="002A5A0F">
        <w:rPr>
          <w:sz w:val="22"/>
          <w:szCs w:val="22"/>
        </w:rPr>
        <w:t>ОП.</w:t>
      </w:r>
      <w:r w:rsidRPr="002A5A0F">
        <w:rPr>
          <w:color w:val="000000"/>
          <w:sz w:val="22"/>
          <w:szCs w:val="22"/>
          <w:lang w:eastAsia="uk-UA"/>
        </w:rPr>
        <w:t>Логічні</w:t>
      </w:r>
      <w:proofErr w:type="spellEnd"/>
      <w:r w:rsidRPr="002A5A0F">
        <w:rPr>
          <w:color w:val="000000"/>
          <w:sz w:val="22"/>
          <w:szCs w:val="22"/>
          <w:lang w:eastAsia="uk-UA"/>
        </w:rPr>
        <w:t xml:space="preserve"> основи цифрових пристроїв. Логічні елементи. Тригери, регістри та лічильники. Комбіновані логічні пристрої. Імпульсні пристрої на логічних елементах і таймери. Напівпровідникові запам’ятовувальні пристрої. Мікропроцесори.</w:t>
      </w:r>
    </w:p>
    <w:p w14:paraId="2F5FA2A4" w14:textId="77777777" w:rsidR="0055733E" w:rsidRPr="002A5A0F" w:rsidRDefault="0055733E" w:rsidP="00EA6933">
      <w:pPr>
        <w:autoSpaceDE w:val="0"/>
        <w:autoSpaceDN w:val="0"/>
        <w:adjustRightInd w:val="0"/>
        <w:spacing w:before="60"/>
        <w:jc w:val="center"/>
        <w:rPr>
          <w:b/>
          <w:color w:val="000000"/>
          <w:sz w:val="22"/>
          <w:szCs w:val="22"/>
          <w:lang w:eastAsia="uk-UA"/>
        </w:rPr>
      </w:pPr>
      <w:r w:rsidRPr="002A5A0F">
        <w:rPr>
          <w:b/>
          <w:color w:val="000000"/>
          <w:sz w:val="22"/>
          <w:szCs w:val="22"/>
          <w:lang w:eastAsia="uk-UA"/>
        </w:rPr>
        <w:t>Тема 3.1. Трансформатори</w:t>
      </w:r>
    </w:p>
    <w:p w14:paraId="02EF38E3" w14:textId="77777777" w:rsidR="0055733E" w:rsidRPr="002A5A0F" w:rsidRDefault="0055733E" w:rsidP="0055733E">
      <w:pPr>
        <w:autoSpaceDE w:val="0"/>
        <w:autoSpaceDN w:val="0"/>
        <w:adjustRightInd w:val="0"/>
        <w:ind w:firstLine="708"/>
        <w:jc w:val="both"/>
        <w:rPr>
          <w:color w:val="000000"/>
          <w:sz w:val="22"/>
          <w:szCs w:val="22"/>
        </w:rPr>
      </w:pPr>
      <w:r w:rsidRPr="002A5A0F">
        <w:rPr>
          <w:color w:val="000000"/>
          <w:sz w:val="22"/>
          <w:szCs w:val="22"/>
        </w:rPr>
        <w:t xml:space="preserve">Призначення та області застосування трансформаторів. Будова і принцип дії однофазного трансформатора. </w:t>
      </w:r>
    </w:p>
    <w:p w14:paraId="2E65FEA2" w14:textId="77777777" w:rsidR="0055733E" w:rsidRPr="002A5A0F" w:rsidRDefault="0055733E" w:rsidP="0055733E">
      <w:pPr>
        <w:autoSpaceDE w:val="0"/>
        <w:autoSpaceDN w:val="0"/>
        <w:adjustRightInd w:val="0"/>
        <w:ind w:firstLine="708"/>
        <w:jc w:val="both"/>
        <w:rPr>
          <w:color w:val="000000"/>
          <w:sz w:val="22"/>
          <w:szCs w:val="22"/>
        </w:rPr>
      </w:pPr>
      <w:r w:rsidRPr="002A5A0F">
        <w:rPr>
          <w:color w:val="000000"/>
          <w:sz w:val="22"/>
          <w:szCs w:val="22"/>
          <w:lang w:eastAsia="uk-UA"/>
        </w:rPr>
        <w:t>Рівняння електричного і магнітного стану. Векторна діаграма трансформатора. Схема заміщення з приведеною вторинною обмоткою.</w:t>
      </w:r>
    </w:p>
    <w:p w14:paraId="19E6601A"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Втрати енергії в трансформаторі. Зовнішні характеристики при різних типах навантаження. Паспортні дані трансформаторів. Розрахунок струмів короткого замикання та зміни вторинної напруги за паспортними даними. Будова, принцип дії та області застосування трифазних трансформаторів. Будова, принцип дії та області застосування автотрансформаторів. Трансформатори спеціального призначення.</w:t>
      </w:r>
    </w:p>
    <w:p w14:paraId="3601885B" w14:textId="77777777" w:rsidR="0055733E" w:rsidRPr="002A5A0F" w:rsidRDefault="0055733E" w:rsidP="00EA6933">
      <w:pPr>
        <w:autoSpaceDE w:val="0"/>
        <w:autoSpaceDN w:val="0"/>
        <w:adjustRightInd w:val="0"/>
        <w:spacing w:before="60"/>
        <w:jc w:val="center"/>
        <w:rPr>
          <w:b/>
          <w:color w:val="000000"/>
          <w:sz w:val="22"/>
          <w:szCs w:val="22"/>
          <w:lang w:eastAsia="uk-UA"/>
        </w:rPr>
      </w:pPr>
      <w:r w:rsidRPr="002A5A0F">
        <w:rPr>
          <w:b/>
          <w:color w:val="000000"/>
          <w:sz w:val="22"/>
          <w:szCs w:val="22"/>
          <w:lang w:eastAsia="uk-UA"/>
        </w:rPr>
        <w:t xml:space="preserve">Тема 3.2. </w:t>
      </w:r>
      <w:r w:rsidRPr="00EA6933">
        <w:rPr>
          <w:b/>
          <w:color w:val="000000"/>
          <w:sz w:val="22"/>
          <w:szCs w:val="22"/>
          <w:lang w:eastAsia="uk-UA"/>
        </w:rPr>
        <w:t>Асинхронні машини</w:t>
      </w:r>
    </w:p>
    <w:p w14:paraId="73D8ECC3" w14:textId="77777777" w:rsidR="0055733E" w:rsidRPr="002A5A0F" w:rsidRDefault="0055733E" w:rsidP="0055733E">
      <w:pPr>
        <w:autoSpaceDE w:val="0"/>
        <w:autoSpaceDN w:val="0"/>
        <w:adjustRightInd w:val="0"/>
        <w:ind w:firstLine="708"/>
        <w:jc w:val="both"/>
        <w:rPr>
          <w:color w:val="000000"/>
          <w:sz w:val="22"/>
          <w:szCs w:val="22"/>
        </w:rPr>
      </w:pPr>
      <w:r w:rsidRPr="002A5A0F">
        <w:rPr>
          <w:color w:val="000000"/>
          <w:sz w:val="22"/>
          <w:szCs w:val="22"/>
        </w:rPr>
        <w:t>Будова та принцип дії трифазного асинхронного двигуна. Рівняння електричного стану обмоток статора і ротора. Електромагнітний момент. Властивості саморегулювання обертового моменту.</w:t>
      </w:r>
    </w:p>
    <w:p w14:paraId="63FFEFA5"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Механічні та робочі характеристики. Паспортні дані.</w:t>
      </w:r>
    </w:p>
    <w:p w14:paraId="6C99820D" w14:textId="77777777" w:rsidR="0055733E" w:rsidRPr="002A5A0F" w:rsidRDefault="0055733E" w:rsidP="0055733E">
      <w:pPr>
        <w:autoSpaceDE w:val="0"/>
        <w:autoSpaceDN w:val="0"/>
        <w:adjustRightInd w:val="0"/>
        <w:ind w:firstLine="708"/>
        <w:jc w:val="both"/>
        <w:rPr>
          <w:color w:val="000000"/>
          <w:spacing w:val="-20"/>
          <w:sz w:val="22"/>
          <w:szCs w:val="22"/>
          <w:lang w:eastAsia="uk-UA"/>
        </w:rPr>
      </w:pPr>
      <w:r w:rsidRPr="002A5A0F">
        <w:rPr>
          <w:color w:val="000000"/>
          <w:spacing w:val="-20"/>
          <w:sz w:val="22"/>
          <w:szCs w:val="22"/>
          <w:lang w:eastAsia="uk-UA"/>
        </w:rPr>
        <w:t>Пуск асинхронних двигунів з короткозамкненим і фазним ротором. Регулювання частоти обертання.</w:t>
      </w:r>
    </w:p>
    <w:p w14:paraId="581F2941" w14:textId="77777777" w:rsidR="0055733E" w:rsidRPr="002A5A0F" w:rsidRDefault="0055733E" w:rsidP="0055733E">
      <w:pPr>
        <w:autoSpaceDE w:val="0"/>
        <w:autoSpaceDN w:val="0"/>
        <w:adjustRightInd w:val="0"/>
        <w:ind w:firstLine="708"/>
        <w:jc w:val="both"/>
        <w:rPr>
          <w:color w:val="000000"/>
          <w:sz w:val="22"/>
          <w:szCs w:val="22"/>
        </w:rPr>
      </w:pPr>
      <w:r w:rsidRPr="002A5A0F">
        <w:rPr>
          <w:color w:val="000000"/>
          <w:sz w:val="22"/>
          <w:szCs w:val="22"/>
        </w:rPr>
        <w:t>Асинхронні силові та виконавчі мікродвигуни систем керування технологічними процесами. Тахогенератори.</w:t>
      </w:r>
    </w:p>
    <w:p w14:paraId="3E7E7842" w14:textId="77777777" w:rsidR="0055733E" w:rsidRPr="002A5A0F" w:rsidRDefault="0055733E" w:rsidP="00EA6933">
      <w:pPr>
        <w:autoSpaceDE w:val="0"/>
        <w:autoSpaceDN w:val="0"/>
        <w:adjustRightInd w:val="0"/>
        <w:spacing w:before="60"/>
        <w:jc w:val="center"/>
        <w:rPr>
          <w:b/>
          <w:color w:val="000000"/>
          <w:sz w:val="22"/>
          <w:szCs w:val="22"/>
          <w:lang w:eastAsia="uk-UA"/>
        </w:rPr>
      </w:pPr>
      <w:r w:rsidRPr="002A5A0F">
        <w:rPr>
          <w:b/>
          <w:color w:val="000000"/>
          <w:sz w:val="22"/>
          <w:szCs w:val="22"/>
          <w:lang w:eastAsia="uk-UA"/>
        </w:rPr>
        <w:t xml:space="preserve">Тема 3.3. </w:t>
      </w:r>
      <w:r w:rsidRPr="00EA6933">
        <w:rPr>
          <w:b/>
          <w:color w:val="000000"/>
          <w:sz w:val="22"/>
          <w:szCs w:val="22"/>
          <w:lang w:eastAsia="uk-UA"/>
        </w:rPr>
        <w:t>Синхронні машини</w:t>
      </w:r>
    </w:p>
    <w:p w14:paraId="14D8470F" w14:textId="77777777" w:rsidR="0055733E" w:rsidRPr="002A5A0F"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Будова трифазної синхронної машини. Принцип дії генератора і двигуна. Рівняння електричного стану обмотки статора. Формула електромагнітного моменту.</w:t>
      </w:r>
    </w:p>
    <w:p w14:paraId="482ABE13" w14:textId="77777777" w:rsidR="0055733E" w:rsidRPr="002A5A0F" w:rsidRDefault="0055733E" w:rsidP="0055733E">
      <w:pPr>
        <w:ind w:firstLine="708"/>
        <w:jc w:val="both"/>
        <w:rPr>
          <w:b/>
          <w:bCs/>
          <w:color w:val="000000"/>
          <w:sz w:val="22"/>
          <w:szCs w:val="22"/>
          <w:lang w:eastAsia="uk-UA"/>
        </w:rPr>
      </w:pPr>
      <w:r w:rsidRPr="002A5A0F">
        <w:rPr>
          <w:color w:val="000000"/>
          <w:sz w:val="22"/>
          <w:szCs w:val="22"/>
          <w:lang w:eastAsia="uk-UA"/>
        </w:rPr>
        <w:t>Робота синхронної машини в режимі двигуна. Пуск двигуна. Механічні та робочі характеристики, U-характеристика. Саморегулювання обертового моменту. Регулювання коефіцієнта потужності.</w:t>
      </w:r>
    </w:p>
    <w:p w14:paraId="2ACABE83" w14:textId="77777777" w:rsidR="0055733E" w:rsidRPr="002A5A0F" w:rsidRDefault="0055733E" w:rsidP="00501940">
      <w:pPr>
        <w:autoSpaceDE w:val="0"/>
        <w:autoSpaceDN w:val="0"/>
        <w:adjustRightInd w:val="0"/>
        <w:ind w:firstLine="708"/>
        <w:jc w:val="both"/>
        <w:rPr>
          <w:color w:val="000000"/>
          <w:sz w:val="22"/>
          <w:szCs w:val="22"/>
          <w:lang w:eastAsia="uk-UA"/>
        </w:rPr>
      </w:pPr>
      <w:r w:rsidRPr="002A5A0F">
        <w:rPr>
          <w:color w:val="000000"/>
          <w:sz w:val="22"/>
          <w:szCs w:val="22"/>
          <w:lang w:eastAsia="uk-UA"/>
        </w:rPr>
        <w:t xml:space="preserve">Робота синхронної машини в режимі синхронного </w:t>
      </w:r>
      <w:proofErr w:type="spellStart"/>
      <w:r w:rsidRPr="002A5A0F">
        <w:rPr>
          <w:color w:val="000000"/>
          <w:sz w:val="22"/>
          <w:szCs w:val="22"/>
          <w:lang w:eastAsia="uk-UA"/>
        </w:rPr>
        <w:t>компенсатора.Синхронні</w:t>
      </w:r>
      <w:proofErr w:type="spellEnd"/>
      <w:r w:rsidRPr="002A5A0F">
        <w:rPr>
          <w:color w:val="000000"/>
          <w:sz w:val="22"/>
          <w:szCs w:val="22"/>
          <w:lang w:eastAsia="uk-UA"/>
        </w:rPr>
        <w:t xml:space="preserve"> мікродвигуни.</w:t>
      </w:r>
    </w:p>
    <w:p w14:paraId="3EFB78BD" w14:textId="77777777" w:rsidR="0055733E" w:rsidRPr="002A5A0F" w:rsidRDefault="0055733E" w:rsidP="00EA6933">
      <w:pPr>
        <w:autoSpaceDE w:val="0"/>
        <w:autoSpaceDN w:val="0"/>
        <w:adjustRightInd w:val="0"/>
        <w:spacing w:before="60"/>
        <w:jc w:val="center"/>
        <w:rPr>
          <w:b/>
          <w:color w:val="000000"/>
          <w:sz w:val="22"/>
          <w:szCs w:val="22"/>
          <w:lang w:eastAsia="uk-UA"/>
        </w:rPr>
      </w:pPr>
      <w:r w:rsidRPr="002A5A0F">
        <w:rPr>
          <w:b/>
          <w:color w:val="000000"/>
          <w:sz w:val="22"/>
          <w:szCs w:val="22"/>
          <w:lang w:eastAsia="uk-UA"/>
        </w:rPr>
        <w:t xml:space="preserve">Тема 3.4. </w:t>
      </w:r>
      <w:r w:rsidRPr="002A5A0F">
        <w:rPr>
          <w:b/>
          <w:sz w:val="22"/>
          <w:szCs w:val="22"/>
        </w:rPr>
        <w:t>Машини постійного струму</w:t>
      </w:r>
    </w:p>
    <w:p w14:paraId="5053B9A2" w14:textId="77777777" w:rsidR="0055733E" w:rsidRPr="002A5A0F" w:rsidRDefault="0055733E" w:rsidP="0055733E">
      <w:pPr>
        <w:autoSpaceDE w:val="0"/>
        <w:autoSpaceDN w:val="0"/>
        <w:adjustRightInd w:val="0"/>
        <w:ind w:firstLine="708"/>
        <w:jc w:val="both"/>
        <w:rPr>
          <w:color w:val="000000"/>
          <w:spacing w:val="-6"/>
          <w:sz w:val="22"/>
          <w:szCs w:val="22"/>
          <w:lang w:eastAsia="uk-UA"/>
        </w:rPr>
      </w:pPr>
      <w:r w:rsidRPr="002A5A0F">
        <w:rPr>
          <w:color w:val="000000"/>
          <w:spacing w:val="-6"/>
          <w:sz w:val="22"/>
          <w:szCs w:val="22"/>
          <w:lang w:eastAsia="uk-UA"/>
        </w:rPr>
        <w:lastRenderedPageBreak/>
        <w:t>Будова та принцип дії. Способи збудження. Режими генератора і двигуна. Формули ЕРС обмотки якоря і електромагнітного моменту. Рівняння електричного стану обмотки якоря.</w:t>
      </w:r>
    </w:p>
    <w:p w14:paraId="370566ED" w14:textId="77777777" w:rsidR="0055733E" w:rsidRDefault="0055733E" w:rsidP="0055733E">
      <w:pPr>
        <w:autoSpaceDE w:val="0"/>
        <w:autoSpaceDN w:val="0"/>
        <w:adjustRightInd w:val="0"/>
        <w:ind w:firstLine="708"/>
        <w:jc w:val="both"/>
        <w:rPr>
          <w:color w:val="000000"/>
          <w:sz w:val="22"/>
          <w:szCs w:val="22"/>
          <w:lang w:eastAsia="uk-UA"/>
        </w:rPr>
      </w:pPr>
      <w:r w:rsidRPr="002A5A0F">
        <w:rPr>
          <w:color w:val="000000"/>
          <w:sz w:val="22"/>
          <w:szCs w:val="22"/>
          <w:lang w:eastAsia="uk-UA"/>
        </w:rPr>
        <w:t>Двигуни постійного струму. Пуск двигуна. Властивість саморегулювання обертового моменту. Механічні та робочі характеристики. Регулювання частоти обертання. Паспортні дані двигунів постійного струму. Вентильні двигуни.</w:t>
      </w:r>
    </w:p>
    <w:p w14:paraId="654A5B3A" w14:textId="77777777" w:rsidR="00EA6933" w:rsidRPr="007B422D" w:rsidRDefault="00EA6933" w:rsidP="0055733E">
      <w:pPr>
        <w:autoSpaceDE w:val="0"/>
        <w:autoSpaceDN w:val="0"/>
        <w:adjustRightInd w:val="0"/>
        <w:ind w:firstLine="708"/>
        <w:jc w:val="both"/>
        <w:rPr>
          <w:color w:val="000000"/>
          <w:sz w:val="10"/>
          <w:szCs w:val="10"/>
          <w:lang w:eastAsia="uk-UA"/>
        </w:rPr>
      </w:pPr>
    </w:p>
    <w:p w14:paraId="709AA4B2" w14:textId="77777777" w:rsidR="004D4A79" w:rsidRDefault="002F5C5D">
      <w:pPr>
        <w:pStyle w:val="10"/>
        <w:keepNext/>
        <w:numPr>
          <w:ilvl w:val="0"/>
          <w:numId w:val="7"/>
        </w:numPr>
        <w:pBdr>
          <w:top w:val="nil"/>
          <w:left w:val="nil"/>
          <w:bottom w:val="nil"/>
          <w:right w:val="nil"/>
          <w:between w:val="nil"/>
        </w:pBdr>
        <w:spacing w:before="120" w:after="120" w:line="216" w:lineRule="auto"/>
        <w:rPr>
          <w:rFonts w:ascii="Calibri" w:eastAsia="Calibri" w:hAnsi="Calibri" w:cs="Calibri"/>
          <w:b/>
          <w:color w:val="002060"/>
          <w:sz w:val="24"/>
          <w:szCs w:val="24"/>
        </w:rPr>
      </w:pPr>
      <w:r>
        <w:rPr>
          <w:rFonts w:ascii="Calibri" w:eastAsia="Calibri" w:hAnsi="Calibri" w:cs="Calibri"/>
          <w:b/>
          <w:color w:val="002060"/>
          <w:sz w:val="24"/>
          <w:szCs w:val="24"/>
        </w:rPr>
        <w:t>Навчальні матеріали та ресурси</w:t>
      </w:r>
    </w:p>
    <w:p w14:paraId="77AD3EB1" w14:textId="77777777" w:rsidR="004D4A79" w:rsidRPr="00921D12" w:rsidRDefault="005C6AB6">
      <w:pPr>
        <w:pStyle w:val="10"/>
        <w:pBdr>
          <w:top w:val="nil"/>
          <w:left w:val="nil"/>
          <w:bottom w:val="nil"/>
          <w:right w:val="nil"/>
          <w:between w:val="nil"/>
        </w:pBdr>
        <w:spacing w:after="60"/>
        <w:jc w:val="both"/>
        <w:rPr>
          <w:rFonts w:eastAsia="Calibri"/>
          <w:color w:val="000000"/>
          <w:sz w:val="24"/>
          <w:szCs w:val="24"/>
        </w:rPr>
      </w:pPr>
      <w:r w:rsidRPr="00921D12">
        <w:rPr>
          <w:rFonts w:eastAsia="Calibri"/>
          <w:b/>
          <w:i/>
          <w:color w:val="000000"/>
          <w:sz w:val="24"/>
          <w:szCs w:val="24"/>
        </w:rPr>
        <w:t>Основна</w:t>
      </w:r>
      <w:r w:rsidR="002F5C5D" w:rsidRPr="00921D12">
        <w:rPr>
          <w:rFonts w:eastAsia="Calibri"/>
          <w:b/>
          <w:i/>
          <w:color w:val="000000"/>
          <w:sz w:val="24"/>
          <w:szCs w:val="24"/>
        </w:rPr>
        <w:t xml:space="preserve"> література:</w:t>
      </w:r>
    </w:p>
    <w:p w14:paraId="4C4AFA38" w14:textId="77777777" w:rsidR="00D6530D" w:rsidRPr="002A5A0F" w:rsidRDefault="00D6530D" w:rsidP="00644FB9">
      <w:pPr>
        <w:numPr>
          <w:ilvl w:val="0"/>
          <w:numId w:val="29"/>
        </w:numPr>
        <w:suppressAutoHyphens/>
        <w:ind w:left="357" w:hanging="357"/>
        <w:jc w:val="both"/>
        <w:rPr>
          <w:color w:val="000000"/>
          <w:spacing w:val="-4"/>
          <w:sz w:val="22"/>
          <w:szCs w:val="22"/>
        </w:rPr>
      </w:pPr>
      <w:r w:rsidRPr="002A5A0F">
        <w:rPr>
          <w:spacing w:val="-4"/>
          <w:sz w:val="22"/>
          <w:szCs w:val="22"/>
        </w:rPr>
        <w:t xml:space="preserve">Щерба А.А., </w:t>
      </w:r>
      <w:proofErr w:type="spellStart"/>
      <w:r w:rsidRPr="002A5A0F">
        <w:rPr>
          <w:spacing w:val="-4"/>
          <w:sz w:val="22"/>
          <w:szCs w:val="22"/>
        </w:rPr>
        <w:t>Поворознюк</w:t>
      </w:r>
      <w:proofErr w:type="spellEnd"/>
      <w:r w:rsidRPr="002A5A0F">
        <w:rPr>
          <w:spacing w:val="-4"/>
          <w:sz w:val="22"/>
          <w:szCs w:val="22"/>
        </w:rPr>
        <w:t xml:space="preserve"> Н.І. Електротехніка. Частина І. Електричні кола.: Посібник для студентів вищих навчальних закладів. </w:t>
      </w:r>
      <w:r w:rsidRPr="002A5A0F">
        <w:rPr>
          <w:color w:val="000000"/>
          <w:spacing w:val="-4"/>
          <w:sz w:val="22"/>
          <w:szCs w:val="22"/>
        </w:rPr>
        <w:t>–</w:t>
      </w:r>
      <w:r w:rsidRPr="002A5A0F">
        <w:rPr>
          <w:spacing w:val="-4"/>
          <w:sz w:val="22"/>
          <w:szCs w:val="22"/>
        </w:rPr>
        <w:t xml:space="preserve"> Київ: ТОВ </w:t>
      </w:r>
      <w:r w:rsidRPr="002A5A0F">
        <w:rPr>
          <w:rStyle w:val="FontStyle20"/>
          <w:rFonts w:ascii="Times New Roman" w:hAnsi="Times New Roman" w:cs="Times New Roman"/>
          <w:spacing w:val="-4"/>
          <w:sz w:val="22"/>
          <w:szCs w:val="22"/>
        </w:rPr>
        <w:t>"</w:t>
      </w:r>
      <w:r w:rsidRPr="002A5A0F">
        <w:rPr>
          <w:spacing w:val="-4"/>
          <w:sz w:val="22"/>
          <w:szCs w:val="22"/>
        </w:rPr>
        <w:t>Лазурит-Поліграф</w:t>
      </w:r>
      <w:r w:rsidRPr="002A5A0F">
        <w:rPr>
          <w:rStyle w:val="FontStyle20"/>
          <w:rFonts w:ascii="Times New Roman" w:hAnsi="Times New Roman" w:cs="Times New Roman"/>
          <w:spacing w:val="-4"/>
          <w:sz w:val="22"/>
          <w:szCs w:val="22"/>
        </w:rPr>
        <w:t>"</w:t>
      </w:r>
      <w:r w:rsidR="009D3FE6">
        <w:rPr>
          <w:spacing w:val="-4"/>
          <w:sz w:val="22"/>
          <w:szCs w:val="22"/>
        </w:rPr>
        <w:t>, 2013</w:t>
      </w:r>
      <w:r w:rsidRPr="002A5A0F">
        <w:rPr>
          <w:spacing w:val="-4"/>
          <w:sz w:val="22"/>
          <w:szCs w:val="22"/>
        </w:rPr>
        <w:t xml:space="preserve">. </w:t>
      </w:r>
      <w:r w:rsidRPr="002A5A0F">
        <w:rPr>
          <w:color w:val="000000"/>
          <w:spacing w:val="-4"/>
          <w:sz w:val="22"/>
          <w:szCs w:val="22"/>
        </w:rPr>
        <w:t>–</w:t>
      </w:r>
      <w:r w:rsidRPr="002A5A0F">
        <w:rPr>
          <w:spacing w:val="-4"/>
          <w:sz w:val="22"/>
          <w:szCs w:val="22"/>
        </w:rPr>
        <w:t xml:space="preserve"> </w:t>
      </w:r>
      <w:r w:rsidR="006D7375">
        <w:rPr>
          <w:spacing w:val="-4"/>
          <w:sz w:val="22"/>
          <w:szCs w:val="22"/>
        </w:rPr>
        <w:t>5</w:t>
      </w:r>
      <w:r w:rsidRPr="002A5A0F">
        <w:rPr>
          <w:spacing w:val="-4"/>
          <w:sz w:val="22"/>
          <w:szCs w:val="22"/>
        </w:rPr>
        <w:t>84 с.</w:t>
      </w:r>
    </w:p>
    <w:p w14:paraId="736E222A" w14:textId="77777777" w:rsidR="009D3FE6" w:rsidRPr="002A5A0F" w:rsidRDefault="00D6530D" w:rsidP="009D3FE6">
      <w:pPr>
        <w:numPr>
          <w:ilvl w:val="0"/>
          <w:numId w:val="29"/>
        </w:numPr>
        <w:suppressAutoHyphens/>
        <w:ind w:left="357" w:hanging="357"/>
        <w:jc w:val="both"/>
        <w:rPr>
          <w:color w:val="000000"/>
          <w:spacing w:val="-4"/>
          <w:sz w:val="22"/>
          <w:szCs w:val="22"/>
        </w:rPr>
      </w:pPr>
      <w:r w:rsidRPr="002A5A0F">
        <w:rPr>
          <w:sz w:val="22"/>
          <w:szCs w:val="22"/>
        </w:rPr>
        <w:t xml:space="preserve"> </w:t>
      </w:r>
      <w:proofErr w:type="spellStart"/>
      <w:r w:rsidR="006D7375">
        <w:rPr>
          <w:sz w:val="22"/>
          <w:szCs w:val="22"/>
        </w:rPr>
        <w:t>Гужвій</w:t>
      </w:r>
      <w:proofErr w:type="spellEnd"/>
      <w:r w:rsidR="006D7375">
        <w:rPr>
          <w:sz w:val="22"/>
          <w:szCs w:val="22"/>
        </w:rPr>
        <w:t xml:space="preserve"> А.М., </w:t>
      </w:r>
      <w:proofErr w:type="spellStart"/>
      <w:r w:rsidR="006D7375">
        <w:rPr>
          <w:sz w:val="22"/>
          <w:szCs w:val="22"/>
        </w:rPr>
        <w:t>Мещанков</w:t>
      </w:r>
      <w:proofErr w:type="spellEnd"/>
      <w:r w:rsidR="006D7375">
        <w:rPr>
          <w:sz w:val="22"/>
          <w:szCs w:val="22"/>
        </w:rPr>
        <w:t xml:space="preserve"> С</w:t>
      </w:r>
      <w:r w:rsidR="009D3FE6" w:rsidRPr="002A5A0F">
        <w:rPr>
          <w:spacing w:val="-4"/>
          <w:sz w:val="22"/>
          <w:szCs w:val="22"/>
        </w:rPr>
        <w:t>.</w:t>
      </w:r>
      <w:r w:rsidR="006D7375">
        <w:rPr>
          <w:spacing w:val="-4"/>
          <w:sz w:val="22"/>
          <w:szCs w:val="22"/>
        </w:rPr>
        <w:t>К</w:t>
      </w:r>
      <w:r w:rsidR="009D3FE6" w:rsidRPr="002A5A0F">
        <w:rPr>
          <w:spacing w:val="-4"/>
          <w:sz w:val="22"/>
          <w:szCs w:val="22"/>
        </w:rPr>
        <w:t xml:space="preserve">., </w:t>
      </w:r>
      <w:proofErr w:type="spellStart"/>
      <w:r w:rsidR="006D7375">
        <w:rPr>
          <w:spacing w:val="-4"/>
          <w:sz w:val="22"/>
          <w:szCs w:val="22"/>
        </w:rPr>
        <w:t>Нельга</w:t>
      </w:r>
      <w:proofErr w:type="spellEnd"/>
      <w:r w:rsidR="006D7375">
        <w:rPr>
          <w:spacing w:val="-4"/>
          <w:sz w:val="22"/>
          <w:szCs w:val="22"/>
        </w:rPr>
        <w:t xml:space="preserve"> А.Т.</w:t>
      </w:r>
      <w:r w:rsidR="009D3FE6" w:rsidRPr="002A5A0F">
        <w:rPr>
          <w:spacing w:val="-4"/>
          <w:sz w:val="22"/>
          <w:szCs w:val="22"/>
        </w:rPr>
        <w:t xml:space="preserve"> Електротехніка</w:t>
      </w:r>
      <w:r w:rsidR="006D7375">
        <w:rPr>
          <w:spacing w:val="-4"/>
          <w:sz w:val="22"/>
          <w:szCs w:val="22"/>
        </w:rPr>
        <w:t xml:space="preserve"> та основи електроніки: </w:t>
      </w:r>
      <w:r w:rsidR="00734A1C">
        <w:rPr>
          <w:spacing w:val="-4"/>
          <w:sz w:val="22"/>
          <w:szCs w:val="22"/>
        </w:rPr>
        <w:t>підручник для здобувачів професійної (професійно-технічної) освіти</w:t>
      </w:r>
      <w:r w:rsidR="009D3FE6" w:rsidRPr="002A5A0F">
        <w:rPr>
          <w:spacing w:val="-4"/>
          <w:sz w:val="22"/>
          <w:szCs w:val="22"/>
        </w:rPr>
        <w:t xml:space="preserve">. </w:t>
      </w:r>
      <w:r w:rsidR="009D3FE6" w:rsidRPr="002A5A0F">
        <w:rPr>
          <w:color w:val="000000"/>
          <w:spacing w:val="-4"/>
          <w:sz w:val="22"/>
          <w:szCs w:val="22"/>
        </w:rPr>
        <w:t>–</w:t>
      </w:r>
      <w:r w:rsidR="009D3FE6" w:rsidRPr="002A5A0F">
        <w:rPr>
          <w:spacing w:val="-4"/>
          <w:sz w:val="22"/>
          <w:szCs w:val="22"/>
        </w:rPr>
        <w:t xml:space="preserve"> Київ: Л</w:t>
      </w:r>
      <w:r w:rsidR="00734A1C">
        <w:rPr>
          <w:spacing w:val="-4"/>
          <w:sz w:val="22"/>
          <w:szCs w:val="22"/>
        </w:rPr>
        <w:t>ітера ЛТД</w:t>
      </w:r>
      <w:r w:rsidR="009D3FE6" w:rsidRPr="002A5A0F">
        <w:rPr>
          <w:spacing w:val="-4"/>
          <w:sz w:val="22"/>
          <w:szCs w:val="22"/>
        </w:rPr>
        <w:t>, 20</w:t>
      </w:r>
      <w:r w:rsidR="00734A1C">
        <w:rPr>
          <w:spacing w:val="-4"/>
          <w:sz w:val="22"/>
          <w:szCs w:val="22"/>
        </w:rPr>
        <w:t>20</w:t>
      </w:r>
      <w:r w:rsidR="009D3FE6" w:rsidRPr="002A5A0F">
        <w:rPr>
          <w:spacing w:val="-4"/>
          <w:sz w:val="22"/>
          <w:szCs w:val="22"/>
        </w:rPr>
        <w:t xml:space="preserve">. </w:t>
      </w:r>
      <w:r w:rsidR="009D3FE6" w:rsidRPr="002A5A0F">
        <w:rPr>
          <w:color w:val="000000"/>
          <w:spacing w:val="-4"/>
          <w:sz w:val="22"/>
          <w:szCs w:val="22"/>
        </w:rPr>
        <w:t>–</w:t>
      </w:r>
      <w:r w:rsidR="009D3FE6" w:rsidRPr="002A5A0F">
        <w:rPr>
          <w:spacing w:val="-4"/>
          <w:sz w:val="22"/>
          <w:szCs w:val="22"/>
        </w:rPr>
        <w:t xml:space="preserve"> </w:t>
      </w:r>
      <w:r w:rsidR="00734A1C">
        <w:rPr>
          <w:spacing w:val="-4"/>
          <w:sz w:val="22"/>
          <w:szCs w:val="22"/>
        </w:rPr>
        <w:t>288</w:t>
      </w:r>
      <w:r w:rsidR="009D3FE6" w:rsidRPr="002A5A0F">
        <w:rPr>
          <w:spacing w:val="-4"/>
          <w:sz w:val="22"/>
          <w:szCs w:val="22"/>
        </w:rPr>
        <w:t xml:space="preserve"> с.</w:t>
      </w:r>
    </w:p>
    <w:p w14:paraId="63218DB5" w14:textId="77777777" w:rsidR="009D3FE6" w:rsidRPr="00BF3150" w:rsidRDefault="00724EB3" w:rsidP="009D3FE6">
      <w:pPr>
        <w:numPr>
          <w:ilvl w:val="0"/>
          <w:numId w:val="29"/>
        </w:numPr>
        <w:suppressAutoHyphens/>
        <w:ind w:left="357" w:hanging="357"/>
        <w:jc w:val="both"/>
        <w:rPr>
          <w:color w:val="000000"/>
          <w:spacing w:val="-4"/>
          <w:sz w:val="22"/>
          <w:szCs w:val="22"/>
        </w:rPr>
      </w:pPr>
      <w:r>
        <w:rPr>
          <w:spacing w:val="-4"/>
          <w:sz w:val="22"/>
          <w:szCs w:val="22"/>
        </w:rPr>
        <w:t>Маляр</w:t>
      </w:r>
      <w:r w:rsidRPr="002A5A0F">
        <w:rPr>
          <w:spacing w:val="-4"/>
          <w:sz w:val="22"/>
          <w:szCs w:val="22"/>
        </w:rPr>
        <w:t xml:space="preserve"> </w:t>
      </w:r>
      <w:r>
        <w:rPr>
          <w:spacing w:val="-4"/>
          <w:sz w:val="22"/>
          <w:szCs w:val="22"/>
        </w:rPr>
        <w:t>В</w:t>
      </w:r>
      <w:r w:rsidRPr="002A5A0F">
        <w:rPr>
          <w:spacing w:val="-4"/>
          <w:sz w:val="22"/>
          <w:szCs w:val="22"/>
        </w:rPr>
        <w:t>.</w:t>
      </w:r>
      <w:r>
        <w:rPr>
          <w:spacing w:val="-4"/>
          <w:sz w:val="22"/>
          <w:szCs w:val="22"/>
        </w:rPr>
        <w:t>С</w:t>
      </w:r>
      <w:r w:rsidRPr="002A5A0F">
        <w:rPr>
          <w:spacing w:val="-4"/>
          <w:sz w:val="22"/>
          <w:szCs w:val="22"/>
        </w:rPr>
        <w:t xml:space="preserve">. </w:t>
      </w:r>
      <w:r>
        <w:rPr>
          <w:spacing w:val="-4"/>
          <w:sz w:val="22"/>
          <w:szCs w:val="22"/>
        </w:rPr>
        <w:t>Теоретичні основи е</w:t>
      </w:r>
      <w:r w:rsidRPr="002A5A0F">
        <w:rPr>
          <w:spacing w:val="-4"/>
          <w:sz w:val="22"/>
          <w:szCs w:val="22"/>
        </w:rPr>
        <w:t>лектротехнік</w:t>
      </w:r>
      <w:r>
        <w:rPr>
          <w:spacing w:val="-4"/>
          <w:sz w:val="22"/>
          <w:szCs w:val="22"/>
        </w:rPr>
        <w:t>и</w:t>
      </w:r>
      <w:r w:rsidRPr="002A5A0F">
        <w:rPr>
          <w:spacing w:val="-4"/>
          <w:sz w:val="22"/>
          <w:szCs w:val="22"/>
        </w:rPr>
        <w:t>.</w:t>
      </w:r>
      <w:r>
        <w:rPr>
          <w:spacing w:val="-4"/>
          <w:sz w:val="22"/>
          <w:szCs w:val="22"/>
        </w:rPr>
        <w:t>:</w:t>
      </w:r>
      <w:r w:rsidRPr="002A5A0F">
        <w:rPr>
          <w:spacing w:val="-4"/>
          <w:sz w:val="22"/>
          <w:szCs w:val="22"/>
        </w:rPr>
        <w:t xml:space="preserve"> Посібник для студентів вищих навчальних закладів. </w:t>
      </w:r>
      <w:r w:rsidRPr="002A5A0F">
        <w:rPr>
          <w:color w:val="000000"/>
          <w:spacing w:val="-4"/>
          <w:sz w:val="22"/>
          <w:szCs w:val="22"/>
        </w:rPr>
        <w:t>–</w:t>
      </w:r>
      <w:r w:rsidRPr="002A5A0F">
        <w:rPr>
          <w:spacing w:val="-4"/>
          <w:sz w:val="22"/>
          <w:szCs w:val="22"/>
        </w:rPr>
        <w:t xml:space="preserve"> </w:t>
      </w:r>
      <w:r>
        <w:rPr>
          <w:spacing w:val="-4"/>
          <w:sz w:val="22"/>
          <w:szCs w:val="22"/>
        </w:rPr>
        <w:t>Львів</w:t>
      </w:r>
      <w:r w:rsidRPr="002A5A0F">
        <w:rPr>
          <w:spacing w:val="-4"/>
          <w:sz w:val="22"/>
          <w:szCs w:val="22"/>
        </w:rPr>
        <w:t xml:space="preserve">: </w:t>
      </w:r>
      <w:r>
        <w:rPr>
          <w:spacing w:val="-4"/>
          <w:sz w:val="22"/>
          <w:szCs w:val="22"/>
        </w:rPr>
        <w:t>Видавництво львівської політехніки</w:t>
      </w:r>
      <w:r w:rsidRPr="002A5A0F">
        <w:rPr>
          <w:spacing w:val="-4"/>
          <w:sz w:val="22"/>
          <w:szCs w:val="22"/>
        </w:rPr>
        <w:t>, 20</w:t>
      </w:r>
      <w:r>
        <w:rPr>
          <w:spacing w:val="-4"/>
          <w:sz w:val="22"/>
          <w:szCs w:val="22"/>
        </w:rPr>
        <w:t>18</w:t>
      </w:r>
      <w:r w:rsidRPr="002A5A0F">
        <w:rPr>
          <w:spacing w:val="-4"/>
          <w:sz w:val="22"/>
          <w:szCs w:val="22"/>
        </w:rPr>
        <w:t>.</w:t>
      </w:r>
      <w:r>
        <w:rPr>
          <w:spacing w:val="-4"/>
          <w:sz w:val="22"/>
          <w:szCs w:val="22"/>
        </w:rPr>
        <w:t xml:space="preserve"> </w:t>
      </w:r>
      <w:r w:rsidRPr="002A5A0F">
        <w:rPr>
          <w:color w:val="000000"/>
          <w:spacing w:val="-4"/>
          <w:sz w:val="22"/>
          <w:szCs w:val="22"/>
        </w:rPr>
        <w:t>–</w:t>
      </w:r>
      <w:r>
        <w:rPr>
          <w:color w:val="000000"/>
          <w:spacing w:val="-4"/>
          <w:sz w:val="22"/>
          <w:szCs w:val="22"/>
        </w:rPr>
        <w:t xml:space="preserve"> </w:t>
      </w:r>
      <w:r>
        <w:rPr>
          <w:spacing w:val="-4"/>
          <w:sz w:val="22"/>
          <w:szCs w:val="22"/>
        </w:rPr>
        <w:t>416</w:t>
      </w:r>
      <w:r w:rsidRPr="002A5A0F">
        <w:rPr>
          <w:spacing w:val="-4"/>
          <w:sz w:val="22"/>
          <w:szCs w:val="22"/>
        </w:rPr>
        <w:t xml:space="preserve"> с.</w:t>
      </w:r>
    </w:p>
    <w:p w14:paraId="19463AB0" w14:textId="77777777" w:rsidR="00BF3150" w:rsidRPr="00BF3150" w:rsidRDefault="00724EB3" w:rsidP="00BF3150">
      <w:pPr>
        <w:numPr>
          <w:ilvl w:val="0"/>
          <w:numId w:val="29"/>
        </w:numPr>
        <w:suppressAutoHyphens/>
        <w:ind w:left="357" w:hanging="357"/>
        <w:jc w:val="both"/>
        <w:rPr>
          <w:color w:val="000000"/>
          <w:spacing w:val="-4"/>
          <w:sz w:val="22"/>
          <w:szCs w:val="22"/>
        </w:rPr>
      </w:pPr>
      <w:proofErr w:type="spellStart"/>
      <w:r>
        <w:rPr>
          <w:spacing w:val="-4"/>
          <w:sz w:val="22"/>
          <w:szCs w:val="22"/>
        </w:rPr>
        <w:t>Осташевський</w:t>
      </w:r>
      <w:proofErr w:type="spellEnd"/>
      <w:r w:rsidR="00BF3150" w:rsidRPr="002A5A0F">
        <w:rPr>
          <w:spacing w:val="-4"/>
          <w:sz w:val="22"/>
          <w:szCs w:val="22"/>
        </w:rPr>
        <w:t xml:space="preserve"> </w:t>
      </w:r>
      <w:r>
        <w:rPr>
          <w:spacing w:val="-4"/>
          <w:sz w:val="22"/>
          <w:szCs w:val="22"/>
        </w:rPr>
        <w:t>М</w:t>
      </w:r>
      <w:r w:rsidR="00BF3150" w:rsidRPr="002A5A0F">
        <w:rPr>
          <w:spacing w:val="-4"/>
          <w:sz w:val="22"/>
          <w:szCs w:val="22"/>
        </w:rPr>
        <w:t>.</w:t>
      </w:r>
      <w:r>
        <w:rPr>
          <w:spacing w:val="-4"/>
          <w:sz w:val="22"/>
          <w:szCs w:val="22"/>
        </w:rPr>
        <w:t>О</w:t>
      </w:r>
      <w:r w:rsidR="00BF3150" w:rsidRPr="002A5A0F">
        <w:rPr>
          <w:spacing w:val="-4"/>
          <w:sz w:val="22"/>
          <w:szCs w:val="22"/>
        </w:rPr>
        <w:t xml:space="preserve">., </w:t>
      </w:r>
      <w:r>
        <w:rPr>
          <w:spacing w:val="-4"/>
          <w:sz w:val="22"/>
          <w:szCs w:val="22"/>
        </w:rPr>
        <w:t>Юр</w:t>
      </w:r>
      <w:r w:rsidRPr="00724EB3">
        <w:rPr>
          <w:spacing w:val="-4"/>
          <w:sz w:val="22"/>
          <w:szCs w:val="22"/>
          <w:lang w:val="ru-RU"/>
        </w:rPr>
        <w:t>’</w:t>
      </w:r>
      <w:proofErr w:type="spellStart"/>
      <w:r>
        <w:rPr>
          <w:spacing w:val="-4"/>
          <w:sz w:val="22"/>
          <w:szCs w:val="22"/>
        </w:rPr>
        <w:t>єва</w:t>
      </w:r>
      <w:proofErr w:type="spellEnd"/>
      <w:r>
        <w:rPr>
          <w:spacing w:val="-4"/>
          <w:sz w:val="22"/>
          <w:szCs w:val="22"/>
        </w:rPr>
        <w:t xml:space="preserve"> О.Ю., за ред.. </w:t>
      </w:r>
      <w:proofErr w:type="spellStart"/>
      <w:r>
        <w:rPr>
          <w:spacing w:val="-4"/>
          <w:sz w:val="22"/>
          <w:szCs w:val="22"/>
        </w:rPr>
        <w:t>Мілих</w:t>
      </w:r>
      <w:proofErr w:type="spellEnd"/>
      <w:r>
        <w:rPr>
          <w:spacing w:val="-4"/>
          <w:sz w:val="22"/>
          <w:szCs w:val="22"/>
        </w:rPr>
        <w:t xml:space="preserve"> В.І.. Електричні машини і трансформатори. : </w:t>
      </w:r>
      <w:proofErr w:type="spellStart"/>
      <w:r>
        <w:rPr>
          <w:spacing w:val="-4"/>
          <w:sz w:val="22"/>
          <w:szCs w:val="22"/>
        </w:rPr>
        <w:t>Навч</w:t>
      </w:r>
      <w:proofErr w:type="spellEnd"/>
      <w:r>
        <w:rPr>
          <w:spacing w:val="-4"/>
          <w:sz w:val="22"/>
          <w:szCs w:val="22"/>
        </w:rPr>
        <w:t>. посібник</w:t>
      </w:r>
      <w:r w:rsidR="00BF3150" w:rsidRPr="002A5A0F">
        <w:rPr>
          <w:spacing w:val="-4"/>
          <w:sz w:val="22"/>
          <w:szCs w:val="22"/>
        </w:rPr>
        <w:t xml:space="preserve">. </w:t>
      </w:r>
      <w:r w:rsidR="00BF3150" w:rsidRPr="002A5A0F">
        <w:rPr>
          <w:color w:val="000000"/>
          <w:spacing w:val="-4"/>
          <w:sz w:val="22"/>
          <w:szCs w:val="22"/>
        </w:rPr>
        <w:t>–</w:t>
      </w:r>
      <w:r w:rsidR="00BF3150" w:rsidRPr="002A5A0F">
        <w:rPr>
          <w:spacing w:val="-4"/>
          <w:sz w:val="22"/>
          <w:szCs w:val="22"/>
        </w:rPr>
        <w:t xml:space="preserve"> </w:t>
      </w:r>
      <w:r>
        <w:rPr>
          <w:spacing w:val="-4"/>
          <w:sz w:val="22"/>
          <w:szCs w:val="22"/>
        </w:rPr>
        <w:t>Харків</w:t>
      </w:r>
      <w:r w:rsidR="00BF3150" w:rsidRPr="002A5A0F">
        <w:rPr>
          <w:spacing w:val="-4"/>
          <w:sz w:val="22"/>
          <w:szCs w:val="22"/>
        </w:rPr>
        <w:t xml:space="preserve">: </w:t>
      </w:r>
      <w:r>
        <w:rPr>
          <w:spacing w:val="-4"/>
          <w:sz w:val="22"/>
          <w:szCs w:val="22"/>
        </w:rPr>
        <w:t xml:space="preserve">ФОП </w:t>
      </w:r>
      <w:proofErr w:type="spellStart"/>
      <w:r>
        <w:rPr>
          <w:spacing w:val="-4"/>
          <w:sz w:val="22"/>
          <w:szCs w:val="22"/>
        </w:rPr>
        <w:t>Панов</w:t>
      </w:r>
      <w:proofErr w:type="spellEnd"/>
      <w:r>
        <w:rPr>
          <w:spacing w:val="-4"/>
          <w:sz w:val="22"/>
          <w:szCs w:val="22"/>
        </w:rPr>
        <w:t xml:space="preserve"> А.М.</w:t>
      </w:r>
      <w:r w:rsidR="00BF3150" w:rsidRPr="002A5A0F">
        <w:rPr>
          <w:spacing w:val="-4"/>
          <w:sz w:val="22"/>
          <w:szCs w:val="22"/>
        </w:rPr>
        <w:t>, 201</w:t>
      </w:r>
      <w:r>
        <w:rPr>
          <w:spacing w:val="-4"/>
          <w:sz w:val="22"/>
          <w:szCs w:val="22"/>
        </w:rPr>
        <w:t>7</w:t>
      </w:r>
      <w:r w:rsidR="00BF3150" w:rsidRPr="002A5A0F">
        <w:rPr>
          <w:spacing w:val="-4"/>
          <w:sz w:val="22"/>
          <w:szCs w:val="22"/>
        </w:rPr>
        <w:t xml:space="preserve">. </w:t>
      </w:r>
      <w:r w:rsidR="00BF3150" w:rsidRPr="002A5A0F">
        <w:rPr>
          <w:color w:val="000000"/>
          <w:spacing w:val="-4"/>
          <w:sz w:val="22"/>
          <w:szCs w:val="22"/>
        </w:rPr>
        <w:t>–</w:t>
      </w:r>
      <w:r w:rsidR="00BF3150" w:rsidRPr="002A5A0F">
        <w:rPr>
          <w:spacing w:val="-4"/>
          <w:sz w:val="22"/>
          <w:szCs w:val="22"/>
        </w:rPr>
        <w:t xml:space="preserve"> </w:t>
      </w:r>
      <w:r>
        <w:rPr>
          <w:spacing w:val="-4"/>
          <w:sz w:val="22"/>
          <w:szCs w:val="22"/>
        </w:rPr>
        <w:t>452</w:t>
      </w:r>
      <w:r w:rsidR="00BF3150" w:rsidRPr="002A5A0F">
        <w:rPr>
          <w:spacing w:val="-4"/>
          <w:sz w:val="22"/>
          <w:szCs w:val="22"/>
        </w:rPr>
        <w:t xml:space="preserve"> с.</w:t>
      </w:r>
    </w:p>
    <w:p w14:paraId="364634ED" w14:textId="77777777" w:rsidR="008B58CB" w:rsidRPr="002A5A0F" w:rsidRDefault="008B58CB" w:rsidP="00644FB9">
      <w:pPr>
        <w:numPr>
          <w:ilvl w:val="0"/>
          <w:numId w:val="29"/>
        </w:numPr>
        <w:ind w:left="357" w:hanging="357"/>
        <w:jc w:val="both"/>
        <w:rPr>
          <w:sz w:val="22"/>
          <w:szCs w:val="22"/>
        </w:rPr>
      </w:pPr>
      <w:r w:rsidRPr="002A5A0F">
        <w:rPr>
          <w:sz w:val="22"/>
          <w:szCs w:val="22"/>
        </w:rPr>
        <w:t xml:space="preserve">Методичні вказівки “Моделювання лінійних електричних кіл у середовищі </w:t>
      </w:r>
      <w:proofErr w:type="spellStart"/>
      <w:r w:rsidRPr="002A5A0F">
        <w:rPr>
          <w:sz w:val="22"/>
          <w:szCs w:val="22"/>
        </w:rPr>
        <w:t>MathCad</w:t>
      </w:r>
      <w:proofErr w:type="spellEnd"/>
      <w:r w:rsidRPr="002A5A0F">
        <w:rPr>
          <w:sz w:val="22"/>
          <w:szCs w:val="22"/>
        </w:rPr>
        <w:t xml:space="preserve">” з дисципліни  “Теоретичні основи електротехніки” для студентів напрямів підготовки: “Електротехніка та </w:t>
      </w:r>
      <w:proofErr w:type="spellStart"/>
      <w:r w:rsidRPr="002A5A0F">
        <w:rPr>
          <w:sz w:val="22"/>
          <w:szCs w:val="22"/>
        </w:rPr>
        <w:t>електротехнології</w:t>
      </w:r>
      <w:proofErr w:type="spellEnd"/>
      <w:r w:rsidRPr="002A5A0F">
        <w:rPr>
          <w:sz w:val="22"/>
          <w:szCs w:val="22"/>
        </w:rPr>
        <w:t xml:space="preserve">”, “Електромеханіка” та ін., з грифом НТТУ "КПІ" укладачів: </w:t>
      </w:r>
      <w:proofErr w:type="spellStart"/>
      <w:r w:rsidRPr="002A5A0F">
        <w:rPr>
          <w:sz w:val="22"/>
          <w:szCs w:val="22"/>
        </w:rPr>
        <w:t>А.А.Щерби</w:t>
      </w:r>
      <w:proofErr w:type="spellEnd"/>
      <w:r w:rsidRPr="002A5A0F">
        <w:rPr>
          <w:sz w:val="22"/>
          <w:szCs w:val="22"/>
        </w:rPr>
        <w:t xml:space="preserve">, Ю.В. </w:t>
      </w:r>
      <w:proofErr w:type="spellStart"/>
      <w:r w:rsidRPr="002A5A0F">
        <w:rPr>
          <w:sz w:val="22"/>
          <w:szCs w:val="22"/>
        </w:rPr>
        <w:t>Перетятко</w:t>
      </w:r>
      <w:proofErr w:type="spellEnd"/>
      <w:r w:rsidRPr="002A5A0F">
        <w:rPr>
          <w:sz w:val="22"/>
          <w:szCs w:val="22"/>
        </w:rPr>
        <w:t>; під загальною редакцією І.А. Курило.</w:t>
      </w:r>
      <w:r w:rsidR="006D7375">
        <w:rPr>
          <w:sz w:val="22"/>
          <w:szCs w:val="22"/>
        </w:rPr>
        <w:t xml:space="preserve"> – Київ, 2016. – 365 с.</w:t>
      </w:r>
    </w:p>
    <w:p w14:paraId="3E692A69" w14:textId="77777777" w:rsidR="004D4A79" w:rsidRPr="00921D12" w:rsidRDefault="002F5C5D" w:rsidP="00921D12">
      <w:pPr>
        <w:pStyle w:val="10"/>
        <w:pBdr>
          <w:top w:val="nil"/>
          <w:left w:val="nil"/>
          <w:bottom w:val="nil"/>
          <w:right w:val="nil"/>
          <w:between w:val="nil"/>
        </w:pBdr>
        <w:spacing w:before="120" w:after="60"/>
        <w:jc w:val="both"/>
        <w:rPr>
          <w:rFonts w:eastAsia="Calibri"/>
          <w:b/>
          <w:i/>
          <w:color w:val="000000"/>
          <w:sz w:val="24"/>
          <w:szCs w:val="24"/>
        </w:rPr>
      </w:pPr>
      <w:r w:rsidRPr="00921D12">
        <w:rPr>
          <w:rFonts w:eastAsia="Calibri"/>
          <w:b/>
          <w:i/>
          <w:color w:val="000000"/>
          <w:sz w:val="24"/>
          <w:szCs w:val="24"/>
        </w:rPr>
        <w:t>Додаткова література:</w:t>
      </w:r>
    </w:p>
    <w:p w14:paraId="638CCE77" w14:textId="77777777" w:rsidR="009D3FE6" w:rsidRPr="002A5A0F" w:rsidRDefault="00734A1C" w:rsidP="009D3FE6">
      <w:pPr>
        <w:numPr>
          <w:ilvl w:val="0"/>
          <w:numId w:val="5"/>
        </w:numPr>
        <w:suppressAutoHyphens/>
        <w:jc w:val="both"/>
        <w:rPr>
          <w:color w:val="000000"/>
          <w:spacing w:val="-4"/>
          <w:sz w:val="22"/>
          <w:szCs w:val="22"/>
        </w:rPr>
      </w:pPr>
      <w:proofErr w:type="spellStart"/>
      <w:r>
        <w:rPr>
          <w:spacing w:val="-4"/>
          <w:sz w:val="22"/>
          <w:szCs w:val="22"/>
        </w:rPr>
        <w:t>Матвійков</w:t>
      </w:r>
      <w:proofErr w:type="spellEnd"/>
      <w:r>
        <w:rPr>
          <w:spacing w:val="-4"/>
          <w:sz w:val="22"/>
          <w:szCs w:val="22"/>
        </w:rPr>
        <w:t xml:space="preserve"> М</w:t>
      </w:r>
      <w:r w:rsidR="009D3FE6" w:rsidRPr="002A5A0F">
        <w:rPr>
          <w:spacing w:val="-4"/>
          <w:sz w:val="22"/>
          <w:szCs w:val="22"/>
        </w:rPr>
        <w:t>.</w:t>
      </w:r>
      <w:r>
        <w:rPr>
          <w:spacing w:val="-4"/>
          <w:sz w:val="22"/>
          <w:szCs w:val="22"/>
        </w:rPr>
        <w:t>Д</w:t>
      </w:r>
      <w:r w:rsidR="009D3FE6" w:rsidRPr="002A5A0F">
        <w:rPr>
          <w:spacing w:val="-4"/>
          <w:sz w:val="22"/>
          <w:szCs w:val="22"/>
        </w:rPr>
        <w:t>.</w:t>
      </w:r>
      <w:r>
        <w:rPr>
          <w:spacing w:val="-4"/>
          <w:sz w:val="22"/>
          <w:szCs w:val="22"/>
        </w:rPr>
        <w:t xml:space="preserve">, Вус Б.С., </w:t>
      </w:r>
      <w:proofErr w:type="spellStart"/>
      <w:r>
        <w:rPr>
          <w:spacing w:val="-4"/>
          <w:sz w:val="22"/>
          <w:szCs w:val="22"/>
        </w:rPr>
        <w:t>Матвійков</w:t>
      </w:r>
      <w:proofErr w:type="spellEnd"/>
      <w:r>
        <w:rPr>
          <w:spacing w:val="-4"/>
          <w:sz w:val="22"/>
          <w:szCs w:val="22"/>
        </w:rPr>
        <w:t xml:space="preserve"> О.М.</w:t>
      </w:r>
      <w:r w:rsidR="009D3FE6" w:rsidRPr="002A5A0F">
        <w:rPr>
          <w:spacing w:val="-4"/>
          <w:sz w:val="22"/>
          <w:szCs w:val="22"/>
        </w:rPr>
        <w:t xml:space="preserve"> Еле</w:t>
      </w:r>
      <w:r>
        <w:rPr>
          <w:spacing w:val="-4"/>
          <w:sz w:val="22"/>
          <w:szCs w:val="22"/>
        </w:rPr>
        <w:t>менти та компоненти електронних пристроїв: Підручник</w:t>
      </w:r>
      <w:r w:rsidR="009D3FE6" w:rsidRPr="002A5A0F">
        <w:rPr>
          <w:spacing w:val="-4"/>
          <w:sz w:val="22"/>
          <w:szCs w:val="22"/>
        </w:rPr>
        <w:t xml:space="preserve">. </w:t>
      </w:r>
      <w:r w:rsidR="009D3FE6" w:rsidRPr="002A5A0F">
        <w:rPr>
          <w:color w:val="000000"/>
          <w:spacing w:val="-4"/>
          <w:sz w:val="22"/>
          <w:szCs w:val="22"/>
        </w:rPr>
        <w:t>–</w:t>
      </w:r>
      <w:r w:rsidR="009D3FE6" w:rsidRPr="002A5A0F">
        <w:rPr>
          <w:spacing w:val="-4"/>
          <w:sz w:val="22"/>
          <w:szCs w:val="22"/>
        </w:rPr>
        <w:t xml:space="preserve"> </w:t>
      </w:r>
      <w:r>
        <w:rPr>
          <w:spacing w:val="-4"/>
          <w:sz w:val="22"/>
          <w:szCs w:val="22"/>
        </w:rPr>
        <w:t>Львів</w:t>
      </w:r>
      <w:r w:rsidR="009D3FE6" w:rsidRPr="002A5A0F">
        <w:rPr>
          <w:spacing w:val="-4"/>
          <w:sz w:val="22"/>
          <w:szCs w:val="22"/>
        </w:rPr>
        <w:t xml:space="preserve">: </w:t>
      </w:r>
      <w:r>
        <w:rPr>
          <w:spacing w:val="-4"/>
          <w:sz w:val="22"/>
          <w:szCs w:val="22"/>
        </w:rPr>
        <w:t>Видавництво львівської політехніки</w:t>
      </w:r>
      <w:r w:rsidR="009D3FE6" w:rsidRPr="002A5A0F">
        <w:rPr>
          <w:spacing w:val="-4"/>
          <w:sz w:val="22"/>
          <w:szCs w:val="22"/>
        </w:rPr>
        <w:t>, 20</w:t>
      </w:r>
      <w:r>
        <w:rPr>
          <w:spacing w:val="-4"/>
          <w:sz w:val="22"/>
          <w:szCs w:val="22"/>
        </w:rPr>
        <w:t>15</w:t>
      </w:r>
      <w:r w:rsidR="009D3FE6" w:rsidRPr="002A5A0F">
        <w:rPr>
          <w:spacing w:val="-4"/>
          <w:sz w:val="22"/>
          <w:szCs w:val="22"/>
        </w:rPr>
        <w:t xml:space="preserve">. </w:t>
      </w:r>
      <w:r w:rsidR="009D3FE6" w:rsidRPr="002A5A0F">
        <w:rPr>
          <w:color w:val="000000"/>
          <w:spacing w:val="-4"/>
          <w:sz w:val="22"/>
          <w:szCs w:val="22"/>
        </w:rPr>
        <w:t>–</w:t>
      </w:r>
      <w:r w:rsidR="009D3FE6" w:rsidRPr="002A5A0F">
        <w:rPr>
          <w:spacing w:val="-4"/>
          <w:sz w:val="22"/>
          <w:szCs w:val="22"/>
        </w:rPr>
        <w:t xml:space="preserve"> </w:t>
      </w:r>
      <w:r>
        <w:rPr>
          <w:spacing w:val="-4"/>
          <w:sz w:val="22"/>
          <w:szCs w:val="22"/>
        </w:rPr>
        <w:t>496</w:t>
      </w:r>
      <w:r w:rsidR="009D3FE6" w:rsidRPr="002A5A0F">
        <w:rPr>
          <w:spacing w:val="-4"/>
          <w:sz w:val="22"/>
          <w:szCs w:val="22"/>
        </w:rPr>
        <w:t xml:space="preserve"> с.</w:t>
      </w:r>
    </w:p>
    <w:p w14:paraId="2BD9A0A5" w14:textId="77777777" w:rsidR="009D3FE6" w:rsidRPr="002A5A0F" w:rsidRDefault="00734A1C" w:rsidP="009D3FE6">
      <w:pPr>
        <w:numPr>
          <w:ilvl w:val="0"/>
          <w:numId w:val="5"/>
        </w:numPr>
        <w:suppressAutoHyphens/>
        <w:jc w:val="both"/>
        <w:rPr>
          <w:color w:val="000000"/>
          <w:spacing w:val="-4"/>
          <w:sz w:val="22"/>
          <w:szCs w:val="22"/>
        </w:rPr>
      </w:pPr>
      <w:proofErr w:type="spellStart"/>
      <w:r>
        <w:rPr>
          <w:spacing w:val="-4"/>
          <w:sz w:val="22"/>
          <w:szCs w:val="22"/>
        </w:rPr>
        <w:t>Хілов</w:t>
      </w:r>
      <w:proofErr w:type="spellEnd"/>
      <w:r w:rsidR="009D3FE6" w:rsidRPr="002A5A0F">
        <w:rPr>
          <w:spacing w:val="-4"/>
          <w:sz w:val="22"/>
          <w:szCs w:val="22"/>
        </w:rPr>
        <w:t xml:space="preserve"> </w:t>
      </w:r>
      <w:r>
        <w:rPr>
          <w:spacing w:val="-4"/>
          <w:sz w:val="22"/>
          <w:szCs w:val="22"/>
        </w:rPr>
        <w:t>В</w:t>
      </w:r>
      <w:r w:rsidR="009D3FE6" w:rsidRPr="002A5A0F">
        <w:rPr>
          <w:spacing w:val="-4"/>
          <w:sz w:val="22"/>
          <w:szCs w:val="22"/>
        </w:rPr>
        <w:t>.</w:t>
      </w:r>
      <w:r>
        <w:rPr>
          <w:spacing w:val="-4"/>
          <w:sz w:val="22"/>
          <w:szCs w:val="22"/>
        </w:rPr>
        <w:t>Є</w:t>
      </w:r>
      <w:r w:rsidR="009D3FE6" w:rsidRPr="002A5A0F">
        <w:rPr>
          <w:spacing w:val="-4"/>
          <w:sz w:val="22"/>
          <w:szCs w:val="22"/>
        </w:rPr>
        <w:t xml:space="preserve">. </w:t>
      </w:r>
      <w:r>
        <w:rPr>
          <w:spacing w:val="-4"/>
          <w:sz w:val="22"/>
          <w:szCs w:val="22"/>
        </w:rPr>
        <w:t>Теоретичні основи е</w:t>
      </w:r>
      <w:r w:rsidR="009D3FE6" w:rsidRPr="002A5A0F">
        <w:rPr>
          <w:spacing w:val="-4"/>
          <w:sz w:val="22"/>
          <w:szCs w:val="22"/>
        </w:rPr>
        <w:t>лектротехнік</w:t>
      </w:r>
      <w:r>
        <w:rPr>
          <w:spacing w:val="-4"/>
          <w:sz w:val="22"/>
          <w:szCs w:val="22"/>
        </w:rPr>
        <w:t>и</w:t>
      </w:r>
      <w:r w:rsidR="009D3FE6" w:rsidRPr="002A5A0F">
        <w:rPr>
          <w:spacing w:val="-4"/>
          <w:sz w:val="22"/>
          <w:szCs w:val="22"/>
        </w:rPr>
        <w:t xml:space="preserve">. </w:t>
      </w:r>
      <w:r>
        <w:rPr>
          <w:spacing w:val="-4"/>
          <w:sz w:val="22"/>
          <w:szCs w:val="22"/>
        </w:rPr>
        <w:t>Сталі та перехідні процеси у електричних колах. Основи електромагнітного поля</w:t>
      </w:r>
      <w:r w:rsidR="009D3FE6" w:rsidRPr="002A5A0F">
        <w:rPr>
          <w:spacing w:val="-4"/>
          <w:sz w:val="22"/>
          <w:szCs w:val="22"/>
        </w:rPr>
        <w:t>.</w:t>
      </w:r>
      <w:r>
        <w:rPr>
          <w:spacing w:val="-4"/>
          <w:sz w:val="22"/>
          <w:szCs w:val="22"/>
        </w:rPr>
        <w:t>:</w:t>
      </w:r>
      <w:r w:rsidR="009D3FE6" w:rsidRPr="002A5A0F">
        <w:rPr>
          <w:spacing w:val="-4"/>
          <w:sz w:val="22"/>
          <w:szCs w:val="22"/>
        </w:rPr>
        <w:t xml:space="preserve"> Посібник для студентів вищих навчальних закладів. </w:t>
      </w:r>
      <w:r w:rsidR="009D3FE6" w:rsidRPr="002A5A0F">
        <w:rPr>
          <w:color w:val="000000"/>
          <w:spacing w:val="-4"/>
          <w:sz w:val="22"/>
          <w:szCs w:val="22"/>
        </w:rPr>
        <w:t>–</w:t>
      </w:r>
      <w:r w:rsidR="009D3FE6" w:rsidRPr="002A5A0F">
        <w:rPr>
          <w:spacing w:val="-4"/>
          <w:sz w:val="22"/>
          <w:szCs w:val="22"/>
        </w:rPr>
        <w:t xml:space="preserve"> </w:t>
      </w:r>
      <w:r>
        <w:rPr>
          <w:spacing w:val="-4"/>
          <w:sz w:val="22"/>
          <w:szCs w:val="22"/>
        </w:rPr>
        <w:t>Харків</w:t>
      </w:r>
      <w:r w:rsidR="009D3FE6" w:rsidRPr="002A5A0F">
        <w:rPr>
          <w:spacing w:val="-4"/>
          <w:sz w:val="22"/>
          <w:szCs w:val="22"/>
        </w:rPr>
        <w:t xml:space="preserve">: </w:t>
      </w:r>
      <w:r w:rsidR="00724EB3">
        <w:rPr>
          <w:spacing w:val="-4"/>
          <w:sz w:val="22"/>
          <w:szCs w:val="22"/>
        </w:rPr>
        <w:t>Каравела</w:t>
      </w:r>
      <w:r w:rsidR="009D3FE6" w:rsidRPr="002A5A0F">
        <w:rPr>
          <w:spacing w:val="-4"/>
          <w:sz w:val="22"/>
          <w:szCs w:val="22"/>
        </w:rPr>
        <w:t>, 20</w:t>
      </w:r>
      <w:r w:rsidR="00724EB3">
        <w:rPr>
          <w:spacing w:val="-4"/>
          <w:sz w:val="22"/>
          <w:szCs w:val="22"/>
        </w:rPr>
        <w:t>20</w:t>
      </w:r>
      <w:r w:rsidR="009D3FE6" w:rsidRPr="002A5A0F">
        <w:rPr>
          <w:spacing w:val="-4"/>
          <w:sz w:val="22"/>
          <w:szCs w:val="22"/>
        </w:rPr>
        <w:t xml:space="preserve">. </w:t>
      </w:r>
      <w:r w:rsidR="009D3FE6" w:rsidRPr="002A5A0F">
        <w:rPr>
          <w:color w:val="000000"/>
          <w:spacing w:val="-4"/>
          <w:sz w:val="22"/>
          <w:szCs w:val="22"/>
        </w:rPr>
        <w:t>–</w:t>
      </w:r>
      <w:r w:rsidR="009D3FE6" w:rsidRPr="002A5A0F">
        <w:rPr>
          <w:spacing w:val="-4"/>
          <w:sz w:val="22"/>
          <w:szCs w:val="22"/>
        </w:rPr>
        <w:t xml:space="preserve"> </w:t>
      </w:r>
      <w:r w:rsidR="00724EB3">
        <w:rPr>
          <w:spacing w:val="-4"/>
          <w:sz w:val="22"/>
          <w:szCs w:val="22"/>
        </w:rPr>
        <w:t>4</w:t>
      </w:r>
      <w:r w:rsidR="009D3FE6" w:rsidRPr="002A5A0F">
        <w:rPr>
          <w:spacing w:val="-4"/>
          <w:sz w:val="22"/>
          <w:szCs w:val="22"/>
        </w:rPr>
        <w:t>8</w:t>
      </w:r>
      <w:r w:rsidR="00724EB3">
        <w:rPr>
          <w:spacing w:val="-4"/>
          <w:sz w:val="22"/>
          <w:szCs w:val="22"/>
        </w:rPr>
        <w:t>6</w:t>
      </w:r>
      <w:r w:rsidR="009D3FE6" w:rsidRPr="002A5A0F">
        <w:rPr>
          <w:spacing w:val="-4"/>
          <w:sz w:val="22"/>
          <w:szCs w:val="22"/>
        </w:rPr>
        <w:t xml:space="preserve"> с.</w:t>
      </w:r>
    </w:p>
    <w:p w14:paraId="56F4A59E" w14:textId="77777777" w:rsidR="004D4A79" w:rsidRDefault="002F5C5D">
      <w:pPr>
        <w:pStyle w:val="10"/>
        <w:keepNext/>
        <w:pBdr>
          <w:top w:val="nil"/>
          <w:left w:val="nil"/>
          <w:bottom w:val="nil"/>
          <w:right w:val="nil"/>
          <w:between w:val="nil"/>
        </w:pBdr>
        <w:shd w:val="clear" w:color="auto" w:fill="BFBFBF"/>
        <w:spacing w:before="120"/>
        <w:ind w:left="720" w:hanging="360"/>
        <w:jc w:val="center"/>
        <w:rPr>
          <w:rFonts w:ascii="Calibri" w:eastAsia="Calibri" w:hAnsi="Calibri" w:cs="Calibri"/>
          <w:b/>
          <w:color w:val="002060"/>
          <w:sz w:val="24"/>
          <w:szCs w:val="24"/>
        </w:rPr>
      </w:pPr>
      <w:r>
        <w:rPr>
          <w:rFonts w:ascii="Calibri" w:eastAsia="Calibri" w:hAnsi="Calibri" w:cs="Calibri"/>
          <w:b/>
          <w:color w:val="002060"/>
          <w:sz w:val="24"/>
          <w:szCs w:val="24"/>
        </w:rPr>
        <w:t>Навчальний контент</w:t>
      </w:r>
    </w:p>
    <w:p w14:paraId="028289C6" w14:textId="77777777" w:rsidR="004D4A79" w:rsidRDefault="002F5C5D">
      <w:pPr>
        <w:pStyle w:val="10"/>
        <w:keepNext/>
        <w:numPr>
          <w:ilvl w:val="0"/>
          <w:numId w:val="7"/>
        </w:numPr>
        <w:pBdr>
          <w:top w:val="nil"/>
          <w:left w:val="nil"/>
          <w:bottom w:val="nil"/>
          <w:right w:val="nil"/>
          <w:between w:val="nil"/>
        </w:pBdr>
        <w:spacing w:after="120"/>
        <w:rPr>
          <w:rFonts w:ascii="Calibri" w:eastAsia="Calibri" w:hAnsi="Calibri" w:cs="Calibri"/>
          <w:b/>
          <w:color w:val="002060"/>
          <w:sz w:val="24"/>
          <w:szCs w:val="24"/>
        </w:rPr>
      </w:pPr>
      <w:r>
        <w:rPr>
          <w:rFonts w:ascii="Calibri" w:eastAsia="Calibri" w:hAnsi="Calibri" w:cs="Calibri"/>
          <w:b/>
          <w:color w:val="002060"/>
          <w:sz w:val="24"/>
          <w:szCs w:val="24"/>
        </w:rPr>
        <w:t>Методика опанування навчальної дисципліни (освітнього компонента)</w:t>
      </w:r>
    </w:p>
    <w:p w14:paraId="64EC2F91" w14:textId="77777777" w:rsidR="0052190E" w:rsidRDefault="0052190E" w:rsidP="0052190E">
      <w:pPr>
        <w:spacing w:before="280" w:after="120"/>
        <w:jc w:val="center"/>
        <w:rPr>
          <w:b/>
          <w:bCs/>
          <w:sz w:val="26"/>
          <w:szCs w:val="26"/>
        </w:rPr>
      </w:pPr>
      <w:r w:rsidRPr="0042395A">
        <w:rPr>
          <w:b/>
          <w:bCs/>
          <w:sz w:val="26"/>
          <w:szCs w:val="26"/>
        </w:rPr>
        <w:t>Структура кредитного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60"/>
        <w:gridCol w:w="1450"/>
        <w:gridCol w:w="1559"/>
        <w:gridCol w:w="1305"/>
      </w:tblGrid>
      <w:tr w:rsidR="007F5B8E" w:rsidRPr="0042395A" w14:paraId="1BD05825" w14:textId="77777777" w:rsidTr="00EF04D3">
        <w:tc>
          <w:tcPr>
            <w:tcW w:w="3794" w:type="dxa"/>
            <w:vMerge w:val="restart"/>
            <w:vAlign w:val="center"/>
          </w:tcPr>
          <w:p w14:paraId="53E9C82F" w14:textId="77777777" w:rsidR="007F5B8E" w:rsidRPr="0042395A" w:rsidRDefault="007F5B8E" w:rsidP="002123D4">
            <w:pPr>
              <w:spacing w:line="235" w:lineRule="auto"/>
              <w:jc w:val="center"/>
              <w:rPr>
                <w:bCs/>
              </w:rPr>
            </w:pPr>
            <w:r w:rsidRPr="0042395A">
              <w:t>Назви розділів і тем</w:t>
            </w:r>
          </w:p>
        </w:tc>
        <w:tc>
          <w:tcPr>
            <w:tcW w:w="6266" w:type="dxa"/>
            <w:gridSpan w:val="5"/>
            <w:vAlign w:val="center"/>
          </w:tcPr>
          <w:p w14:paraId="4AB1A33E" w14:textId="77777777" w:rsidR="007F5B8E" w:rsidRPr="0042395A" w:rsidRDefault="007F5B8E" w:rsidP="002123D4">
            <w:pPr>
              <w:spacing w:line="235" w:lineRule="auto"/>
              <w:jc w:val="center"/>
              <w:rPr>
                <w:bCs/>
              </w:rPr>
            </w:pPr>
            <w:r w:rsidRPr="0042395A">
              <w:t>Кількість годин</w:t>
            </w:r>
          </w:p>
        </w:tc>
      </w:tr>
      <w:tr w:rsidR="007F5B8E" w:rsidRPr="0042395A" w14:paraId="5F4D23D5" w14:textId="77777777" w:rsidTr="00EF04D3">
        <w:tc>
          <w:tcPr>
            <w:tcW w:w="3794" w:type="dxa"/>
            <w:vMerge/>
            <w:vAlign w:val="center"/>
          </w:tcPr>
          <w:p w14:paraId="22D23605" w14:textId="77777777" w:rsidR="007F5B8E" w:rsidRPr="0042395A" w:rsidRDefault="007F5B8E" w:rsidP="002123D4">
            <w:pPr>
              <w:spacing w:line="235" w:lineRule="auto"/>
              <w:jc w:val="center"/>
              <w:rPr>
                <w:bCs/>
              </w:rPr>
            </w:pPr>
          </w:p>
        </w:tc>
        <w:tc>
          <w:tcPr>
            <w:tcW w:w="992" w:type="dxa"/>
            <w:vMerge w:val="restart"/>
            <w:vAlign w:val="center"/>
          </w:tcPr>
          <w:p w14:paraId="756F2898" w14:textId="77777777" w:rsidR="007F5B8E" w:rsidRPr="0042395A" w:rsidRDefault="007F5B8E" w:rsidP="002123D4">
            <w:pPr>
              <w:spacing w:line="235" w:lineRule="auto"/>
              <w:jc w:val="center"/>
              <w:rPr>
                <w:bCs/>
              </w:rPr>
            </w:pPr>
            <w:r w:rsidRPr="0042395A">
              <w:t>Всього</w:t>
            </w:r>
          </w:p>
        </w:tc>
        <w:tc>
          <w:tcPr>
            <w:tcW w:w="5274" w:type="dxa"/>
            <w:gridSpan w:val="4"/>
            <w:vAlign w:val="center"/>
          </w:tcPr>
          <w:p w14:paraId="447533B3" w14:textId="77777777" w:rsidR="007F5B8E" w:rsidRPr="0042395A" w:rsidRDefault="007F5B8E" w:rsidP="002123D4">
            <w:pPr>
              <w:spacing w:line="235" w:lineRule="auto"/>
              <w:jc w:val="center"/>
              <w:rPr>
                <w:bCs/>
              </w:rPr>
            </w:pPr>
            <w:r w:rsidRPr="0042395A">
              <w:t>у тому числі</w:t>
            </w:r>
          </w:p>
        </w:tc>
      </w:tr>
      <w:tr w:rsidR="007F5B8E" w:rsidRPr="0042395A" w14:paraId="7A9D5F81" w14:textId="77777777" w:rsidTr="00EF04D3">
        <w:tc>
          <w:tcPr>
            <w:tcW w:w="3794" w:type="dxa"/>
            <w:vMerge/>
            <w:tcBorders>
              <w:bottom w:val="single" w:sz="4" w:space="0" w:color="auto"/>
            </w:tcBorders>
            <w:vAlign w:val="center"/>
          </w:tcPr>
          <w:p w14:paraId="2D6478FF" w14:textId="77777777" w:rsidR="007F5B8E" w:rsidRPr="0042395A" w:rsidRDefault="007F5B8E" w:rsidP="002123D4">
            <w:pPr>
              <w:spacing w:line="235" w:lineRule="auto"/>
              <w:jc w:val="center"/>
              <w:rPr>
                <w:bCs/>
              </w:rPr>
            </w:pPr>
          </w:p>
        </w:tc>
        <w:tc>
          <w:tcPr>
            <w:tcW w:w="992" w:type="dxa"/>
            <w:vMerge/>
            <w:tcBorders>
              <w:bottom w:val="single" w:sz="4" w:space="0" w:color="auto"/>
            </w:tcBorders>
            <w:vAlign w:val="center"/>
          </w:tcPr>
          <w:p w14:paraId="0282A795" w14:textId="77777777" w:rsidR="007F5B8E" w:rsidRPr="0042395A" w:rsidRDefault="007F5B8E" w:rsidP="002123D4">
            <w:pPr>
              <w:spacing w:line="235" w:lineRule="auto"/>
              <w:jc w:val="center"/>
              <w:rPr>
                <w:bCs/>
              </w:rPr>
            </w:pPr>
          </w:p>
        </w:tc>
        <w:tc>
          <w:tcPr>
            <w:tcW w:w="960" w:type="dxa"/>
            <w:tcBorders>
              <w:bottom w:val="single" w:sz="4" w:space="0" w:color="auto"/>
            </w:tcBorders>
            <w:vAlign w:val="center"/>
          </w:tcPr>
          <w:p w14:paraId="6963A38B" w14:textId="77777777" w:rsidR="007F5B8E" w:rsidRPr="00A15DFF" w:rsidRDefault="007F5B8E" w:rsidP="002123D4">
            <w:pPr>
              <w:spacing w:line="235" w:lineRule="auto"/>
              <w:jc w:val="center"/>
              <w:rPr>
                <w:bCs/>
              </w:rPr>
            </w:pPr>
            <w:r w:rsidRPr="00A15DFF">
              <w:t>Лекції</w:t>
            </w:r>
          </w:p>
        </w:tc>
        <w:tc>
          <w:tcPr>
            <w:tcW w:w="1450" w:type="dxa"/>
            <w:tcBorders>
              <w:bottom w:val="single" w:sz="4" w:space="0" w:color="auto"/>
            </w:tcBorders>
            <w:vAlign w:val="center"/>
          </w:tcPr>
          <w:p w14:paraId="2E85EFFB" w14:textId="77777777" w:rsidR="007F5B8E" w:rsidRPr="00A15DFF" w:rsidRDefault="007F5B8E" w:rsidP="002123D4">
            <w:pPr>
              <w:spacing w:line="235" w:lineRule="auto"/>
              <w:jc w:val="center"/>
              <w:rPr>
                <w:bCs/>
              </w:rPr>
            </w:pPr>
            <w:r w:rsidRPr="00A15DFF">
              <w:t xml:space="preserve">Практичні </w:t>
            </w:r>
          </w:p>
        </w:tc>
        <w:tc>
          <w:tcPr>
            <w:tcW w:w="1559" w:type="dxa"/>
            <w:tcBorders>
              <w:bottom w:val="single" w:sz="4" w:space="0" w:color="auto"/>
            </w:tcBorders>
            <w:vAlign w:val="center"/>
          </w:tcPr>
          <w:p w14:paraId="63542A8D" w14:textId="77777777" w:rsidR="007F5B8E" w:rsidRPr="00A15DFF" w:rsidRDefault="007F5B8E" w:rsidP="002123D4">
            <w:pPr>
              <w:spacing w:line="235" w:lineRule="auto"/>
              <w:ind w:left="-57" w:right="-57"/>
              <w:jc w:val="center"/>
              <w:rPr>
                <w:bCs/>
              </w:rPr>
            </w:pPr>
            <w:r w:rsidRPr="00A15DFF">
              <w:t xml:space="preserve">Лабораторні </w:t>
            </w:r>
          </w:p>
        </w:tc>
        <w:tc>
          <w:tcPr>
            <w:tcW w:w="1305" w:type="dxa"/>
            <w:tcBorders>
              <w:bottom w:val="single" w:sz="4" w:space="0" w:color="auto"/>
            </w:tcBorders>
            <w:vAlign w:val="center"/>
          </w:tcPr>
          <w:p w14:paraId="2EF1502B" w14:textId="77777777" w:rsidR="007F5B8E" w:rsidRPr="00A15DFF" w:rsidRDefault="007F5B8E" w:rsidP="002123D4">
            <w:pPr>
              <w:spacing w:line="235" w:lineRule="auto"/>
              <w:jc w:val="center"/>
              <w:rPr>
                <w:bCs/>
              </w:rPr>
            </w:pPr>
            <w:r w:rsidRPr="00A15DFF">
              <w:t>СРС</w:t>
            </w:r>
          </w:p>
        </w:tc>
      </w:tr>
    </w:tbl>
    <w:p w14:paraId="0265C88F" w14:textId="77777777" w:rsidR="007F5B8E" w:rsidRPr="0042395A" w:rsidRDefault="007F5B8E" w:rsidP="007F5B8E">
      <w:pPr>
        <w:tabs>
          <w:tab w:val="left" w:pos="284"/>
          <w:tab w:val="left" w:pos="567"/>
        </w:tabs>
        <w:jc w:val="both"/>
        <w:rPr>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60"/>
        <w:gridCol w:w="1450"/>
        <w:gridCol w:w="1559"/>
        <w:gridCol w:w="1305"/>
      </w:tblGrid>
      <w:tr w:rsidR="007F5B8E" w:rsidRPr="0042395A" w14:paraId="7CAD98FF" w14:textId="77777777" w:rsidTr="00EF04D3">
        <w:trPr>
          <w:tblHeader/>
        </w:trPr>
        <w:tc>
          <w:tcPr>
            <w:tcW w:w="3794" w:type="dxa"/>
            <w:tcBorders>
              <w:top w:val="single" w:sz="4" w:space="0" w:color="auto"/>
              <w:bottom w:val="single" w:sz="12" w:space="0" w:color="auto"/>
            </w:tcBorders>
          </w:tcPr>
          <w:p w14:paraId="15CBD09F" w14:textId="77777777" w:rsidR="007F5B8E" w:rsidRPr="0042395A" w:rsidRDefault="007F5B8E" w:rsidP="002123D4">
            <w:pPr>
              <w:spacing w:line="235" w:lineRule="auto"/>
              <w:jc w:val="center"/>
              <w:rPr>
                <w:bCs/>
              </w:rPr>
            </w:pPr>
            <w:r w:rsidRPr="0042395A">
              <w:rPr>
                <w:bCs/>
              </w:rPr>
              <w:t>1</w:t>
            </w:r>
          </w:p>
        </w:tc>
        <w:tc>
          <w:tcPr>
            <w:tcW w:w="992" w:type="dxa"/>
            <w:tcBorders>
              <w:top w:val="single" w:sz="4" w:space="0" w:color="auto"/>
              <w:bottom w:val="single" w:sz="12" w:space="0" w:color="auto"/>
            </w:tcBorders>
          </w:tcPr>
          <w:p w14:paraId="470F1FDB" w14:textId="77777777" w:rsidR="007F5B8E" w:rsidRPr="0042395A" w:rsidRDefault="007F5B8E" w:rsidP="002123D4">
            <w:pPr>
              <w:spacing w:line="235" w:lineRule="auto"/>
              <w:jc w:val="center"/>
              <w:rPr>
                <w:bCs/>
              </w:rPr>
            </w:pPr>
            <w:r w:rsidRPr="0042395A">
              <w:rPr>
                <w:bCs/>
              </w:rPr>
              <w:t>2</w:t>
            </w:r>
          </w:p>
        </w:tc>
        <w:tc>
          <w:tcPr>
            <w:tcW w:w="960" w:type="dxa"/>
            <w:tcBorders>
              <w:top w:val="single" w:sz="4" w:space="0" w:color="auto"/>
              <w:bottom w:val="single" w:sz="12" w:space="0" w:color="auto"/>
            </w:tcBorders>
          </w:tcPr>
          <w:p w14:paraId="2A45F8F7" w14:textId="77777777" w:rsidR="007F5B8E" w:rsidRPr="0042395A" w:rsidRDefault="007F5B8E" w:rsidP="002123D4">
            <w:pPr>
              <w:spacing w:line="235" w:lineRule="auto"/>
              <w:jc w:val="center"/>
              <w:rPr>
                <w:bCs/>
              </w:rPr>
            </w:pPr>
            <w:r w:rsidRPr="0042395A">
              <w:rPr>
                <w:bCs/>
              </w:rPr>
              <w:t>3</w:t>
            </w:r>
          </w:p>
        </w:tc>
        <w:tc>
          <w:tcPr>
            <w:tcW w:w="1450" w:type="dxa"/>
            <w:tcBorders>
              <w:top w:val="single" w:sz="4" w:space="0" w:color="auto"/>
              <w:bottom w:val="single" w:sz="12" w:space="0" w:color="auto"/>
            </w:tcBorders>
          </w:tcPr>
          <w:p w14:paraId="596CDE7E" w14:textId="77777777" w:rsidR="007F5B8E" w:rsidRPr="0042395A" w:rsidRDefault="007F5B8E" w:rsidP="002123D4">
            <w:pPr>
              <w:spacing w:line="235" w:lineRule="auto"/>
              <w:jc w:val="center"/>
              <w:rPr>
                <w:bCs/>
              </w:rPr>
            </w:pPr>
            <w:r w:rsidRPr="0042395A">
              <w:rPr>
                <w:bCs/>
              </w:rPr>
              <w:t>4</w:t>
            </w:r>
          </w:p>
        </w:tc>
        <w:tc>
          <w:tcPr>
            <w:tcW w:w="1559" w:type="dxa"/>
            <w:tcBorders>
              <w:top w:val="single" w:sz="4" w:space="0" w:color="auto"/>
              <w:bottom w:val="single" w:sz="12" w:space="0" w:color="auto"/>
            </w:tcBorders>
          </w:tcPr>
          <w:p w14:paraId="40A05B8B" w14:textId="77777777" w:rsidR="007F5B8E" w:rsidRPr="0042395A" w:rsidRDefault="007F5B8E" w:rsidP="002123D4">
            <w:pPr>
              <w:spacing w:line="235" w:lineRule="auto"/>
              <w:jc w:val="center"/>
              <w:rPr>
                <w:bCs/>
              </w:rPr>
            </w:pPr>
            <w:r w:rsidRPr="0042395A">
              <w:rPr>
                <w:bCs/>
              </w:rPr>
              <w:t>5</w:t>
            </w:r>
          </w:p>
        </w:tc>
        <w:tc>
          <w:tcPr>
            <w:tcW w:w="1305" w:type="dxa"/>
            <w:tcBorders>
              <w:top w:val="single" w:sz="4" w:space="0" w:color="auto"/>
              <w:bottom w:val="single" w:sz="12" w:space="0" w:color="auto"/>
            </w:tcBorders>
          </w:tcPr>
          <w:p w14:paraId="62E4C02E" w14:textId="77777777" w:rsidR="007F5B8E" w:rsidRPr="0042395A" w:rsidRDefault="007F5B8E" w:rsidP="002123D4">
            <w:pPr>
              <w:spacing w:line="235" w:lineRule="auto"/>
              <w:jc w:val="center"/>
              <w:rPr>
                <w:bCs/>
              </w:rPr>
            </w:pPr>
            <w:r w:rsidRPr="0042395A">
              <w:rPr>
                <w:bCs/>
              </w:rPr>
              <w:t>6</w:t>
            </w:r>
          </w:p>
        </w:tc>
      </w:tr>
      <w:tr w:rsidR="007F5B8E" w:rsidRPr="0042395A" w14:paraId="0BC60610" w14:textId="77777777" w:rsidTr="00EF04D3">
        <w:tc>
          <w:tcPr>
            <w:tcW w:w="10060" w:type="dxa"/>
            <w:gridSpan w:val="6"/>
            <w:tcBorders>
              <w:top w:val="single" w:sz="12" w:space="0" w:color="auto"/>
            </w:tcBorders>
          </w:tcPr>
          <w:p w14:paraId="2AD36B3E" w14:textId="77777777" w:rsidR="007F5B8E" w:rsidRPr="00691E70" w:rsidRDefault="007F5B8E" w:rsidP="002123D4">
            <w:pPr>
              <w:spacing w:line="235" w:lineRule="auto"/>
              <w:jc w:val="center"/>
              <w:rPr>
                <w:bCs/>
                <w:sz w:val="22"/>
                <w:szCs w:val="22"/>
              </w:rPr>
            </w:pPr>
            <w:r w:rsidRPr="00691E70">
              <w:rPr>
                <w:b/>
                <w:bCs/>
                <w:sz w:val="22"/>
                <w:szCs w:val="22"/>
              </w:rPr>
              <w:t>Розділ 1</w:t>
            </w:r>
            <w:r w:rsidRPr="00691E70">
              <w:rPr>
                <w:sz w:val="22"/>
                <w:szCs w:val="22"/>
              </w:rPr>
              <w:t>. Електричні та магнітні кола</w:t>
            </w:r>
          </w:p>
        </w:tc>
      </w:tr>
      <w:tr w:rsidR="007F5B8E" w:rsidRPr="0042395A" w14:paraId="0DEC7845" w14:textId="77777777" w:rsidTr="00EF04D3">
        <w:tc>
          <w:tcPr>
            <w:tcW w:w="3794" w:type="dxa"/>
          </w:tcPr>
          <w:p w14:paraId="46E353CD" w14:textId="77777777" w:rsidR="007F5B8E" w:rsidRPr="00691E70" w:rsidRDefault="007F5B8E" w:rsidP="002123D4">
            <w:pPr>
              <w:spacing w:line="235" w:lineRule="auto"/>
              <w:rPr>
                <w:i/>
                <w:sz w:val="22"/>
                <w:szCs w:val="22"/>
              </w:rPr>
            </w:pPr>
            <w:r w:rsidRPr="00691E70">
              <w:rPr>
                <w:i/>
                <w:sz w:val="22"/>
                <w:szCs w:val="22"/>
              </w:rPr>
              <w:t>Тема 1.1. Лінійні кола постійного струму</w:t>
            </w:r>
          </w:p>
        </w:tc>
        <w:tc>
          <w:tcPr>
            <w:tcW w:w="992" w:type="dxa"/>
          </w:tcPr>
          <w:p w14:paraId="1A12BDF6" w14:textId="77777777" w:rsidR="007F5B8E" w:rsidRPr="00691E70" w:rsidRDefault="007F5B8E" w:rsidP="002123D4">
            <w:pPr>
              <w:spacing w:line="235" w:lineRule="auto"/>
              <w:jc w:val="center"/>
              <w:rPr>
                <w:sz w:val="22"/>
                <w:szCs w:val="22"/>
                <w:lang w:val="ru-RU"/>
              </w:rPr>
            </w:pPr>
            <w:r w:rsidRPr="00691E70">
              <w:rPr>
                <w:sz w:val="22"/>
                <w:szCs w:val="22"/>
                <w:lang w:val="ru-RU"/>
              </w:rPr>
              <w:t>8</w:t>
            </w:r>
          </w:p>
        </w:tc>
        <w:tc>
          <w:tcPr>
            <w:tcW w:w="960" w:type="dxa"/>
          </w:tcPr>
          <w:p w14:paraId="5C0E3BB7" w14:textId="77777777" w:rsidR="007F5B8E" w:rsidRPr="00691E70" w:rsidRDefault="007F5B8E" w:rsidP="002123D4">
            <w:pPr>
              <w:spacing w:line="235" w:lineRule="auto"/>
              <w:jc w:val="center"/>
              <w:rPr>
                <w:sz w:val="22"/>
                <w:szCs w:val="22"/>
              </w:rPr>
            </w:pPr>
            <w:r w:rsidRPr="00691E70">
              <w:rPr>
                <w:sz w:val="22"/>
                <w:szCs w:val="22"/>
              </w:rPr>
              <w:t>2</w:t>
            </w:r>
          </w:p>
        </w:tc>
        <w:tc>
          <w:tcPr>
            <w:tcW w:w="1450" w:type="dxa"/>
          </w:tcPr>
          <w:p w14:paraId="2915C1E9" w14:textId="77777777" w:rsidR="007F5B8E" w:rsidRPr="00691E70" w:rsidRDefault="007F5B8E" w:rsidP="002123D4">
            <w:pPr>
              <w:spacing w:line="235" w:lineRule="auto"/>
              <w:jc w:val="center"/>
              <w:rPr>
                <w:sz w:val="22"/>
                <w:szCs w:val="22"/>
              </w:rPr>
            </w:pPr>
          </w:p>
        </w:tc>
        <w:tc>
          <w:tcPr>
            <w:tcW w:w="1559" w:type="dxa"/>
          </w:tcPr>
          <w:p w14:paraId="42BCC6BC" w14:textId="77777777" w:rsidR="007F5B8E" w:rsidRPr="00691E70" w:rsidRDefault="007F5B8E" w:rsidP="002123D4">
            <w:pPr>
              <w:spacing w:line="235" w:lineRule="auto"/>
              <w:jc w:val="center"/>
              <w:rPr>
                <w:sz w:val="22"/>
                <w:szCs w:val="22"/>
              </w:rPr>
            </w:pPr>
            <w:r w:rsidRPr="00691E70">
              <w:rPr>
                <w:sz w:val="22"/>
                <w:szCs w:val="22"/>
              </w:rPr>
              <w:t>2</w:t>
            </w:r>
          </w:p>
        </w:tc>
        <w:tc>
          <w:tcPr>
            <w:tcW w:w="1305" w:type="dxa"/>
          </w:tcPr>
          <w:p w14:paraId="5F20F1E3" w14:textId="77777777" w:rsidR="007F5B8E" w:rsidRPr="00691E70" w:rsidRDefault="007F5B8E" w:rsidP="002123D4">
            <w:pPr>
              <w:spacing w:line="235" w:lineRule="auto"/>
              <w:jc w:val="center"/>
              <w:rPr>
                <w:color w:val="000000"/>
                <w:sz w:val="22"/>
                <w:szCs w:val="22"/>
                <w:lang w:val="ru-RU"/>
              </w:rPr>
            </w:pPr>
            <w:r w:rsidRPr="00691E70">
              <w:rPr>
                <w:color w:val="000000"/>
                <w:sz w:val="22"/>
                <w:szCs w:val="22"/>
                <w:lang w:val="ru-RU"/>
              </w:rPr>
              <w:t>4</w:t>
            </w:r>
          </w:p>
        </w:tc>
      </w:tr>
      <w:tr w:rsidR="007F5B8E" w:rsidRPr="0042395A" w14:paraId="520CC85F" w14:textId="77777777" w:rsidTr="00EF04D3">
        <w:tc>
          <w:tcPr>
            <w:tcW w:w="3794" w:type="dxa"/>
          </w:tcPr>
          <w:p w14:paraId="43CEAAA2" w14:textId="77777777" w:rsidR="007F5B8E" w:rsidRPr="00691E70" w:rsidRDefault="007F5B8E" w:rsidP="002123D4">
            <w:pPr>
              <w:spacing w:line="235" w:lineRule="auto"/>
              <w:rPr>
                <w:i/>
                <w:sz w:val="22"/>
                <w:szCs w:val="22"/>
              </w:rPr>
            </w:pPr>
            <w:r w:rsidRPr="00691E70">
              <w:rPr>
                <w:bCs/>
                <w:i/>
                <w:sz w:val="22"/>
                <w:szCs w:val="22"/>
              </w:rPr>
              <w:t>Тема 1.2.</w:t>
            </w:r>
            <w:r w:rsidRPr="00691E70">
              <w:rPr>
                <w:i/>
                <w:sz w:val="22"/>
                <w:szCs w:val="22"/>
              </w:rPr>
              <w:t xml:space="preserve"> Лінійні електричні кола змінного струму</w:t>
            </w:r>
          </w:p>
        </w:tc>
        <w:tc>
          <w:tcPr>
            <w:tcW w:w="992" w:type="dxa"/>
          </w:tcPr>
          <w:p w14:paraId="6A74F233" w14:textId="77777777" w:rsidR="007F5B8E" w:rsidRPr="00691E70" w:rsidRDefault="007F5B8E" w:rsidP="00C82066">
            <w:pPr>
              <w:spacing w:line="235" w:lineRule="auto"/>
              <w:jc w:val="center"/>
              <w:rPr>
                <w:sz w:val="22"/>
                <w:szCs w:val="22"/>
              </w:rPr>
            </w:pPr>
            <w:r w:rsidRPr="00691E70">
              <w:rPr>
                <w:sz w:val="22"/>
                <w:szCs w:val="22"/>
              </w:rPr>
              <w:t>1</w:t>
            </w:r>
            <w:r w:rsidR="00C82066">
              <w:rPr>
                <w:sz w:val="22"/>
                <w:szCs w:val="22"/>
                <w:lang w:val="ru-RU"/>
              </w:rPr>
              <w:t>6</w:t>
            </w:r>
          </w:p>
        </w:tc>
        <w:tc>
          <w:tcPr>
            <w:tcW w:w="960" w:type="dxa"/>
          </w:tcPr>
          <w:p w14:paraId="237C7734" w14:textId="77777777" w:rsidR="007F5B8E" w:rsidRPr="00691E70" w:rsidRDefault="007F5B8E" w:rsidP="002123D4">
            <w:pPr>
              <w:spacing w:line="235" w:lineRule="auto"/>
              <w:jc w:val="center"/>
              <w:rPr>
                <w:sz w:val="22"/>
                <w:szCs w:val="22"/>
              </w:rPr>
            </w:pPr>
            <w:r w:rsidRPr="00691E70">
              <w:rPr>
                <w:sz w:val="22"/>
                <w:szCs w:val="22"/>
              </w:rPr>
              <w:t>2</w:t>
            </w:r>
          </w:p>
        </w:tc>
        <w:tc>
          <w:tcPr>
            <w:tcW w:w="1450" w:type="dxa"/>
          </w:tcPr>
          <w:p w14:paraId="78F5D636" w14:textId="77777777" w:rsidR="007F5B8E" w:rsidRPr="00691E70" w:rsidRDefault="007F5B8E" w:rsidP="002123D4">
            <w:pPr>
              <w:spacing w:line="235" w:lineRule="auto"/>
              <w:jc w:val="center"/>
              <w:rPr>
                <w:color w:val="000000"/>
                <w:sz w:val="22"/>
                <w:szCs w:val="22"/>
                <w:lang w:val="ru-RU"/>
              </w:rPr>
            </w:pPr>
          </w:p>
        </w:tc>
        <w:tc>
          <w:tcPr>
            <w:tcW w:w="1559" w:type="dxa"/>
          </w:tcPr>
          <w:p w14:paraId="0A27CB09" w14:textId="77777777" w:rsidR="007F5B8E" w:rsidRPr="00691E70" w:rsidRDefault="007F5B8E" w:rsidP="002123D4">
            <w:pPr>
              <w:spacing w:line="235" w:lineRule="auto"/>
              <w:jc w:val="center"/>
              <w:rPr>
                <w:sz w:val="22"/>
                <w:szCs w:val="22"/>
                <w:lang w:val="ru-RU"/>
              </w:rPr>
            </w:pPr>
            <w:r w:rsidRPr="00691E70">
              <w:rPr>
                <w:sz w:val="22"/>
                <w:szCs w:val="22"/>
                <w:lang w:val="ru-RU"/>
              </w:rPr>
              <w:t>10</w:t>
            </w:r>
          </w:p>
        </w:tc>
        <w:tc>
          <w:tcPr>
            <w:tcW w:w="1305" w:type="dxa"/>
          </w:tcPr>
          <w:p w14:paraId="33A4BDA9" w14:textId="77777777" w:rsidR="007F5B8E" w:rsidRPr="00691E70" w:rsidRDefault="00C82066" w:rsidP="00C82066">
            <w:pPr>
              <w:spacing w:line="235" w:lineRule="auto"/>
              <w:jc w:val="center"/>
              <w:rPr>
                <w:color w:val="000000"/>
                <w:sz w:val="22"/>
                <w:szCs w:val="22"/>
                <w:lang w:val="ru-RU"/>
              </w:rPr>
            </w:pPr>
            <w:r>
              <w:rPr>
                <w:color w:val="000000"/>
                <w:sz w:val="22"/>
                <w:szCs w:val="22"/>
                <w:lang w:val="ru-RU"/>
              </w:rPr>
              <w:t>4</w:t>
            </w:r>
          </w:p>
        </w:tc>
      </w:tr>
      <w:tr w:rsidR="007F5B8E" w:rsidRPr="0042395A" w14:paraId="63533856" w14:textId="77777777" w:rsidTr="00EF04D3">
        <w:tc>
          <w:tcPr>
            <w:tcW w:w="3794" w:type="dxa"/>
          </w:tcPr>
          <w:p w14:paraId="4F6FC565" w14:textId="77777777" w:rsidR="007F5B8E" w:rsidRPr="00691E70" w:rsidRDefault="007F5B8E" w:rsidP="002123D4">
            <w:pPr>
              <w:spacing w:line="235" w:lineRule="auto"/>
              <w:rPr>
                <w:bCs/>
                <w:i/>
                <w:sz w:val="22"/>
                <w:szCs w:val="22"/>
              </w:rPr>
            </w:pPr>
            <w:r w:rsidRPr="00691E70">
              <w:rPr>
                <w:i/>
                <w:sz w:val="22"/>
                <w:szCs w:val="22"/>
              </w:rPr>
              <w:t>Тема 1.3. Нелінійні електричні кола постійного струму</w:t>
            </w:r>
          </w:p>
        </w:tc>
        <w:tc>
          <w:tcPr>
            <w:tcW w:w="992" w:type="dxa"/>
          </w:tcPr>
          <w:p w14:paraId="0DF48837" w14:textId="77777777" w:rsidR="007F5B8E" w:rsidRPr="00691E70" w:rsidRDefault="007F5B8E" w:rsidP="002123D4">
            <w:pPr>
              <w:spacing w:line="235" w:lineRule="auto"/>
              <w:jc w:val="center"/>
              <w:rPr>
                <w:sz w:val="22"/>
                <w:szCs w:val="22"/>
                <w:lang w:val="ru-RU"/>
              </w:rPr>
            </w:pPr>
            <w:r w:rsidRPr="00691E70">
              <w:rPr>
                <w:sz w:val="22"/>
                <w:szCs w:val="22"/>
                <w:lang w:val="ru-RU"/>
              </w:rPr>
              <w:t>3</w:t>
            </w:r>
          </w:p>
        </w:tc>
        <w:tc>
          <w:tcPr>
            <w:tcW w:w="960" w:type="dxa"/>
          </w:tcPr>
          <w:p w14:paraId="791A5542" w14:textId="77777777" w:rsidR="007F5B8E" w:rsidRPr="00691E70" w:rsidRDefault="007F5B8E" w:rsidP="002123D4">
            <w:pPr>
              <w:spacing w:line="235" w:lineRule="auto"/>
              <w:jc w:val="center"/>
              <w:rPr>
                <w:sz w:val="22"/>
                <w:szCs w:val="22"/>
              </w:rPr>
            </w:pPr>
          </w:p>
        </w:tc>
        <w:tc>
          <w:tcPr>
            <w:tcW w:w="1450" w:type="dxa"/>
          </w:tcPr>
          <w:p w14:paraId="0245B66C" w14:textId="77777777" w:rsidR="007F5B8E" w:rsidRPr="00691E70" w:rsidRDefault="007F5B8E" w:rsidP="002123D4">
            <w:pPr>
              <w:spacing w:line="235" w:lineRule="auto"/>
              <w:jc w:val="center"/>
              <w:rPr>
                <w:sz w:val="22"/>
                <w:szCs w:val="22"/>
              </w:rPr>
            </w:pPr>
          </w:p>
        </w:tc>
        <w:tc>
          <w:tcPr>
            <w:tcW w:w="1559" w:type="dxa"/>
          </w:tcPr>
          <w:p w14:paraId="47740102" w14:textId="77777777" w:rsidR="007F5B8E" w:rsidRPr="00691E70" w:rsidRDefault="007F5B8E" w:rsidP="002123D4">
            <w:pPr>
              <w:spacing w:line="235" w:lineRule="auto"/>
              <w:jc w:val="center"/>
              <w:rPr>
                <w:sz w:val="22"/>
                <w:szCs w:val="22"/>
              </w:rPr>
            </w:pPr>
          </w:p>
        </w:tc>
        <w:tc>
          <w:tcPr>
            <w:tcW w:w="1305" w:type="dxa"/>
          </w:tcPr>
          <w:p w14:paraId="48579746" w14:textId="77777777" w:rsidR="007F5B8E" w:rsidRPr="00691E70" w:rsidRDefault="007F5B8E" w:rsidP="002123D4">
            <w:pPr>
              <w:spacing w:line="235" w:lineRule="auto"/>
              <w:jc w:val="center"/>
              <w:rPr>
                <w:color w:val="000000"/>
                <w:sz w:val="22"/>
                <w:szCs w:val="22"/>
                <w:lang w:val="ru-RU"/>
              </w:rPr>
            </w:pPr>
            <w:r w:rsidRPr="00691E70">
              <w:rPr>
                <w:color w:val="000000"/>
                <w:sz w:val="22"/>
                <w:szCs w:val="22"/>
                <w:lang w:val="ru-RU"/>
              </w:rPr>
              <w:t>3</w:t>
            </w:r>
          </w:p>
        </w:tc>
      </w:tr>
      <w:tr w:rsidR="007F5B8E" w:rsidRPr="0042395A" w14:paraId="0D4F08F0" w14:textId="77777777" w:rsidTr="00EF04D3">
        <w:tc>
          <w:tcPr>
            <w:tcW w:w="3794" w:type="dxa"/>
            <w:tcBorders>
              <w:bottom w:val="single" w:sz="4" w:space="0" w:color="auto"/>
            </w:tcBorders>
          </w:tcPr>
          <w:p w14:paraId="0AA52844" w14:textId="77777777" w:rsidR="007F5B8E" w:rsidRPr="00691E70" w:rsidRDefault="007F5B8E" w:rsidP="002123D4">
            <w:pPr>
              <w:spacing w:line="235" w:lineRule="auto"/>
              <w:rPr>
                <w:bCs/>
                <w:color w:val="000000"/>
                <w:sz w:val="22"/>
                <w:szCs w:val="22"/>
              </w:rPr>
            </w:pPr>
            <w:r w:rsidRPr="00691E70">
              <w:rPr>
                <w:i/>
                <w:color w:val="000000"/>
                <w:sz w:val="22"/>
                <w:szCs w:val="22"/>
              </w:rPr>
              <w:t>Тема 1.4. Магнітні кола</w:t>
            </w:r>
          </w:p>
        </w:tc>
        <w:tc>
          <w:tcPr>
            <w:tcW w:w="992" w:type="dxa"/>
            <w:tcBorders>
              <w:bottom w:val="single" w:sz="4" w:space="0" w:color="auto"/>
            </w:tcBorders>
          </w:tcPr>
          <w:p w14:paraId="7D067731" w14:textId="77777777" w:rsidR="007F5B8E" w:rsidRPr="00691E70" w:rsidRDefault="007F5B8E" w:rsidP="002123D4">
            <w:pPr>
              <w:spacing w:line="235" w:lineRule="auto"/>
              <w:jc w:val="center"/>
              <w:rPr>
                <w:sz w:val="22"/>
                <w:szCs w:val="22"/>
                <w:lang w:val="ru-RU"/>
              </w:rPr>
            </w:pPr>
            <w:r w:rsidRPr="00691E70">
              <w:rPr>
                <w:sz w:val="22"/>
                <w:szCs w:val="22"/>
                <w:lang w:val="ru-RU"/>
              </w:rPr>
              <w:t>3</w:t>
            </w:r>
          </w:p>
        </w:tc>
        <w:tc>
          <w:tcPr>
            <w:tcW w:w="960" w:type="dxa"/>
            <w:tcBorders>
              <w:bottom w:val="single" w:sz="4" w:space="0" w:color="auto"/>
            </w:tcBorders>
          </w:tcPr>
          <w:p w14:paraId="7C177F5E" w14:textId="77777777" w:rsidR="007F5B8E" w:rsidRPr="00691E70" w:rsidRDefault="007F5B8E" w:rsidP="002123D4">
            <w:pPr>
              <w:spacing w:line="235" w:lineRule="auto"/>
              <w:jc w:val="center"/>
              <w:rPr>
                <w:sz w:val="22"/>
                <w:szCs w:val="22"/>
              </w:rPr>
            </w:pPr>
          </w:p>
        </w:tc>
        <w:tc>
          <w:tcPr>
            <w:tcW w:w="1450" w:type="dxa"/>
            <w:tcBorders>
              <w:bottom w:val="single" w:sz="4" w:space="0" w:color="auto"/>
            </w:tcBorders>
          </w:tcPr>
          <w:p w14:paraId="2C7E40FF" w14:textId="77777777" w:rsidR="007F5B8E" w:rsidRPr="00691E70" w:rsidRDefault="007F5B8E" w:rsidP="002123D4">
            <w:pPr>
              <w:spacing w:line="235" w:lineRule="auto"/>
              <w:jc w:val="center"/>
              <w:rPr>
                <w:sz w:val="22"/>
                <w:szCs w:val="22"/>
              </w:rPr>
            </w:pPr>
          </w:p>
        </w:tc>
        <w:tc>
          <w:tcPr>
            <w:tcW w:w="1559" w:type="dxa"/>
            <w:tcBorders>
              <w:bottom w:val="single" w:sz="4" w:space="0" w:color="auto"/>
            </w:tcBorders>
          </w:tcPr>
          <w:p w14:paraId="02903641" w14:textId="77777777" w:rsidR="007F5B8E" w:rsidRPr="00691E70" w:rsidRDefault="007F5B8E" w:rsidP="002123D4">
            <w:pPr>
              <w:spacing w:line="235" w:lineRule="auto"/>
              <w:jc w:val="center"/>
              <w:rPr>
                <w:sz w:val="22"/>
                <w:szCs w:val="22"/>
              </w:rPr>
            </w:pPr>
          </w:p>
        </w:tc>
        <w:tc>
          <w:tcPr>
            <w:tcW w:w="1305" w:type="dxa"/>
            <w:tcBorders>
              <w:bottom w:val="single" w:sz="4" w:space="0" w:color="auto"/>
            </w:tcBorders>
          </w:tcPr>
          <w:p w14:paraId="717E1741" w14:textId="77777777" w:rsidR="007F5B8E" w:rsidRPr="00691E70" w:rsidRDefault="007F5B8E" w:rsidP="002123D4">
            <w:pPr>
              <w:spacing w:line="235" w:lineRule="auto"/>
              <w:jc w:val="center"/>
              <w:rPr>
                <w:color w:val="000000"/>
                <w:sz w:val="22"/>
                <w:szCs w:val="22"/>
                <w:lang w:val="ru-RU"/>
              </w:rPr>
            </w:pPr>
            <w:r w:rsidRPr="00691E70">
              <w:rPr>
                <w:color w:val="000000"/>
                <w:sz w:val="22"/>
                <w:szCs w:val="22"/>
                <w:lang w:val="ru-RU"/>
              </w:rPr>
              <w:t>3</w:t>
            </w:r>
          </w:p>
        </w:tc>
      </w:tr>
      <w:tr w:rsidR="00C82066" w:rsidRPr="0042395A" w14:paraId="2FC9417A" w14:textId="77777777" w:rsidTr="00EF04D3">
        <w:tc>
          <w:tcPr>
            <w:tcW w:w="3794" w:type="dxa"/>
            <w:tcBorders>
              <w:bottom w:val="single" w:sz="12" w:space="0" w:color="auto"/>
            </w:tcBorders>
          </w:tcPr>
          <w:p w14:paraId="2C168E05" w14:textId="77777777" w:rsidR="00C82066" w:rsidRPr="008D3257" w:rsidRDefault="00C82066" w:rsidP="00C82066">
            <w:pPr>
              <w:spacing w:line="235" w:lineRule="auto"/>
              <w:rPr>
                <w:i/>
                <w:color w:val="000000" w:themeColor="text1"/>
                <w:lang w:val="ru-RU"/>
              </w:rPr>
            </w:pPr>
            <w:proofErr w:type="spellStart"/>
            <w:r w:rsidRPr="008D3257">
              <w:rPr>
                <w:bCs/>
                <w:i/>
                <w:color w:val="000000" w:themeColor="text1"/>
                <w:lang w:val="ru-RU"/>
              </w:rPr>
              <w:t>Модульна</w:t>
            </w:r>
            <w:proofErr w:type="spellEnd"/>
            <w:r w:rsidRPr="008D3257">
              <w:rPr>
                <w:bCs/>
                <w:i/>
                <w:color w:val="000000" w:themeColor="text1"/>
                <w:lang w:val="ru-RU"/>
              </w:rPr>
              <w:t xml:space="preserve"> </w:t>
            </w:r>
            <w:proofErr w:type="spellStart"/>
            <w:r w:rsidRPr="008D3257">
              <w:rPr>
                <w:bCs/>
                <w:i/>
                <w:color w:val="000000" w:themeColor="text1"/>
                <w:lang w:val="ru-RU"/>
              </w:rPr>
              <w:t>контрольна</w:t>
            </w:r>
            <w:proofErr w:type="spellEnd"/>
            <w:r w:rsidRPr="008D3257">
              <w:rPr>
                <w:bCs/>
                <w:i/>
                <w:color w:val="000000" w:themeColor="text1"/>
                <w:lang w:val="ru-RU"/>
              </w:rPr>
              <w:t xml:space="preserve"> робота </w:t>
            </w:r>
          </w:p>
        </w:tc>
        <w:tc>
          <w:tcPr>
            <w:tcW w:w="992" w:type="dxa"/>
            <w:tcBorders>
              <w:bottom w:val="single" w:sz="12" w:space="0" w:color="auto"/>
            </w:tcBorders>
          </w:tcPr>
          <w:p w14:paraId="78531D72" w14:textId="77777777" w:rsidR="00C82066" w:rsidRPr="008D3257" w:rsidRDefault="00C82066" w:rsidP="00C82066">
            <w:pPr>
              <w:spacing w:line="235" w:lineRule="auto"/>
              <w:jc w:val="center"/>
              <w:rPr>
                <w:color w:val="000000" w:themeColor="text1"/>
                <w:lang w:val="ru-RU"/>
              </w:rPr>
            </w:pPr>
            <w:r>
              <w:rPr>
                <w:color w:val="000000" w:themeColor="text1"/>
                <w:lang w:val="ru-RU"/>
              </w:rPr>
              <w:t>2</w:t>
            </w:r>
          </w:p>
        </w:tc>
        <w:tc>
          <w:tcPr>
            <w:tcW w:w="960" w:type="dxa"/>
            <w:tcBorders>
              <w:bottom w:val="single" w:sz="12" w:space="0" w:color="auto"/>
            </w:tcBorders>
          </w:tcPr>
          <w:p w14:paraId="279D9122" w14:textId="77777777" w:rsidR="00C82066" w:rsidRPr="008D3257" w:rsidRDefault="00C82066" w:rsidP="00C82066">
            <w:pPr>
              <w:spacing w:line="235" w:lineRule="auto"/>
              <w:jc w:val="center"/>
              <w:rPr>
                <w:color w:val="000000" w:themeColor="text1"/>
              </w:rPr>
            </w:pPr>
          </w:p>
        </w:tc>
        <w:tc>
          <w:tcPr>
            <w:tcW w:w="1450" w:type="dxa"/>
            <w:tcBorders>
              <w:bottom w:val="single" w:sz="12" w:space="0" w:color="auto"/>
            </w:tcBorders>
          </w:tcPr>
          <w:p w14:paraId="62D57C6C" w14:textId="77777777" w:rsidR="00C82066" w:rsidRPr="008D3257" w:rsidRDefault="00C82066" w:rsidP="00C82066">
            <w:pPr>
              <w:spacing w:line="235" w:lineRule="auto"/>
              <w:jc w:val="center"/>
              <w:rPr>
                <w:color w:val="000000" w:themeColor="text1"/>
                <w:lang w:val="ru-RU"/>
              </w:rPr>
            </w:pPr>
          </w:p>
        </w:tc>
        <w:tc>
          <w:tcPr>
            <w:tcW w:w="1559" w:type="dxa"/>
            <w:tcBorders>
              <w:bottom w:val="single" w:sz="12" w:space="0" w:color="auto"/>
            </w:tcBorders>
          </w:tcPr>
          <w:p w14:paraId="3313287B" w14:textId="77777777" w:rsidR="00C82066" w:rsidRPr="008D3257" w:rsidRDefault="00C82066" w:rsidP="00C82066">
            <w:pPr>
              <w:spacing w:line="235" w:lineRule="auto"/>
              <w:jc w:val="center"/>
              <w:rPr>
                <w:color w:val="000000" w:themeColor="text1"/>
              </w:rPr>
            </w:pPr>
          </w:p>
        </w:tc>
        <w:tc>
          <w:tcPr>
            <w:tcW w:w="1305" w:type="dxa"/>
            <w:tcBorders>
              <w:bottom w:val="single" w:sz="12" w:space="0" w:color="auto"/>
            </w:tcBorders>
          </w:tcPr>
          <w:p w14:paraId="0104CA15" w14:textId="77777777" w:rsidR="00C82066" w:rsidRPr="008D3257" w:rsidRDefault="00C82066" w:rsidP="00C82066">
            <w:pPr>
              <w:spacing w:line="235" w:lineRule="auto"/>
              <w:jc w:val="center"/>
              <w:rPr>
                <w:color w:val="000000" w:themeColor="text1"/>
                <w:lang w:val="ru-RU"/>
              </w:rPr>
            </w:pPr>
            <w:r w:rsidRPr="008D3257">
              <w:rPr>
                <w:color w:val="000000" w:themeColor="text1"/>
                <w:lang w:val="ru-RU"/>
              </w:rPr>
              <w:t>2</w:t>
            </w:r>
          </w:p>
        </w:tc>
      </w:tr>
      <w:tr w:rsidR="007F5B8E" w:rsidRPr="0042395A" w14:paraId="1164789E" w14:textId="77777777" w:rsidTr="00EF04D3">
        <w:tc>
          <w:tcPr>
            <w:tcW w:w="3794" w:type="dxa"/>
            <w:tcBorders>
              <w:bottom w:val="single" w:sz="12" w:space="0" w:color="auto"/>
            </w:tcBorders>
          </w:tcPr>
          <w:p w14:paraId="56E1A17D" w14:textId="77777777" w:rsidR="007F5B8E" w:rsidRPr="00691E70" w:rsidRDefault="007F5B8E" w:rsidP="002123D4">
            <w:pPr>
              <w:spacing w:line="235" w:lineRule="auto"/>
              <w:rPr>
                <w:bCs/>
                <w:sz w:val="22"/>
                <w:szCs w:val="22"/>
              </w:rPr>
            </w:pPr>
            <w:r w:rsidRPr="00691E70">
              <w:rPr>
                <w:bCs/>
                <w:sz w:val="22"/>
                <w:szCs w:val="22"/>
              </w:rPr>
              <w:t>Разом за розділом 1</w:t>
            </w:r>
          </w:p>
        </w:tc>
        <w:tc>
          <w:tcPr>
            <w:tcW w:w="992" w:type="dxa"/>
            <w:tcBorders>
              <w:bottom w:val="single" w:sz="12" w:space="0" w:color="auto"/>
            </w:tcBorders>
          </w:tcPr>
          <w:p w14:paraId="28FD1848" w14:textId="77777777" w:rsidR="007F5B8E" w:rsidRPr="00691E70" w:rsidRDefault="007F5B8E" w:rsidP="002123D4">
            <w:pPr>
              <w:spacing w:line="235" w:lineRule="auto"/>
              <w:jc w:val="center"/>
              <w:rPr>
                <w:sz w:val="22"/>
                <w:szCs w:val="22"/>
                <w:lang w:val="ru-RU"/>
              </w:rPr>
            </w:pPr>
            <w:r w:rsidRPr="00691E70">
              <w:rPr>
                <w:sz w:val="22"/>
                <w:szCs w:val="22"/>
                <w:lang w:val="ru-RU"/>
              </w:rPr>
              <w:t>32</w:t>
            </w:r>
          </w:p>
        </w:tc>
        <w:tc>
          <w:tcPr>
            <w:tcW w:w="960" w:type="dxa"/>
            <w:tcBorders>
              <w:bottom w:val="single" w:sz="12" w:space="0" w:color="auto"/>
            </w:tcBorders>
          </w:tcPr>
          <w:p w14:paraId="1099587A" w14:textId="77777777" w:rsidR="007F5B8E" w:rsidRPr="00691E70" w:rsidRDefault="007F5B8E" w:rsidP="002123D4">
            <w:pPr>
              <w:spacing w:line="235" w:lineRule="auto"/>
              <w:jc w:val="center"/>
              <w:rPr>
                <w:sz w:val="22"/>
                <w:szCs w:val="22"/>
              </w:rPr>
            </w:pPr>
            <w:r w:rsidRPr="00691E70">
              <w:rPr>
                <w:sz w:val="22"/>
                <w:szCs w:val="22"/>
              </w:rPr>
              <w:t>4</w:t>
            </w:r>
          </w:p>
        </w:tc>
        <w:tc>
          <w:tcPr>
            <w:tcW w:w="1450" w:type="dxa"/>
            <w:tcBorders>
              <w:bottom w:val="single" w:sz="12" w:space="0" w:color="auto"/>
            </w:tcBorders>
          </w:tcPr>
          <w:p w14:paraId="65E3FD63" w14:textId="77777777" w:rsidR="007F5B8E" w:rsidRPr="00691E70" w:rsidRDefault="007F5B8E" w:rsidP="002123D4">
            <w:pPr>
              <w:spacing w:line="235" w:lineRule="auto"/>
              <w:jc w:val="center"/>
              <w:rPr>
                <w:sz w:val="22"/>
                <w:szCs w:val="22"/>
                <w:lang w:val="ru-RU"/>
              </w:rPr>
            </w:pPr>
          </w:p>
        </w:tc>
        <w:tc>
          <w:tcPr>
            <w:tcW w:w="1559" w:type="dxa"/>
            <w:tcBorders>
              <w:bottom w:val="single" w:sz="12" w:space="0" w:color="auto"/>
            </w:tcBorders>
          </w:tcPr>
          <w:p w14:paraId="767C9A39" w14:textId="77777777" w:rsidR="007F5B8E" w:rsidRPr="00691E70" w:rsidRDefault="007F5B8E" w:rsidP="002123D4">
            <w:pPr>
              <w:spacing w:line="235" w:lineRule="auto"/>
              <w:jc w:val="center"/>
              <w:rPr>
                <w:sz w:val="22"/>
                <w:szCs w:val="22"/>
              </w:rPr>
            </w:pPr>
            <w:r w:rsidRPr="00691E70">
              <w:rPr>
                <w:sz w:val="22"/>
                <w:szCs w:val="22"/>
              </w:rPr>
              <w:t>12</w:t>
            </w:r>
          </w:p>
        </w:tc>
        <w:tc>
          <w:tcPr>
            <w:tcW w:w="1305" w:type="dxa"/>
            <w:tcBorders>
              <w:bottom w:val="single" w:sz="12" w:space="0" w:color="auto"/>
            </w:tcBorders>
          </w:tcPr>
          <w:p w14:paraId="2535860D" w14:textId="77777777" w:rsidR="007F5B8E" w:rsidRPr="00691E70" w:rsidRDefault="007F5B8E" w:rsidP="002123D4">
            <w:pPr>
              <w:spacing w:line="235" w:lineRule="auto"/>
              <w:jc w:val="center"/>
              <w:rPr>
                <w:sz w:val="22"/>
                <w:szCs w:val="22"/>
              </w:rPr>
            </w:pPr>
            <w:r w:rsidRPr="00691E70">
              <w:rPr>
                <w:sz w:val="22"/>
                <w:szCs w:val="22"/>
              </w:rPr>
              <w:t>16</w:t>
            </w:r>
          </w:p>
        </w:tc>
      </w:tr>
      <w:tr w:rsidR="007F5B8E" w:rsidRPr="0042395A" w14:paraId="3A7E56C8" w14:textId="77777777" w:rsidTr="00EF04D3">
        <w:trPr>
          <w:trHeight w:val="65"/>
        </w:trPr>
        <w:tc>
          <w:tcPr>
            <w:tcW w:w="10060" w:type="dxa"/>
            <w:gridSpan w:val="6"/>
            <w:tcBorders>
              <w:top w:val="single" w:sz="12" w:space="0" w:color="auto"/>
            </w:tcBorders>
          </w:tcPr>
          <w:p w14:paraId="5673FB59" w14:textId="77777777" w:rsidR="007F5B8E" w:rsidRPr="00691E70" w:rsidRDefault="007F5B8E" w:rsidP="002123D4">
            <w:pPr>
              <w:spacing w:line="235" w:lineRule="auto"/>
              <w:jc w:val="center"/>
              <w:rPr>
                <w:bCs/>
                <w:sz w:val="22"/>
                <w:szCs w:val="22"/>
              </w:rPr>
            </w:pPr>
            <w:r w:rsidRPr="00691E70">
              <w:rPr>
                <w:b/>
                <w:bCs/>
                <w:sz w:val="22"/>
                <w:szCs w:val="22"/>
              </w:rPr>
              <w:t>Розділ 2</w:t>
            </w:r>
            <w:r w:rsidRPr="00691E70">
              <w:rPr>
                <w:sz w:val="22"/>
                <w:szCs w:val="22"/>
              </w:rPr>
              <w:t>. Електроніка</w:t>
            </w:r>
          </w:p>
        </w:tc>
      </w:tr>
      <w:tr w:rsidR="007F5B8E" w:rsidRPr="0042395A" w14:paraId="70D6A85E" w14:textId="77777777" w:rsidTr="00EF04D3">
        <w:tc>
          <w:tcPr>
            <w:tcW w:w="3794" w:type="dxa"/>
          </w:tcPr>
          <w:p w14:paraId="1BD3FB25" w14:textId="77777777" w:rsidR="007F5B8E" w:rsidRPr="00691E70" w:rsidRDefault="007F5B8E" w:rsidP="002123D4">
            <w:pPr>
              <w:spacing w:line="235" w:lineRule="auto"/>
              <w:rPr>
                <w:i/>
                <w:sz w:val="22"/>
                <w:szCs w:val="22"/>
              </w:rPr>
            </w:pPr>
            <w:r w:rsidRPr="00691E70">
              <w:rPr>
                <w:bCs/>
                <w:i/>
                <w:sz w:val="22"/>
                <w:szCs w:val="22"/>
              </w:rPr>
              <w:t>Тема</w:t>
            </w:r>
            <w:r w:rsidRPr="00691E70">
              <w:rPr>
                <w:i/>
                <w:sz w:val="22"/>
                <w:szCs w:val="22"/>
              </w:rPr>
              <w:t xml:space="preserve"> 2.1. Напівпровідникові елементи електронних пристроїв</w:t>
            </w:r>
          </w:p>
        </w:tc>
        <w:tc>
          <w:tcPr>
            <w:tcW w:w="992" w:type="dxa"/>
          </w:tcPr>
          <w:p w14:paraId="2E566EAB" w14:textId="77777777" w:rsidR="007F5B8E" w:rsidRPr="00691E70" w:rsidRDefault="007F5B8E" w:rsidP="002123D4">
            <w:pPr>
              <w:spacing w:line="235" w:lineRule="auto"/>
              <w:jc w:val="center"/>
              <w:rPr>
                <w:sz w:val="22"/>
                <w:szCs w:val="22"/>
              </w:rPr>
            </w:pPr>
            <w:r w:rsidRPr="00691E70">
              <w:rPr>
                <w:sz w:val="22"/>
                <w:szCs w:val="22"/>
              </w:rPr>
              <w:t>1</w:t>
            </w:r>
          </w:p>
        </w:tc>
        <w:tc>
          <w:tcPr>
            <w:tcW w:w="960" w:type="dxa"/>
          </w:tcPr>
          <w:p w14:paraId="44E060C0" w14:textId="77777777" w:rsidR="007F5B8E" w:rsidRPr="00691E70" w:rsidRDefault="007F5B8E" w:rsidP="002123D4">
            <w:pPr>
              <w:spacing w:line="235" w:lineRule="auto"/>
              <w:jc w:val="center"/>
              <w:rPr>
                <w:sz w:val="22"/>
                <w:szCs w:val="22"/>
              </w:rPr>
            </w:pPr>
          </w:p>
        </w:tc>
        <w:tc>
          <w:tcPr>
            <w:tcW w:w="1450" w:type="dxa"/>
          </w:tcPr>
          <w:p w14:paraId="6EEC7C4A" w14:textId="77777777" w:rsidR="007F5B8E" w:rsidRPr="00691E70" w:rsidRDefault="007F5B8E" w:rsidP="002123D4">
            <w:pPr>
              <w:spacing w:line="235" w:lineRule="auto"/>
              <w:jc w:val="center"/>
              <w:rPr>
                <w:sz w:val="22"/>
                <w:szCs w:val="22"/>
              </w:rPr>
            </w:pPr>
          </w:p>
        </w:tc>
        <w:tc>
          <w:tcPr>
            <w:tcW w:w="1559" w:type="dxa"/>
          </w:tcPr>
          <w:p w14:paraId="01691B39" w14:textId="77777777" w:rsidR="007F5B8E" w:rsidRPr="00691E70" w:rsidRDefault="007F5B8E" w:rsidP="002123D4">
            <w:pPr>
              <w:spacing w:line="235" w:lineRule="auto"/>
              <w:jc w:val="center"/>
              <w:rPr>
                <w:sz w:val="22"/>
                <w:szCs w:val="22"/>
              </w:rPr>
            </w:pPr>
          </w:p>
        </w:tc>
        <w:tc>
          <w:tcPr>
            <w:tcW w:w="1305" w:type="dxa"/>
          </w:tcPr>
          <w:p w14:paraId="38460265" w14:textId="77777777" w:rsidR="007F5B8E" w:rsidRPr="00691E70" w:rsidRDefault="007F5B8E" w:rsidP="002123D4">
            <w:pPr>
              <w:spacing w:line="235" w:lineRule="auto"/>
              <w:jc w:val="center"/>
              <w:rPr>
                <w:sz w:val="22"/>
                <w:szCs w:val="22"/>
              </w:rPr>
            </w:pPr>
            <w:r w:rsidRPr="00691E70">
              <w:rPr>
                <w:sz w:val="22"/>
                <w:szCs w:val="22"/>
              </w:rPr>
              <w:t>1</w:t>
            </w:r>
          </w:p>
        </w:tc>
      </w:tr>
      <w:tr w:rsidR="007F5B8E" w:rsidRPr="0042395A" w14:paraId="2622A8E9" w14:textId="77777777" w:rsidTr="00EF04D3">
        <w:tc>
          <w:tcPr>
            <w:tcW w:w="3794" w:type="dxa"/>
          </w:tcPr>
          <w:p w14:paraId="760614FB" w14:textId="77777777" w:rsidR="007F5B8E" w:rsidRPr="00691E70" w:rsidRDefault="007F5B8E" w:rsidP="002123D4">
            <w:pPr>
              <w:spacing w:line="235" w:lineRule="auto"/>
              <w:rPr>
                <w:i/>
                <w:sz w:val="22"/>
                <w:szCs w:val="22"/>
              </w:rPr>
            </w:pPr>
            <w:r w:rsidRPr="00691E70">
              <w:rPr>
                <w:bCs/>
                <w:i/>
                <w:sz w:val="22"/>
                <w:szCs w:val="22"/>
              </w:rPr>
              <w:t xml:space="preserve">Тема 2.2. </w:t>
            </w:r>
            <w:r w:rsidRPr="00691E70">
              <w:rPr>
                <w:i/>
                <w:sz w:val="22"/>
                <w:szCs w:val="22"/>
              </w:rPr>
              <w:t xml:space="preserve">Аналогова електроніка </w:t>
            </w:r>
          </w:p>
        </w:tc>
        <w:tc>
          <w:tcPr>
            <w:tcW w:w="992" w:type="dxa"/>
          </w:tcPr>
          <w:p w14:paraId="625FE4AE" w14:textId="77777777" w:rsidR="007F5B8E" w:rsidRPr="00691E70" w:rsidRDefault="007F5B8E" w:rsidP="002123D4">
            <w:pPr>
              <w:spacing w:line="235" w:lineRule="auto"/>
              <w:jc w:val="center"/>
              <w:rPr>
                <w:sz w:val="22"/>
                <w:szCs w:val="22"/>
              </w:rPr>
            </w:pPr>
            <w:r w:rsidRPr="00691E70">
              <w:rPr>
                <w:sz w:val="22"/>
                <w:szCs w:val="22"/>
              </w:rPr>
              <w:t>16</w:t>
            </w:r>
          </w:p>
        </w:tc>
        <w:tc>
          <w:tcPr>
            <w:tcW w:w="960" w:type="dxa"/>
          </w:tcPr>
          <w:p w14:paraId="13D4DF06" w14:textId="77777777" w:rsidR="007F5B8E" w:rsidRPr="00691E70" w:rsidRDefault="007F5B8E" w:rsidP="002123D4">
            <w:pPr>
              <w:spacing w:line="235" w:lineRule="auto"/>
              <w:jc w:val="center"/>
              <w:rPr>
                <w:sz w:val="22"/>
                <w:szCs w:val="22"/>
              </w:rPr>
            </w:pPr>
            <w:r w:rsidRPr="00691E70">
              <w:rPr>
                <w:sz w:val="22"/>
                <w:szCs w:val="22"/>
              </w:rPr>
              <w:t>12</w:t>
            </w:r>
          </w:p>
        </w:tc>
        <w:tc>
          <w:tcPr>
            <w:tcW w:w="1450" w:type="dxa"/>
          </w:tcPr>
          <w:p w14:paraId="687CADA9" w14:textId="77777777" w:rsidR="007F5B8E" w:rsidRPr="00691E70" w:rsidRDefault="007F5B8E" w:rsidP="002123D4">
            <w:pPr>
              <w:spacing w:line="235" w:lineRule="auto"/>
              <w:jc w:val="center"/>
              <w:rPr>
                <w:sz w:val="22"/>
                <w:szCs w:val="22"/>
              </w:rPr>
            </w:pPr>
          </w:p>
        </w:tc>
        <w:tc>
          <w:tcPr>
            <w:tcW w:w="1559" w:type="dxa"/>
          </w:tcPr>
          <w:p w14:paraId="121F2D59" w14:textId="77777777" w:rsidR="007F5B8E" w:rsidRPr="00691E70" w:rsidRDefault="007F5B8E" w:rsidP="002123D4">
            <w:pPr>
              <w:spacing w:line="235" w:lineRule="auto"/>
              <w:jc w:val="center"/>
              <w:rPr>
                <w:sz w:val="22"/>
                <w:szCs w:val="22"/>
              </w:rPr>
            </w:pPr>
            <w:r w:rsidRPr="00691E70">
              <w:rPr>
                <w:sz w:val="22"/>
                <w:szCs w:val="22"/>
              </w:rPr>
              <w:t>2</w:t>
            </w:r>
          </w:p>
        </w:tc>
        <w:tc>
          <w:tcPr>
            <w:tcW w:w="1305" w:type="dxa"/>
          </w:tcPr>
          <w:p w14:paraId="511B79F6" w14:textId="77777777" w:rsidR="007F5B8E" w:rsidRPr="00691E70" w:rsidRDefault="007F5B8E" w:rsidP="002123D4">
            <w:pPr>
              <w:spacing w:line="235" w:lineRule="auto"/>
              <w:jc w:val="center"/>
              <w:rPr>
                <w:sz w:val="22"/>
                <w:szCs w:val="22"/>
              </w:rPr>
            </w:pPr>
            <w:r w:rsidRPr="00691E70">
              <w:rPr>
                <w:sz w:val="22"/>
                <w:szCs w:val="22"/>
              </w:rPr>
              <w:t>2</w:t>
            </w:r>
          </w:p>
        </w:tc>
      </w:tr>
      <w:tr w:rsidR="007F5B8E" w:rsidRPr="0042395A" w14:paraId="5EBAF023" w14:textId="77777777" w:rsidTr="00EF04D3">
        <w:tc>
          <w:tcPr>
            <w:tcW w:w="3794" w:type="dxa"/>
          </w:tcPr>
          <w:p w14:paraId="1AB6C49E" w14:textId="77777777" w:rsidR="007F5B8E" w:rsidRPr="00691E70" w:rsidRDefault="007F5B8E" w:rsidP="002123D4">
            <w:pPr>
              <w:spacing w:line="235" w:lineRule="auto"/>
              <w:rPr>
                <w:bCs/>
                <w:i/>
                <w:sz w:val="22"/>
                <w:szCs w:val="22"/>
              </w:rPr>
            </w:pPr>
            <w:r w:rsidRPr="00691E70">
              <w:rPr>
                <w:i/>
                <w:sz w:val="22"/>
                <w:szCs w:val="22"/>
              </w:rPr>
              <w:t>Тема 2.3 Цифрова електроніка</w:t>
            </w:r>
          </w:p>
        </w:tc>
        <w:tc>
          <w:tcPr>
            <w:tcW w:w="992" w:type="dxa"/>
          </w:tcPr>
          <w:p w14:paraId="70A1B04C" w14:textId="77777777" w:rsidR="007F5B8E" w:rsidRPr="00691E70" w:rsidRDefault="007F5B8E" w:rsidP="002123D4">
            <w:pPr>
              <w:spacing w:line="235" w:lineRule="auto"/>
              <w:jc w:val="center"/>
              <w:rPr>
                <w:sz w:val="22"/>
                <w:szCs w:val="22"/>
              </w:rPr>
            </w:pPr>
            <w:r w:rsidRPr="00691E70">
              <w:rPr>
                <w:sz w:val="22"/>
                <w:szCs w:val="22"/>
              </w:rPr>
              <w:t>7</w:t>
            </w:r>
          </w:p>
        </w:tc>
        <w:tc>
          <w:tcPr>
            <w:tcW w:w="960" w:type="dxa"/>
          </w:tcPr>
          <w:p w14:paraId="05F537B8" w14:textId="77777777" w:rsidR="007F5B8E" w:rsidRPr="00691E70" w:rsidRDefault="007F5B8E" w:rsidP="002123D4">
            <w:pPr>
              <w:spacing w:line="235" w:lineRule="auto"/>
              <w:jc w:val="center"/>
              <w:rPr>
                <w:sz w:val="22"/>
                <w:szCs w:val="22"/>
              </w:rPr>
            </w:pPr>
            <w:r w:rsidRPr="00691E70">
              <w:rPr>
                <w:sz w:val="22"/>
                <w:szCs w:val="22"/>
              </w:rPr>
              <w:t>2</w:t>
            </w:r>
          </w:p>
        </w:tc>
        <w:tc>
          <w:tcPr>
            <w:tcW w:w="1450" w:type="dxa"/>
          </w:tcPr>
          <w:p w14:paraId="2B6734BC" w14:textId="77777777" w:rsidR="007F5B8E" w:rsidRPr="00691E70" w:rsidRDefault="007F5B8E" w:rsidP="002123D4">
            <w:pPr>
              <w:spacing w:line="235" w:lineRule="auto"/>
              <w:jc w:val="center"/>
              <w:rPr>
                <w:sz w:val="22"/>
                <w:szCs w:val="22"/>
              </w:rPr>
            </w:pPr>
          </w:p>
        </w:tc>
        <w:tc>
          <w:tcPr>
            <w:tcW w:w="1559" w:type="dxa"/>
          </w:tcPr>
          <w:p w14:paraId="315ECE30" w14:textId="77777777" w:rsidR="007F5B8E" w:rsidRPr="00691E70" w:rsidRDefault="007F5B8E" w:rsidP="002123D4">
            <w:pPr>
              <w:spacing w:line="235" w:lineRule="auto"/>
              <w:jc w:val="center"/>
              <w:rPr>
                <w:sz w:val="22"/>
                <w:szCs w:val="22"/>
              </w:rPr>
            </w:pPr>
            <w:r w:rsidRPr="00691E70">
              <w:rPr>
                <w:sz w:val="22"/>
                <w:szCs w:val="22"/>
              </w:rPr>
              <w:t>2</w:t>
            </w:r>
          </w:p>
        </w:tc>
        <w:tc>
          <w:tcPr>
            <w:tcW w:w="1305" w:type="dxa"/>
          </w:tcPr>
          <w:p w14:paraId="1D18E2A1" w14:textId="77777777" w:rsidR="007F5B8E" w:rsidRPr="00691E70" w:rsidRDefault="007F5B8E" w:rsidP="002123D4">
            <w:pPr>
              <w:spacing w:line="235" w:lineRule="auto"/>
              <w:jc w:val="center"/>
              <w:rPr>
                <w:sz w:val="22"/>
                <w:szCs w:val="22"/>
              </w:rPr>
            </w:pPr>
            <w:r w:rsidRPr="00691E70">
              <w:rPr>
                <w:sz w:val="22"/>
                <w:szCs w:val="22"/>
              </w:rPr>
              <w:t>3</w:t>
            </w:r>
          </w:p>
        </w:tc>
      </w:tr>
      <w:tr w:rsidR="007F5B8E" w:rsidRPr="0042395A" w14:paraId="59FB8296" w14:textId="77777777" w:rsidTr="00EF04D3">
        <w:tc>
          <w:tcPr>
            <w:tcW w:w="3794" w:type="dxa"/>
            <w:tcBorders>
              <w:bottom w:val="single" w:sz="12" w:space="0" w:color="auto"/>
            </w:tcBorders>
          </w:tcPr>
          <w:p w14:paraId="449B4AA7" w14:textId="77777777" w:rsidR="007F5B8E" w:rsidRPr="00691E70" w:rsidRDefault="007F5B8E" w:rsidP="002123D4">
            <w:pPr>
              <w:spacing w:line="235" w:lineRule="auto"/>
              <w:rPr>
                <w:bCs/>
                <w:sz w:val="22"/>
                <w:szCs w:val="22"/>
              </w:rPr>
            </w:pPr>
            <w:r w:rsidRPr="00691E70">
              <w:rPr>
                <w:bCs/>
                <w:sz w:val="22"/>
                <w:szCs w:val="22"/>
              </w:rPr>
              <w:t>Разом за розділом 2</w:t>
            </w:r>
          </w:p>
        </w:tc>
        <w:tc>
          <w:tcPr>
            <w:tcW w:w="992" w:type="dxa"/>
            <w:tcBorders>
              <w:bottom w:val="single" w:sz="12" w:space="0" w:color="auto"/>
            </w:tcBorders>
          </w:tcPr>
          <w:p w14:paraId="148BBDA4" w14:textId="77777777" w:rsidR="007F5B8E" w:rsidRPr="00691E70" w:rsidRDefault="007F5B8E" w:rsidP="002123D4">
            <w:pPr>
              <w:spacing w:line="235" w:lineRule="auto"/>
              <w:jc w:val="center"/>
              <w:rPr>
                <w:sz w:val="22"/>
                <w:szCs w:val="22"/>
              </w:rPr>
            </w:pPr>
            <w:r w:rsidRPr="00691E70">
              <w:rPr>
                <w:sz w:val="22"/>
                <w:szCs w:val="22"/>
              </w:rPr>
              <w:t>24</w:t>
            </w:r>
          </w:p>
        </w:tc>
        <w:tc>
          <w:tcPr>
            <w:tcW w:w="960" w:type="dxa"/>
            <w:tcBorders>
              <w:bottom w:val="single" w:sz="12" w:space="0" w:color="auto"/>
            </w:tcBorders>
          </w:tcPr>
          <w:p w14:paraId="4FF6EF4E" w14:textId="77777777" w:rsidR="007F5B8E" w:rsidRPr="00691E70" w:rsidRDefault="007F5B8E" w:rsidP="002123D4">
            <w:pPr>
              <w:spacing w:line="235" w:lineRule="auto"/>
              <w:jc w:val="center"/>
              <w:rPr>
                <w:sz w:val="22"/>
                <w:szCs w:val="22"/>
              </w:rPr>
            </w:pPr>
            <w:r w:rsidRPr="00691E70">
              <w:rPr>
                <w:sz w:val="22"/>
                <w:szCs w:val="22"/>
              </w:rPr>
              <w:t>14</w:t>
            </w:r>
          </w:p>
        </w:tc>
        <w:tc>
          <w:tcPr>
            <w:tcW w:w="1450" w:type="dxa"/>
            <w:tcBorders>
              <w:bottom w:val="single" w:sz="12" w:space="0" w:color="auto"/>
            </w:tcBorders>
          </w:tcPr>
          <w:p w14:paraId="4F475C0D" w14:textId="77777777" w:rsidR="007F5B8E" w:rsidRPr="00691E70" w:rsidRDefault="007F5B8E" w:rsidP="002123D4">
            <w:pPr>
              <w:spacing w:line="235" w:lineRule="auto"/>
              <w:jc w:val="center"/>
              <w:rPr>
                <w:sz w:val="22"/>
                <w:szCs w:val="22"/>
              </w:rPr>
            </w:pPr>
          </w:p>
        </w:tc>
        <w:tc>
          <w:tcPr>
            <w:tcW w:w="1559" w:type="dxa"/>
            <w:tcBorders>
              <w:bottom w:val="single" w:sz="12" w:space="0" w:color="auto"/>
            </w:tcBorders>
          </w:tcPr>
          <w:p w14:paraId="7FA33AF5" w14:textId="77777777" w:rsidR="007F5B8E" w:rsidRPr="00691E70" w:rsidRDefault="007F5B8E" w:rsidP="002123D4">
            <w:pPr>
              <w:spacing w:line="235" w:lineRule="auto"/>
              <w:jc w:val="center"/>
              <w:rPr>
                <w:sz w:val="22"/>
                <w:szCs w:val="22"/>
              </w:rPr>
            </w:pPr>
            <w:r w:rsidRPr="00691E70">
              <w:rPr>
                <w:sz w:val="22"/>
                <w:szCs w:val="22"/>
              </w:rPr>
              <w:t>4</w:t>
            </w:r>
          </w:p>
        </w:tc>
        <w:tc>
          <w:tcPr>
            <w:tcW w:w="1305" w:type="dxa"/>
            <w:tcBorders>
              <w:bottom w:val="single" w:sz="12" w:space="0" w:color="auto"/>
            </w:tcBorders>
          </w:tcPr>
          <w:p w14:paraId="3419B9D9" w14:textId="77777777" w:rsidR="007F5B8E" w:rsidRPr="00691E70" w:rsidRDefault="007F5B8E" w:rsidP="002123D4">
            <w:pPr>
              <w:spacing w:line="235" w:lineRule="auto"/>
              <w:jc w:val="center"/>
              <w:rPr>
                <w:sz w:val="22"/>
                <w:szCs w:val="22"/>
              </w:rPr>
            </w:pPr>
            <w:r w:rsidRPr="00691E70">
              <w:rPr>
                <w:sz w:val="22"/>
                <w:szCs w:val="22"/>
              </w:rPr>
              <w:t>6</w:t>
            </w:r>
          </w:p>
        </w:tc>
      </w:tr>
      <w:tr w:rsidR="007F5B8E" w:rsidRPr="0042395A" w14:paraId="0AFF2BDA" w14:textId="77777777" w:rsidTr="00EF04D3">
        <w:tc>
          <w:tcPr>
            <w:tcW w:w="10060" w:type="dxa"/>
            <w:gridSpan w:val="6"/>
            <w:tcBorders>
              <w:top w:val="single" w:sz="12" w:space="0" w:color="auto"/>
            </w:tcBorders>
          </w:tcPr>
          <w:p w14:paraId="20CD9CA5" w14:textId="77777777" w:rsidR="007F5B8E" w:rsidRPr="00691E70" w:rsidRDefault="007F5B8E" w:rsidP="002123D4">
            <w:pPr>
              <w:spacing w:line="235" w:lineRule="auto"/>
              <w:jc w:val="center"/>
              <w:rPr>
                <w:i/>
                <w:sz w:val="22"/>
                <w:szCs w:val="22"/>
              </w:rPr>
            </w:pPr>
            <w:r w:rsidRPr="00691E70">
              <w:rPr>
                <w:b/>
                <w:bCs/>
                <w:sz w:val="22"/>
                <w:szCs w:val="22"/>
              </w:rPr>
              <w:t>Розділ 3</w:t>
            </w:r>
            <w:r w:rsidRPr="00691E70">
              <w:rPr>
                <w:sz w:val="22"/>
                <w:szCs w:val="22"/>
              </w:rPr>
              <w:t>. Електромагнітні пристрої та електричні машини</w:t>
            </w:r>
          </w:p>
        </w:tc>
      </w:tr>
      <w:tr w:rsidR="007F5B8E" w:rsidRPr="0042395A" w14:paraId="56731E6A" w14:textId="77777777" w:rsidTr="00EF04D3">
        <w:tc>
          <w:tcPr>
            <w:tcW w:w="3794" w:type="dxa"/>
          </w:tcPr>
          <w:p w14:paraId="7A420FBA" w14:textId="77777777" w:rsidR="007F5B8E" w:rsidRPr="00691E70" w:rsidRDefault="007F5B8E" w:rsidP="002123D4">
            <w:pPr>
              <w:spacing w:line="235" w:lineRule="auto"/>
              <w:rPr>
                <w:bCs/>
                <w:i/>
                <w:sz w:val="22"/>
                <w:szCs w:val="22"/>
              </w:rPr>
            </w:pPr>
            <w:r w:rsidRPr="00691E70">
              <w:rPr>
                <w:bCs/>
                <w:i/>
                <w:sz w:val="22"/>
                <w:szCs w:val="22"/>
              </w:rPr>
              <w:t>Тема</w:t>
            </w:r>
            <w:r w:rsidRPr="00691E70">
              <w:rPr>
                <w:i/>
                <w:sz w:val="22"/>
                <w:szCs w:val="22"/>
              </w:rPr>
              <w:t xml:space="preserve"> 3.1. Трансформатори</w:t>
            </w:r>
          </w:p>
        </w:tc>
        <w:tc>
          <w:tcPr>
            <w:tcW w:w="992" w:type="dxa"/>
          </w:tcPr>
          <w:p w14:paraId="536241FD" w14:textId="77777777" w:rsidR="007F5B8E" w:rsidRPr="00691E70" w:rsidRDefault="007F5B8E" w:rsidP="002123D4">
            <w:pPr>
              <w:spacing w:line="235" w:lineRule="auto"/>
              <w:jc w:val="center"/>
              <w:rPr>
                <w:sz w:val="22"/>
                <w:szCs w:val="22"/>
                <w:lang w:val="ru-RU"/>
              </w:rPr>
            </w:pPr>
            <w:r w:rsidRPr="00691E70">
              <w:rPr>
                <w:sz w:val="22"/>
                <w:szCs w:val="22"/>
                <w:lang w:val="ru-RU"/>
              </w:rPr>
              <w:t>6</w:t>
            </w:r>
          </w:p>
        </w:tc>
        <w:tc>
          <w:tcPr>
            <w:tcW w:w="960" w:type="dxa"/>
          </w:tcPr>
          <w:p w14:paraId="7B8A64A4" w14:textId="77777777" w:rsidR="007F5B8E" w:rsidRPr="00691E70" w:rsidRDefault="007F5B8E" w:rsidP="002123D4">
            <w:pPr>
              <w:spacing w:line="235" w:lineRule="auto"/>
              <w:jc w:val="center"/>
              <w:rPr>
                <w:color w:val="000000"/>
                <w:sz w:val="22"/>
                <w:szCs w:val="22"/>
                <w:lang w:val="ru-RU"/>
              </w:rPr>
            </w:pPr>
            <w:r w:rsidRPr="00691E70">
              <w:rPr>
                <w:color w:val="000000"/>
                <w:sz w:val="22"/>
                <w:szCs w:val="22"/>
                <w:lang w:val="ru-RU"/>
              </w:rPr>
              <w:t>4</w:t>
            </w:r>
          </w:p>
        </w:tc>
        <w:tc>
          <w:tcPr>
            <w:tcW w:w="1450" w:type="dxa"/>
          </w:tcPr>
          <w:p w14:paraId="0743F0B3" w14:textId="77777777" w:rsidR="007F5B8E" w:rsidRPr="00691E70" w:rsidRDefault="007F5B8E" w:rsidP="002123D4">
            <w:pPr>
              <w:spacing w:line="235" w:lineRule="auto"/>
              <w:jc w:val="center"/>
              <w:rPr>
                <w:i/>
                <w:color w:val="000000"/>
                <w:sz w:val="22"/>
                <w:szCs w:val="22"/>
              </w:rPr>
            </w:pPr>
          </w:p>
        </w:tc>
        <w:tc>
          <w:tcPr>
            <w:tcW w:w="1559" w:type="dxa"/>
          </w:tcPr>
          <w:p w14:paraId="5475C616" w14:textId="77777777" w:rsidR="007F5B8E" w:rsidRPr="00691E70" w:rsidRDefault="007F5B8E" w:rsidP="002123D4">
            <w:pPr>
              <w:spacing w:line="235" w:lineRule="auto"/>
              <w:jc w:val="center"/>
              <w:rPr>
                <w:sz w:val="22"/>
                <w:szCs w:val="22"/>
              </w:rPr>
            </w:pPr>
          </w:p>
        </w:tc>
        <w:tc>
          <w:tcPr>
            <w:tcW w:w="1305" w:type="dxa"/>
          </w:tcPr>
          <w:p w14:paraId="453D29A3" w14:textId="77777777" w:rsidR="007F5B8E" w:rsidRPr="00691E70" w:rsidRDefault="007F5B8E" w:rsidP="002123D4">
            <w:pPr>
              <w:spacing w:line="235" w:lineRule="auto"/>
              <w:jc w:val="center"/>
              <w:rPr>
                <w:i/>
                <w:sz w:val="22"/>
                <w:szCs w:val="22"/>
              </w:rPr>
            </w:pPr>
            <w:r w:rsidRPr="00691E70">
              <w:rPr>
                <w:i/>
                <w:sz w:val="22"/>
                <w:szCs w:val="22"/>
              </w:rPr>
              <w:t>2</w:t>
            </w:r>
          </w:p>
        </w:tc>
      </w:tr>
      <w:tr w:rsidR="007F5B8E" w:rsidRPr="0042395A" w14:paraId="6A6ECCF4" w14:textId="77777777" w:rsidTr="00EF04D3">
        <w:tc>
          <w:tcPr>
            <w:tcW w:w="3794" w:type="dxa"/>
          </w:tcPr>
          <w:p w14:paraId="1962BE4C" w14:textId="77777777" w:rsidR="007F5B8E" w:rsidRPr="00691E70" w:rsidRDefault="007F5B8E" w:rsidP="002123D4">
            <w:pPr>
              <w:spacing w:line="235" w:lineRule="auto"/>
              <w:rPr>
                <w:bCs/>
                <w:i/>
                <w:sz w:val="22"/>
                <w:szCs w:val="22"/>
              </w:rPr>
            </w:pPr>
            <w:r w:rsidRPr="00691E70">
              <w:rPr>
                <w:bCs/>
                <w:i/>
                <w:sz w:val="22"/>
                <w:szCs w:val="22"/>
              </w:rPr>
              <w:t>Тема</w:t>
            </w:r>
            <w:r w:rsidRPr="00691E70">
              <w:rPr>
                <w:i/>
                <w:sz w:val="22"/>
                <w:szCs w:val="22"/>
              </w:rPr>
              <w:t xml:space="preserve"> 3.2. Асинхронні машини</w:t>
            </w:r>
          </w:p>
        </w:tc>
        <w:tc>
          <w:tcPr>
            <w:tcW w:w="992" w:type="dxa"/>
          </w:tcPr>
          <w:p w14:paraId="7C2B31C3" w14:textId="77777777" w:rsidR="007F5B8E" w:rsidRPr="00691E70" w:rsidRDefault="007F5B8E" w:rsidP="002123D4">
            <w:pPr>
              <w:spacing w:line="235" w:lineRule="auto"/>
              <w:jc w:val="center"/>
              <w:rPr>
                <w:sz w:val="22"/>
                <w:szCs w:val="22"/>
              </w:rPr>
            </w:pPr>
            <w:r w:rsidRPr="00691E70">
              <w:rPr>
                <w:sz w:val="22"/>
                <w:szCs w:val="22"/>
              </w:rPr>
              <w:t>8</w:t>
            </w:r>
          </w:p>
        </w:tc>
        <w:tc>
          <w:tcPr>
            <w:tcW w:w="960" w:type="dxa"/>
          </w:tcPr>
          <w:p w14:paraId="202102F9" w14:textId="77777777" w:rsidR="007F5B8E" w:rsidRPr="00691E70" w:rsidRDefault="007F5B8E" w:rsidP="002123D4">
            <w:pPr>
              <w:spacing w:line="235" w:lineRule="auto"/>
              <w:jc w:val="center"/>
              <w:rPr>
                <w:sz w:val="22"/>
                <w:szCs w:val="22"/>
              </w:rPr>
            </w:pPr>
            <w:r w:rsidRPr="00691E70">
              <w:rPr>
                <w:sz w:val="22"/>
                <w:szCs w:val="22"/>
              </w:rPr>
              <w:t>6</w:t>
            </w:r>
          </w:p>
        </w:tc>
        <w:tc>
          <w:tcPr>
            <w:tcW w:w="1450" w:type="dxa"/>
          </w:tcPr>
          <w:p w14:paraId="2D7BCB1F" w14:textId="77777777" w:rsidR="007F5B8E" w:rsidRPr="00691E70" w:rsidRDefault="007F5B8E" w:rsidP="002123D4">
            <w:pPr>
              <w:spacing w:line="235" w:lineRule="auto"/>
              <w:jc w:val="center"/>
              <w:rPr>
                <w:i/>
                <w:sz w:val="22"/>
                <w:szCs w:val="22"/>
              </w:rPr>
            </w:pPr>
          </w:p>
        </w:tc>
        <w:tc>
          <w:tcPr>
            <w:tcW w:w="1559" w:type="dxa"/>
          </w:tcPr>
          <w:p w14:paraId="012C34BD" w14:textId="77777777" w:rsidR="007F5B8E" w:rsidRPr="00691E70" w:rsidRDefault="007F5B8E" w:rsidP="002123D4">
            <w:pPr>
              <w:spacing w:line="235" w:lineRule="auto"/>
              <w:jc w:val="center"/>
              <w:rPr>
                <w:sz w:val="22"/>
                <w:szCs w:val="22"/>
              </w:rPr>
            </w:pPr>
          </w:p>
        </w:tc>
        <w:tc>
          <w:tcPr>
            <w:tcW w:w="1305" w:type="dxa"/>
          </w:tcPr>
          <w:p w14:paraId="17EFED49" w14:textId="77777777" w:rsidR="007F5B8E" w:rsidRPr="00691E70" w:rsidRDefault="007F5B8E" w:rsidP="002123D4">
            <w:pPr>
              <w:spacing w:line="235" w:lineRule="auto"/>
              <w:jc w:val="center"/>
              <w:rPr>
                <w:i/>
                <w:sz w:val="22"/>
                <w:szCs w:val="22"/>
              </w:rPr>
            </w:pPr>
            <w:r w:rsidRPr="00691E70">
              <w:rPr>
                <w:i/>
                <w:sz w:val="22"/>
                <w:szCs w:val="22"/>
              </w:rPr>
              <w:t>2</w:t>
            </w:r>
          </w:p>
        </w:tc>
      </w:tr>
      <w:tr w:rsidR="007F5B8E" w:rsidRPr="0042395A" w14:paraId="7D07991B" w14:textId="77777777" w:rsidTr="00EF04D3">
        <w:tc>
          <w:tcPr>
            <w:tcW w:w="3794" w:type="dxa"/>
          </w:tcPr>
          <w:p w14:paraId="37B9A444" w14:textId="77777777" w:rsidR="007F5B8E" w:rsidRPr="00691E70" w:rsidRDefault="007F5B8E" w:rsidP="002123D4">
            <w:pPr>
              <w:spacing w:line="235" w:lineRule="auto"/>
              <w:rPr>
                <w:bCs/>
                <w:i/>
                <w:sz w:val="22"/>
                <w:szCs w:val="22"/>
              </w:rPr>
            </w:pPr>
            <w:r w:rsidRPr="00691E70">
              <w:rPr>
                <w:bCs/>
                <w:i/>
                <w:sz w:val="22"/>
                <w:szCs w:val="22"/>
              </w:rPr>
              <w:t>Тема</w:t>
            </w:r>
            <w:r w:rsidRPr="00691E70">
              <w:rPr>
                <w:i/>
                <w:sz w:val="22"/>
                <w:szCs w:val="22"/>
              </w:rPr>
              <w:t xml:space="preserve"> 3.3. Синхронні машини</w:t>
            </w:r>
          </w:p>
        </w:tc>
        <w:tc>
          <w:tcPr>
            <w:tcW w:w="992" w:type="dxa"/>
          </w:tcPr>
          <w:p w14:paraId="67DF8AFC" w14:textId="77777777" w:rsidR="007F5B8E" w:rsidRPr="00691E70" w:rsidRDefault="007F5B8E" w:rsidP="002123D4">
            <w:pPr>
              <w:spacing w:line="235" w:lineRule="auto"/>
              <w:jc w:val="center"/>
              <w:rPr>
                <w:sz w:val="22"/>
                <w:szCs w:val="22"/>
              </w:rPr>
            </w:pPr>
            <w:r w:rsidRPr="00691E70">
              <w:rPr>
                <w:sz w:val="22"/>
                <w:szCs w:val="22"/>
              </w:rPr>
              <w:t>6</w:t>
            </w:r>
          </w:p>
        </w:tc>
        <w:tc>
          <w:tcPr>
            <w:tcW w:w="960" w:type="dxa"/>
          </w:tcPr>
          <w:p w14:paraId="05E3CDED" w14:textId="77777777" w:rsidR="007F5B8E" w:rsidRPr="00691E70" w:rsidRDefault="007F5B8E" w:rsidP="002123D4">
            <w:pPr>
              <w:spacing w:line="235" w:lineRule="auto"/>
              <w:jc w:val="center"/>
              <w:rPr>
                <w:sz w:val="22"/>
                <w:szCs w:val="22"/>
              </w:rPr>
            </w:pPr>
            <w:r w:rsidRPr="00691E70">
              <w:rPr>
                <w:sz w:val="22"/>
                <w:szCs w:val="22"/>
              </w:rPr>
              <w:t>4</w:t>
            </w:r>
          </w:p>
        </w:tc>
        <w:tc>
          <w:tcPr>
            <w:tcW w:w="1450" w:type="dxa"/>
          </w:tcPr>
          <w:p w14:paraId="0F5FB18D" w14:textId="77777777" w:rsidR="007F5B8E" w:rsidRPr="00691E70" w:rsidRDefault="007F5B8E" w:rsidP="002123D4">
            <w:pPr>
              <w:spacing w:line="235" w:lineRule="auto"/>
              <w:jc w:val="center"/>
              <w:rPr>
                <w:i/>
                <w:sz w:val="22"/>
                <w:szCs w:val="22"/>
              </w:rPr>
            </w:pPr>
          </w:p>
        </w:tc>
        <w:tc>
          <w:tcPr>
            <w:tcW w:w="1559" w:type="dxa"/>
          </w:tcPr>
          <w:p w14:paraId="652B2764" w14:textId="77777777" w:rsidR="007F5B8E" w:rsidRPr="00691E70" w:rsidRDefault="007F5B8E" w:rsidP="002123D4">
            <w:pPr>
              <w:spacing w:line="235" w:lineRule="auto"/>
              <w:jc w:val="center"/>
              <w:rPr>
                <w:sz w:val="22"/>
                <w:szCs w:val="22"/>
              </w:rPr>
            </w:pPr>
          </w:p>
        </w:tc>
        <w:tc>
          <w:tcPr>
            <w:tcW w:w="1305" w:type="dxa"/>
          </w:tcPr>
          <w:p w14:paraId="439317DF" w14:textId="77777777" w:rsidR="007F5B8E" w:rsidRPr="00691E70" w:rsidRDefault="007F5B8E" w:rsidP="002123D4">
            <w:pPr>
              <w:spacing w:line="235" w:lineRule="auto"/>
              <w:jc w:val="center"/>
              <w:rPr>
                <w:i/>
                <w:sz w:val="22"/>
                <w:szCs w:val="22"/>
              </w:rPr>
            </w:pPr>
            <w:r w:rsidRPr="00691E70">
              <w:rPr>
                <w:i/>
                <w:sz w:val="22"/>
                <w:szCs w:val="22"/>
              </w:rPr>
              <w:t>2</w:t>
            </w:r>
          </w:p>
        </w:tc>
      </w:tr>
      <w:tr w:rsidR="007F5B8E" w:rsidRPr="0042395A" w14:paraId="6961C535" w14:textId="77777777" w:rsidTr="00EF04D3">
        <w:tc>
          <w:tcPr>
            <w:tcW w:w="3794" w:type="dxa"/>
          </w:tcPr>
          <w:p w14:paraId="27898B82" w14:textId="77777777" w:rsidR="007F5B8E" w:rsidRPr="00691E70" w:rsidRDefault="007F5B8E" w:rsidP="002123D4">
            <w:pPr>
              <w:spacing w:line="235" w:lineRule="auto"/>
              <w:rPr>
                <w:bCs/>
                <w:i/>
                <w:sz w:val="22"/>
                <w:szCs w:val="22"/>
              </w:rPr>
            </w:pPr>
            <w:r w:rsidRPr="00691E70">
              <w:rPr>
                <w:bCs/>
                <w:i/>
                <w:sz w:val="22"/>
                <w:szCs w:val="22"/>
              </w:rPr>
              <w:t>Тема</w:t>
            </w:r>
            <w:r w:rsidRPr="00691E70">
              <w:rPr>
                <w:i/>
                <w:sz w:val="22"/>
                <w:szCs w:val="22"/>
              </w:rPr>
              <w:t xml:space="preserve"> 4.4. Машини постійного струму</w:t>
            </w:r>
          </w:p>
        </w:tc>
        <w:tc>
          <w:tcPr>
            <w:tcW w:w="992" w:type="dxa"/>
          </w:tcPr>
          <w:p w14:paraId="62B9C6E0" w14:textId="77777777" w:rsidR="007F5B8E" w:rsidRPr="00691E70" w:rsidRDefault="007F5B8E" w:rsidP="002123D4">
            <w:pPr>
              <w:spacing w:line="235" w:lineRule="auto"/>
              <w:jc w:val="center"/>
              <w:rPr>
                <w:sz w:val="22"/>
                <w:szCs w:val="22"/>
              </w:rPr>
            </w:pPr>
            <w:r w:rsidRPr="00691E70">
              <w:rPr>
                <w:sz w:val="22"/>
                <w:szCs w:val="22"/>
              </w:rPr>
              <w:t>6</w:t>
            </w:r>
          </w:p>
        </w:tc>
        <w:tc>
          <w:tcPr>
            <w:tcW w:w="960" w:type="dxa"/>
          </w:tcPr>
          <w:p w14:paraId="0C0F789D" w14:textId="77777777" w:rsidR="007F5B8E" w:rsidRPr="00691E70" w:rsidRDefault="007F5B8E" w:rsidP="002123D4">
            <w:pPr>
              <w:spacing w:line="235" w:lineRule="auto"/>
              <w:jc w:val="center"/>
              <w:rPr>
                <w:sz w:val="22"/>
                <w:szCs w:val="22"/>
              </w:rPr>
            </w:pPr>
            <w:r w:rsidRPr="00691E70">
              <w:rPr>
                <w:sz w:val="22"/>
                <w:szCs w:val="22"/>
              </w:rPr>
              <w:t>4</w:t>
            </w:r>
          </w:p>
        </w:tc>
        <w:tc>
          <w:tcPr>
            <w:tcW w:w="1450" w:type="dxa"/>
          </w:tcPr>
          <w:p w14:paraId="4892CE77" w14:textId="77777777" w:rsidR="007F5B8E" w:rsidRPr="00691E70" w:rsidRDefault="007F5B8E" w:rsidP="002123D4">
            <w:pPr>
              <w:spacing w:line="235" w:lineRule="auto"/>
              <w:jc w:val="center"/>
              <w:rPr>
                <w:i/>
                <w:sz w:val="22"/>
                <w:szCs w:val="22"/>
              </w:rPr>
            </w:pPr>
          </w:p>
        </w:tc>
        <w:tc>
          <w:tcPr>
            <w:tcW w:w="1559" w:type="dxa"/>
          </w:tcPr>
          <w:p w14:paraId="4307843F" w14:textId="77777777" w:rsidR="007F5B8E" w:rsidRPr="00691E70" w:rsidRDefault="007F5B8E" w:rsidP="002123D4">
            <w:pPr>
              <w:spacing w:line="235" w:lineRule="auto"/>
              <w:jc w:val="center"/>
              <w:rPr>
                <w:sz w:val="22"/>
                <w:szCs w:val="22"/>
              </w:rPr>
            </w:pPr>
          </w:p>
        </w:tc>
        <w:tc>
          <w:tcPr>
            <w:tcW w:w="1305" w:type="dxa"/>
          </w:tcPr>
          <w:p w14:paraId="126936A3" w14:textId="77777777" w:rsidR="007F5B8E" w:rsidRPr="00691E70" w:rsidRDefault="007F5B8E" w:rsidP="002123D4">
            <w:pPr>
              <w:spacing w:line="235" w:lineRule="auto"/>
              <w:jc w:val="center"/>
              <w:rPr>
                <w:i/>
                <w:sz w:val="22"/>
                <w:szCs w:val="22"/>
              </w:rPr>
            </w:pPr>
            <w:r w:rsidRPr="00691E70">
              <w:rPr>
                <w:i/>
                <w:sz w:val="22"/>
                <w:szCs w:val="22"/>
              </w:rPr>
              <w:t>2</w:t>
            </w:r>
          </w:p>
        </w:tc>
      </w:tr>
      <w:tr w:rsidR="007F5B8E" w:rsidRPr="0042395A" w14:paraId="5FED8570" w14:textId="77777777" w:rsidTr="00EF04D3">
        <w:tc>
          <w:tcPr>
            <w:tcW w:w="3794" w:type="dxa"/>
          </w:tcPr>
          <w:p w14:paraId="66D772B8" w14:textId="77777777" w:rsidR="007F5B8E" w:rsidRPr="00691E70" w:rsidRDefault="007F5B8E" w:rsidP="002123D4">
            <w:pPr>
              <w:spacing w:line="235" w:lineRule="auto"/>
              <w:rPr>
                <w:bCs/>
                <w:i/>
                <w:sz w:val="22"/>
                <w:szCs w:val="22"/>
              </w:rPr>
            </w:pPr>
            <w:r w:rsidRPr="00691E70">
              <w:rPr>
                <w:bCs/>
                <w:sz w:val="22"/>
                <w:szCs w:val="22"/>
              </w:rPr>
              <w:t>Разом за розділом 3</w:t>
            </w:r>
          </w:p>
        </w:tc>
        <w:tc>
          <w:tcPr>
            <w:tcW w:w="992" w:type="dxa"/>
          </w:tcPr>
          <w:p w14:paraId="7258EF55" w14:textId="77777777" w:rsidR="007F5B8E" w:rsidRPr="00691E70" w:rsidRDefault="007F5B8E" w:rsidP="002123D4">
            <w:pPr>
              <w:spacing w:line="235" w:lineRule="auto"/>
              <w:jc w:val="center"/>
              <w:rPr>
                <w:sz w:val="22"/>
                <w:szCs w:val="22"/>
                <w:lang w:val="ru-RU"/>
              </w:rPr>
            </w:pPr>
            <w:r w:rsidRPr="00691E70">
              <w:rPr>
                <w:sz w:val="22"/>
                <w:szCs w:val="22"/>
                <w:lang w:val="ru-RU"/>
              </w:rPr>
              <w:t>26</w:t>
            </w:r>
          </w:p>
        </w:tc>
        <w:tc>
          <w:tcPr>
            <w:tcW w:w="960" w:type="dxa"/>
          </w:tcPr>
          <w:p w14:paraId="58E27EB2" w14:textId="77777777" w:rsidR="007F5B8E" w:rsidRPr="00691E70" w:rsidRDefault="007F5B8E" w:rsidP="002123D4">
            <w:pPr>
              <w:spacing w:line="235" w:lineRule="auto"/>
              <w:jc w:val="center"/>
              <w:rPr>
                <w:sz w:val="22"/>
                <w:szCs w:val="22"/>
                <w:lang w:val="ru-RU"/>
              </w:rPr>
            </w:pPr>
            <w:r w:rsidRPr="00691E70">
              <w:rPr>
                <w:sz w:val="22"/>
                <w:szCs w:val="22"/>
                <w:lang w:val="ru-RU"/>
              </w:rPr>
              <w:t>18</w:t>
            </w:r>
          </w:p>
        </w:tc>
        <w:tc>
          <w:tcPr>
            <w:tcW w:w="1450" w:type="dxa"/>
          </w:tcPr>
          <w:p w14:paraId="04236562" w14:textId="77777777" w:rsidR="007F5B8E" w:rsidRPr="00691E70" w:rsidRDefault="007F5B8E" w:rsidP="002123D4">
            <w:pPr>
              <w:spacing w:line="235" w:lineRule="auto"/>
              <w:jc w:val="center"/>
              <w:rPr>
                <w:i/>
                <w:sz w:val="22"/>
                <w:szCs w:val="22"/>
              </w:rPr>
            </w:pPr>
          </w:p>
        </w:tc>
        <w:tc>
          <w:tcPr>
            <w:tcW w:w="1559" w:type="dxa"/>
          </w:tcPr>
          <w:p w14:paraId="5CF51799" w14:textId="77777777" w:rsidR="007F5B8E" w:rsidRPr="00691E70" w:rsidRDefault="007F5B8E" w:rsidP="002123D4">
            <w:pPr>
              <w:spacing w:line="235" w:lineRule="auto"/>
              <w:jc w:val="center"/>
              <w:rPr>
                <w:sz w:val="22"/>
                <w:szCs w:val="22"/>
              </w:rPr>
            </w:pPr>
          </w:p>
        </w:tc>
        <w:tc>
          <w:tcPr>
            <w:tcW w:w="1305" w:type="dxa"/>
          </w:tcPr>
          <w:p w14:paraId="41972EDC" w14:textId="77777777" w:rsidR="007F5B8E" w:rsidRPr="00691E70" w:rsidRDefault="007F5B8E" w:rsidP="002123D4">
            <w:pPr>
              <w:spacing w:line="235" w:lineRule="auto"/>
              <w:jc w:val="center"/>
              <w:rPr>
                <w:i/>
                <w:sz w:val="22"/>
                <w:szCs w:val="22"/>
              </w:rPr>
            </w:pPr>
            <w:r w:rsidRPr="00691E70">
              <w:rPr>
                <w:i/>
                <w:sz w:val="22"/>
                <w:szCs w:val="22"/>
              </w:rPr>
              <w:t>8</w:t>
            </w:r>
          </w:p>
        </w:tc>
      </w:tr>
      <w:tr w:rsidR="007F5B8E" w:rsidRPr="0042395A" w14:paraId="0AEB8CCA" w14:textId="77777777" w:rsidTr="00EF04D3">
        <w:trPr>
          <w:trHeight w:val="50"/>
        </w:trPr>
        <w:tc>
          <w:tcPr>
            <w:tcW w:w="3794" w:type="dxa"/>
          </w:tcPr>
          <w:p w14:paraId="3624F986" w14:textId="77777777" w:rsidR="007F5B8E" w:rsidRPr="00691E70" w:rsidRDefault="00285ABD" w:rsidP="002123D4">
            <w:pPr>
              <w:spacing w:line="235" w:lineRule="auto"/>
              <w:rPr>
                <w:bCs/>
                <w:i/>
                <w:sz w:val="22"/>
                <w:szCs w:val="22"/>
              </w:rPr>
            </w:pPr>
            <w:r>
              <w:rPr>
                <w:bCs/>
                <w:i/>
                <w:noProof/>
                <w:sz w:val="22"/>
                <w:szCs w:val="22"/>
                <w:lang w:val="ru-RU"/>
              </w:rPr>
              <mc:AlternateContent>
                <mc:Choice Requires="wps">
                  <w:drawing>
                    <wp:anchor distT="4294967294" distB="4294967294" distL="114300" distR="114300" simplePos="0" relativeHeight="251660288" behindDoc="0" locked="0" layoutInCell="1" allowOverlap="1" wp14:anchorId="6294B070" wp14:editId="7D41A914">
                      <wp:simplePos x="0" y="0"/>
                      <wp:positionH relativeFrom="column">
                        <wp:posOffset>-81280</wp:posOffset>
                      </wp:positionH>
                      <wp:positionV relativeFrom="paragraph">
                        <wp:posOffset>-2541</wp:posOffset>
                      </wp:positionV>
                      <wp:extent cx="616140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140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535E66"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pt,-.2pt" to="478.75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" strokeweight="1.25pt">
                      <o:lock v:ext="edit" shapetype="f"/>
                    </v:line>
                  </w:pict>
                </mc:Fallback>
              </mc:AlternateContent>
            </w:r>
            <w:r w:rsidR="007F5B8E" w:rsidRPr="00691E70">
              <w:rPr>
                <w:bCs/>
                <w:i/>
                <w:sz w:val="22"/>
                <w:szCs w:val="22"/>
                <w:lang w:val="ru-RU"/>
              </w:rPr>
              <w:t>З</w:t>
            </w:r>
            <w:r w:rsidR="007F5B8E" w:rsidRPr="00691E70">
              <w:rPr>
                <w:bCs/>
                <w:i/>
                <w:sz w:val="22"/>
                <w:szCs w:val="22"/>
              </w:rPr>
              <w:t>алік</w:t>
            </w:r>
          </w:p>
        </w:tc>
        <w:tc>
          <w:tcPr>
            <w:tcW w:w="992" w:type="dxa"/>
          </w:tcPr>
          <w:p w14:paraId="4385495E" w14:textId="77777777" w:rsidR="007F5B8E" w:rsidRPr="00691E70" w:rsidRDefault="007F5B8E" w:rsidP="002123D4">
            <w:pPr>
              <w:spacing w:line="235" w:lineRule="auto"/>
              <w:jc w:val="center"/>
              <w:rPr>
                <w:sz w:val="22"/>
                <w:szCs w:val="22"/>
                <w:lang w:val="ru-RU"/>
              </w:rPr>
            </w:pPr>
            <w:r w:rsidRPr="00691E70">
              <w:rPr>
                <w:sz w:val="22"/>
                <w:szCs w:val="22"/>
                <w:lang w:val="ru-RU"/>
              </w:rPr>
              <w:t>8</w:t>
            </w:r>
          </w:p>
        </w:tc>
        <w:tc>
          <w:tcPr>
            <w:tcW w:w="960" w:type="dxa"/>
          </w:tcPr>
          <w:p w14:paraId="6B5C841F" w14:textId="77777777" w:rsidR="007F5B8E" w:rsidRPr="00691E70" w:rsidRDefault="007F5B8E" w:rsidP="002123D4">
            <w:pPr>
              <w:spacing w:line="235" w:lineRule="auto"/>
              <w:jc w:val="center"/>
              <w:rPr>
                <w:i/>
                <w:sz w:val="22"/>
                <w:szCs w:val="22"/>
              </w:rPr>
            </w:pPr>
          </w:p>
        </w:tc>
        <w:tc>
          <w:tcPr>
            <w:tcW w:w="1450" w:type="dxa"/>
          </w:tcPr>
          <w:p w14:paraId="57458575" w14:textId="77777777" w:rsidR="007F5B8E" w:rsidRPr="00691E70" w:rsidRDefault="007F5B8E" w:rsidP="002123D4">
            <w:pPr>
              <w:spacing w:line="235" w:lineRule="auto"/>
              <w:jc w:val="center"/>
              <w:rPr>
                <w:sz w:val="22"/>
                <w:szCs w:val="22"/>
              </w:rPr>
            </w:pPr>
          </w:p>
        </w:tc>
        <w:tc>
          <w:tcPr>
            <w:tcW w:w="1559" w:type="dxa"/>
          </w:tcPr>
          <w:p w14:paraId="211DBE6F" w14:textId="77777777" w:rsidR="007F5B8E" w:rsidRPr="00691E70" w:rsidRDefault="007F5B8E" w:rsidP="002123D4">
            <w:pPr>
              <w:spacing w:line="235" w:lineRule="auto"/>
              <w:jc w:val="center"/>
              <w:rPr>
                <w:sz w:val="22"/>
                <w:szCs w:val="22"/>
              </w:rPr>
            </w:pPr>
            <w:r w:rsidRPr="00691E70">
              <w:rPr>
                <w:sz w:val="22"/>
                <w:szCs w:val="22"/>
              </w:rPr>
              <w:t>2</w:t>
            </w:r>
          </w:p>
        </w:tc>
        <w:tc>
          <w:tcPr>
            <w:tcW w:w="1305" w:type="dxa"/>
          </w:tcPr>
          <w:p w14:paraId="0D1F7581" w14:textId="77777777" w:rsidR="007F5B8E" w:rsidRPr="00691E70" w:rsidRDefault="007F5B8E" w:rsidP="002123D4">
            <w:pPr>
              <w:spacing w:line="235" w:lineRule="auto"/>
              <w:jc w:val="center"/>
              <w:rPr>
                <w:sz w:val="22"/>
                <w:szCs w:val="22"/>
              </w:rPr>
            </w:pPr>
            <w:r w:rsidRPr="00691E70">
              <w:rPr>
                <w:sz w:val="22"/>
                <w:szCs w:val="22"/>
              </w:rPr>
              <w:t>6</w:t>
            </w:r>
          </w:p>
        </w:tc>
      </w:tr>
      <w:tr w:rsidR="007F5B8E" w:rsidRPr="0042395A" w14:paraId="743EA6C4" w14:textId="77777777" w:rsidTr="00EF04D3">
        <w:tc>
          <w:tcPr>
            <w:tcW w:w="3794" w:type="dxa"/>
          </w:tcPr>
          <w:p w14:paraId="0984DA55" w14:textId="77777777" w:rsidR="007F5B8E" w:rsidRPr="00691E70" w:rsidRDefault="00285ABD" w:rsidP="002123D4">
            <w:pPr>
              <w:spacing w:line="235" w:lineRule="auto"/>
              <w:rPr>
                <w:b/>
                <w:bCs/>
                <w:sz w:val="22"/>
                <w:szCs w:val="22"/>
              </w:rPr>
            </w:pPr>
            <w:r>
              <w:rPr>
                <w:bCs/>
                <w:i/>
                <w:noProof/>
                <w:sz w:val="22"/>
                <w:szCs w:val="22"/>
                <w:lang w:val="ru-RU"/>
              </w:rPr>
              <mc:AlternateContent>
                <mc:Choice Requires="wps">
                  <w:drawing>
                    <wp:anchor distT="4294967294" distB="4294967294" distL="114300" distR="114300" simplePos="0" relativeHeight="251661312" behindDoc="0" locked="0" layoutInCell="1" allowOverlap="1" wp14:anchorId="5B004FC9" wp14:editId="3601C509">
                      <wp:simplePos x="0" y="0"/>
                      <wp:positionH relativeFrom="column">
                        <wp:posOffset>-72390</wp:posOffset>
                      </wp:positionH>
                      <wp:positionV relativeFrom="paragraph">
                        <wp:posOffset>-5081</wp:posOffset>
                      </wp:positionV>
                      <wp:extent cx="616140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1405"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036ABA"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4pt" to="479.45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" strokeweight="1.25pt">
                      <o:lock v:ext="edit" shapetype="f"/>
                    </v:line>
                  </w:pict>
                </mc:Fallback>
              </mc:AlternateContent>
            </w:r>
            <w:r w:rsidR="007F5B8E" w:rsidRPr="00691E70">
              <w:rPr>
                <w:b/>
                <w:bCs/>
                <w:sz w:val="22"/>
                <w:szCs w:val="22"/>
              </w:rPr>
              <w:t xml:space="preserve">Всього годин </w:t>
            </w:r>
          </w:p>
        </w:tc>
        <w:tc>
          <w:tcPr>
            <w:tcW w:w="992" w:type="dxa"/>
          </w:tcPr>
          <w:p w14:paraId="48B8A427" w14:textId="77777777" w:rsidR="007F5B8E" w:rsidRPr="00691E70" w:rsidRDefault="007F5B8E" w:rsidP="002123D4">
            <w:pPr>
              <w:spacing w:line="235" w:lineRule="auto"/>
              <w:jc w:val="center"/>
              <w:rPr>
                <w:sz w:val="22"/>
                <w:szCs w:val="22"/>
              </w:rPr>
            </w:pPr>
            <w:r w:rsidRPr="00691E70">
              <w:rPr>
                <w:sz w:val="22"/>
                <w:szCs w:val="22"/>
              </w:rPr>
              <w:t>90</w:t>
            </w:r>
          </w:p>
        </w:tc>
        <w:tc>
          <w:tcPr>
            <w:tcW w:w="960" w:type="dxa"/>
          </w:tcPr>
          <w:p w14:paraId="6E7E4BA0" w14:textId="77777777" w:rsidR="007F5B8E" w:rsidRPr="00691E70" w:rsidRDefault="007F5B8E" w:rsidP="002123D4">
            <w:pPr>
              <w:spacing w:line="235" w:lineRule="auto"/>
              <w:jc w:val="center"/>
              <w:rPr>
                <w:sz w:val="22"/>
                <w:szCs w:val="22"/>
              </w:rPr>
            </w:pPr>
            <w:r w:rsidRPr="00691E70">
              <w:rPr>
                <w:sz w:val="22"/>
                <w:szCs w:val="22"/>
              </w:rPr>
              <w:t>36</w:t>
            </w:r>
          </w:p>
        </w:tc>
        <w:tc>
          <w:tcPr>
            <w:tcW w:w="1450" w:type="dxa"/>
          </w:tcPr>
          <w:p w14:paraId="7E2822B2" w14:textId="77777777" w:rsidR="007F5B8E" w:rsidRPr="00691E70" w:rsidRDefault="007F5B8E" w:rsidP="002123D4">
            <w:pPr>
              <w:spacing w:line="235" w:lineRule="auto"/>
              <w:jc w:val="center"/>
              <w:rPr>
                <w:sz w:val="22"/>
                <w:szCs w:val="22"/>
              </w:rPr>
            </w:pPr>
          </w:p>
        </w:tc>
        <w:tc>
          <w:tcPr>
            <w:tcW w:w="1559" w:type="dxa"/>
          </w:tcPr>
          <w:p w14:paraId="64C80451" w14:textId="77777777" w:rsidR="007F5B8E" w:rsidRPr="00691E70" w:rsidRDefault="007F5B8E" w:rsidP="002123D4">
            <w:pPr>
              <w:spacing w:line="235" w:lineRule="auto"/>
              <w:jc w:val="center"/>
              <w:rPr>
                <w:sz w:val="22"/>
                <w:szCs w:val="22"/>
              </w:rPr>
            </w:pPr>
            <w:r w:rsidRPr="00691E70">
              <w:rPr>
                <w:sz w:val="22"/>
                <w:szCs w:val="22"/>
              </w:rPr>
              <w:t>18</w:t>
            </w:r>
          </w:p>
        </w:tc>
        <w:tc>
          <w:tcPr>
            <w:tcW w:w="1305" w:type="dxa"/>
          </w:tcPr>
          <w:p w14:paraId="685A88CA" w14:textId="77777777" w:rsidR="007F5B8E" w:rsidRPr="00691E70" w:rsidRDefault="007F5B8E" w:rsidP="002123D4">
            <w:pPr>
              <w:spacing w:line="235" w:lineRule="auto"/>
              <w:jc w:val="center"/>
              <w:rPr>
                <w:sz w:val="22"/>
                <w:szCs w:val="22"/>
              </w:rPr>
            </w:pPr>
            <w:r w:rsidRPr="00691E70">
              <w:rPr>
                <w:sz w:val="22"/>
                <w:szCs w:val="22"/>
              </w:rPr>
              <w:t>36</w:t>
            </w:r>
          </w:p>
        </w:tc>
      </w:tr>
    </w:tbl>
    <w:p w14:paraId="229090EF" w14:textId="77777777" w:rsidR="0052190E" w:rsidRDefault="0052190E" w:rsidP="0052190E">
      <w:pPr>
        <w:keepNext/>
        <w:spacing w:before="360" w:after="120"/>
        <w:jc w:val="center"/>
        <w:rPr>
          <w:b/>
          <w:bCs/>
          <w:sz w:val="26"/>
          <w:szCs w:val="26"/>
        </w:rPr>
      </w:pPr>
      <w:r w:rsidRPr="0042395A">
        <w:rPr>
          <w:b/>
          <w:bCs/>
          <w:sz w:val="26"/>
          <w:szCs w:val="26"/>
        </w:rPr>
        <w:lastRenderedPageBreak/>
        <w:t>Лекційні заняття</w:t>
      </w:r>
    </w:p>
    <w:tbl>
      <w:tblPr>
        <w:tblW w:w="99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9300"/>
      </w:tblGrid>
      <w:tr w:rsidR="0052190E" w:rsidRPr="003B057E" w14:paraId="5BC35897" w14:textId="77777777" w:rsidTr="0052190E">
        <w:tc>
          <w:tcPr>
            <w:tcW w:w="672" w:type="dxa"/>
            <w:shd w:val="clear" w:color="auto" w:fill="auto"/>
          </w:tcPr>
          <w:p w14:paraId="1F14F1AD" w14:textId="77777777" w:rsidR="0052190E" w:rsidRPr="003B057E" w:rsidRDefault="0052190E" w:rsidP="0052190E">
            <w:pPr>
              <w:ind w:left="142" w:hanging="142"/>
              <w:jc w:val="center"/>
            </w:pPr>
            <w:r w:rsidRPr="003B057E">
              <w:t>№</w:t>
            </w:r>
          </w:p>
          <w:p w14:paraId="01882CF4" w14:textId="77777777" w:rsidR="0052190E" w:rsidRPr="003B057E" w:rsidRDefault="0052190E" w:rsidP="0052190E">
            <w:pPr>
              <w:ind w:left="142" w:hanging="142"/>
              <w:jc w:val="center"/>
            </w:pPr>
            <w:r w:rsidRPr="003B057E">
              <w:t>з/п</w:t>
            </w:r>
          </w:p>
        </w:tc>
        <w:tc>
          <w:tcPr>
            <w:tcW w:w="9300" w:type="dxa"/>
            <w:shd w:val="clear" w:color="auto" w:fill="auto"/>
          </w:tcPr>
          <w:p w14:paraId="60313B78" w14:textId="77777777" w:rsidR="0052190E" w:rsidRPr="003B057E" w:rsidRDefault="0052190E" w:rsidP="0052190E">
            <w:pPr>
              <w:jc w:val="center"/>
            </w:pPr>
            <w:r w:rsidRPr="0042395A">
              <w:rPr>
                <w:sz w:val="26"/>
                <w:szCs w:val="26"/>
              </w:rPr>
              <w:t xml:space="preserve">Назва теми лекції та перелік основних питань </w:t>
            </w:r>
            <w:r w:rsidRPr="0042395A">
              <w:rPr>
                <w:sz w:val="26"/>
                <w:szCs w:val="26"/>
              </w:rPr>
              <w:br/>
            </w:r>
            <w:r w:rsidRPr="0075388B">
              <w:rPr>
                <w:i/>
                <w:sz w:val="26"/>
                <w:szCs w:val="26"/>
              </w:rPr>
              <w:t>(перелік дидактичних засобів, завдання на СРС з посиланням на літературу)</w:t>
            </w:r>
          </w:p>
        </w:tc>
      </w:tr>
      <w:tr w:rsidR="0052190E" w:rsidRPr="003B057E" w14:paraId="27314BD4" w14:textId="77777777" w:rsidTr="0052190E">
        <w:tc>
          <w:tcPr>
            <w:tcW w:w="9972" w:type="dxa"/>
            <w:gridSpan w:val="2"/>
            <w:shd w:val="clear" w:color="auto" w:fill="auto"/>
          </w:tcPr>
          <w:p w14:paraId="702A70AB" w14:textId="77777777" w:rsidR="0052190E" w:rsidRPr="003B057E" w:rsidRDefault="0052190E" w:rsidP="0052190E">
            <w:pPr>
              <w:ind w:left="-108"/>
              <w:jc w:val="center"/>
            </w:pPr>
            <w:r w:rsidRPr="003B057E">
              <w:rPr>
                <w:b/>
              </w:rPr>
              <w:t>Розділ 1</w:t>
            </w:r>
            <w:r>
              <w:rPr>
                <w:b/>
              </w:rPr>
              <w:t xml:space="preserve">. </w:t>
            </w:r>
            <w:r w:rsidRPr="00B53D9B">
              <w:rPr>
                <w:b/>
              </w:rPr>
              <w:t>ЕЛЕКТРИЧНІ ТА МАГНІТНІ КОЛА</w:t>
            </w:r>
          </w:p>
        </w:tc>
      </w:tr>
      <w:tr w:rsidR="0052190E" w:rsidRPr="003B057E" w14:paraId="3EF921AD" w14:textId="77777777" w:rsidTr="0052190E">
        <w:tc>
          <w:tcPr>
            <w:tcW w:w="672" w:type="dxa"/>
            <w:shd w:val="clear" w:color="auto" w:fill="auto"/>
          </w:tcPr>
          <w:p w14:paraId="2936D9A9" w14:textId="77777777" w:rsidR="0052190E" w:rsidRPr="003B057E" w:rsidRDefault="0052190E" w:rsidP="0052190E">
            <w:pPr>
              <w:numPr>
                <w:ilvl w:val="0"/>
                <w:numId w:val="10"/>
              </w:numPr>
              <w:jc w:val="center"/>
            </w:pPr>
          </w:p>
        </w:tc>
        <w:tc>
          <w:tcPr>
            <w:tcW w:w="9300" w:type="dxa"/>
            <w:shd w:val="clear" w:color="auto" w:fill="auto"/>
          </w:tcPr>
          <w:p w14:paraId="3848F379" w14:textId="77777777" w:rsidR="0052190E" w:rsidRPr="004F7862" w:rsidRDefault="0052190E" w:rsidP="0052190E">
            <w:pPr>
              <w:jc w:val="center"/>
              <w:rPr>
                <w:b/>
                <w:sz w:val="22"/>
                <w:szCs w:val="22"/>
              </w:rPr>
            </w:pPr>
            <w:r w:rsidRPr="004F7862">
              <w:rPr>
                <w:b/>
                <w:sz w:val="22"/>
                <w:szCs w:val="22"/>
              </w:rPr>
              <w:t>Тема 1.1. Лінійні кола постійного струму</w:t>
            </w:r>
          </w:p>
          <w:p w14:paraId="61B142F2" w14:textId="77777777" w:rsidR="0052190E" w:rsidRPr="004F7862" w:rsidRDefault="0052190E" w:rsidP="0052190E">
            <w:pPr>
              <w:jc w:val="both"/>
              <w:rPr>
                <w:sz w:val="22"/>
                <w:szCs w:val="22"/>
              </w:rPr>
            </w:pPr>
            <w:r w:rsidRPr="004F7862">
              <w:rPr>
                <w:b/>
                <w:sz w:val="22"/>
                <w:szCs w:val="22"/>
                <w:u w:val="single"/>
              </w:rPr>
              <w:t>Лекція 1.</w:t>
            </w:r>
            <w:r w:rsidRPr="004F7862">
              <w:rPr>
                <w:spacing w:val="-10"/>
                <w:sz w:val="22"/>
                <w:szCs w:val="22"/>
              </w:rPr>
              <w:t xml:space="preserve">Електротехнічні пристрої постійного струму та області їх застосування. Елементи електричних кіл. Джерела і споживачі електричної енергії. Пасивні і активні двополюсники та схеми їх заміщення. Нерозгалужені та розгалужені електричні кола. Закон </w:t>
            </w:r>
            <w:proofErr w:type="spellStart"/>
            <w:r w:rsidRPr="004F7862">
              <w:rPr>
                <w:spacing w:val="-10"/>
                <w:sz w:val="22"/>
                <w:szCs w:val="22"/>
              </w:rPr>
              <w:t>Ома</w:t>
            </w:r>
            <w:proofErr w:type="spellEnd"/>
            <w:r w:rsidRPr="004F7862">
              <w:rPr>
                <w:spacing w:val="-10"/>
                <w:sz w:val="22"/>
                <w:szCs w:val="22"/>
              </w:rPr>
              <w:t xml:space="preserve"> для пасивної та активної ділянки кола. Визначення напруги між точками електричного кола. Розрахунок простих розгалужених кіл на підставі закону </w:t>
            </w:r>
            <w:proofErr w:type="spellStart"/>
            <w:r w:rsidRPr="004F7862">
              <w:rPr>
                <w:spacing w:val="-10"/>
                <w:sz w:val="22"/>
                <w:szCs w:val="22"/>
              </w:rPr>
              <w:t>Ома</w:t>
            </w:r>
            <w:proofErr w:type="spellEnd"/>
            <w:r w:rsidRPr="004F7862">
              <w:rPr>
                <w:spacing w:val="-10"/>
                <w:sz w:val="22"/>
                <w:szCs w:val="22"/>
              </w:rPr>
              <w:t xml:space="preserve"> та еквівалентного опору. Закони Кірхгофа. Закон Джоуля-Ленца. Розрахунок складних кіл за рівняннями Кірхгофа. Баланс потужності. Метод вузлових потенціалів. Аналіз електричного стану складних кіл методом накладання струмів; методом еквівалентного генератора; методами еквівалентних перетворень.</w:t>
            </w:r>
          </w:p>
          <w:p w14:paraId="68621D85" w14:textId="77777777" w:rsidR="0052190E" w:rsidRPr="004F7862" w:rsidRDefault="0052190E" w:rsidP="0052190E">
            <w:pPr>
              <w:jc w:val="both"/>
              <w:rPr>
                <w:b/>
                <w:sz w:val="22"/>
                <w:szCs w:val="22"/>
                <w:lang w:val="ru-RU"/>
              </w:rPr>
            </w:pPr>
            <w:r w:rsidRPr="004F7862">
              <w:rPr>
                <w:b/>
                <w:sz w:val="22"/>
                <w:szCs w:val="22"/>
              </w:rPr>
              <w:t>Література.</w:t>
            </w:r>
          </w:p>
          <w:p w14:paraId="17136ED4" w14:textId="77777777" w:rsidR="0052190E" w:rsidRPr="00657675" w:rsidRDefault="0052190E" w:rsidP="00E03E94">
            <w:pPr>
              <w:jc w:val="both"/>
              <w:rPr>
                <w:bCs/>
                <w:sz w:val="22"/>
                <w:szCs w:val="22"/>
              </w:rPr>
            </w:pPr>
            <w:proofErr w:type="spellStart"/>
            <w:r w:rsidRPr="004F7862">
              <w:rPr>
                <w:sz w:val="22"/>
                <w:szCs w:val="22"/>
              </w:rPr>
              <w:t>Основна:</w:t>
            </w:r>
            <w:r w:rsidRPr="00657675">
              <w:rPr>
                <w:bCs/>
                <w:sz w:val="22"/>
                <w:szCs w:val="22"/>
              </w:rPr>
              <w:t>Л</w:t>
            </w:r>
            <w:proofErr w:type="spellEnd"/>
            <w:r w:rsidRPr="00657675">
              <w:rPr>
                <w:bCs/>
                <w:sz w:val="22"/>
                <w:szCs w:val="22"/>
              </w:rPr>
              <w:t>. 1.1. Л.</w:t>
            </w:r>
            <w:r w:rsidR="00E03E94">
              <w:rPr>
                <w:bCs/>
                <w:sz w:val="22"/>
                <w:szCs w:val="22"/>
              </w:rPr>
              <w:t>,</w:t>
            </w:r>
            <w:r w:rsidRPr="00657675">
              <w:rPr>
                <w:bCs/>
                <w:sz w:val="22"/>
                <w:szCs w:val="22"/>
              </w:rPr>
              <w:t xml:space="preserve"> 1.</w:t>
            </w:r>
            <w:r w:rsidR="00CE5C89">
              <w:rPr>
                <w:bCs/>
                <w:sz w:val="22"/>
                <w:szCs w:val="22"/>
              </w:rPr>
              <w:t>2</w:t>
            </w:r>
            <w:r w:rsidRPr="00657675">
              <w:rPr>
                <w:bCs/>
                <w:sz w:val="22"/>
                <w:szCs w:val="22"/>
              </w:rPr>
              <w:t>.Л. 1.</w:t>
            </w:r>
            <w:r w:rsidR="00CE5C89">
              <w:rPr>
                <w:bCs/>
                <w:sz w:val="22"/>
                <w:szCs w:val="22"/>
              </w:rPr>
              <w:t>3</w:t>
            </w:r>
            <w:r w:rsidR="00E03E94">
              <w:rPr>
                <w:bCs/>
                <w:sz w:val="22"/>
                <w:szCs w:val="22"/>
              </w:rPr>
              <w:t>.</w:t>
            </w:r>
          </w:p>
          <w:p w14:paraId="5F8F89FD" w14:textId="77777777" w:rsidR="0052190E" w:rsidRPr="00657675" w:rsidRDefault="0052190E" w:rsidP="0052190E">
            <w:pPr>
              <w:jc w:val="both"/>
              <w:rPr>
                <w:bCs/>
                <w:sz w:val="22"/>
                <w:szCs w:val="22"/>
              </w:rPr>
            </w:pPr>
            <w:r w:rsidRPr="00657675">
              <w:rPr>
                <w:bCs/>
                <w:sz w:val="22"/>
                <w:szCs w:val="22"/>
              </w:rPr>
              <w:t>Допоміжна:</w:t>
            </w:r>
            <w:r w:rsidRPr="00657675">
              <w:rPr>
                <w:bCs/>
                <w:sz w:val="22"/>
                <w:szCs w:val="22"/>
              </w:rPr>
              <w:tab/>
              <w:t>Л. 2.</w:t>
            </w:r>
            <w:r w:rsidR="00CE5C89">
              <w:rPr>
                <w:bCs/>
                <w:sz w:val="22"/>
                <w:szCs w:val="22"/>
              </w:rPr>
              <w:t>2</w:t>
            </w:r>
            <w:r w:rsidRPr="00657675">
              <w:rPr>
                <w:bCs/>
                <w:sz w:val="22"/>
                <w:szCs w:val="22"/>
              </w:rPr>
              <w:t>.</w:t>
            </w:r>
          </w:p>
          <w:p w14:paraId="20AD99FC" w14:textId="77777777" w:rsidR="0052190E" w:rsidRPr="004F7862" w:rsidRDefault="0052190E" w:rsidP="0052190E">
            <w:pPr>
              <w:jc w:val="both"/>
              <w:rPr>
                <w:sz w:val="22"/>
                <w:szCs w:val="22"/>
              </w:rPr>
            </w:pPr>
            <w:r w:rsidRPr="00657675">
              <w:rPr>
                <w:bCs/>
                <w:sz w:val="22"/>
                <w:szCs w:val="22"/>
              </w:rPr>
              <w:t>СРС</w:t>
            </w:r>
            <w:r w:rsidR="00CE5C89">
              <w:rPr>
                <w:bCs/>
                <w:sz w:val="22"/>
                <w:szCs w:val="22"/>
              </w:rPr>
              <w:t>: метод вузлової напруги. Л. 2.2</w:t>
            </w:r>
            <w:r w:rsidRPr="004F7862">
              <w:rPr>
                <w:sz w:val="22"/>
                <w:szCs w:val="22"/>
              </w:rPr>
              <w:t xml:space="preserve">  с. 62–63; передача енергії від активного двополюсника до навантаження. </w:t>
            </w:r>
            <w:r w:rsidRPr="004F7862">
              <w:rPr>
                <w:b/>
                <w:sz w:val="22"/>
                <w:szCs w:val="22"/>
              </w:rPr>
              <w:t>Л.</w:t>
            </w:r>
            <w:r w:rsidRPr="004F7862">
              <w:rPr>
                <w:sz w:val="22"/>
                <w:szCs w:val="22"/>
              </w:rPr>
              <w:t xml:space="preserve"> 2.2. с. 83-84.</w:t>
            </w:r>
          </w:p>
        </w:tc>
      </w:tr>
      <w:tr w:rsidR="0052190E" w:rsidRPr="003B057E" w14:paraId="24925596" w14:textId="77777777" w:rsidTr="0052190E">
        <w:tc>
          <w:tcPr>
            <w:tcW w:w="672" w:type="dxa"/>
            <w:shd w:val="clear" w:color="auto" w:fill="auto"/>
          </w:tcPr>
          <w:p w14:paraId="768DCE79" w14:textId="77777777" w:rsidR="0052190E" w:rsidRPr="003B057E" w:rsidRDefault="0052190E" w:rsidP="0052190E">
            <w:pPr>
              <w:numPr>
                <w:ilvl w:val="0"/>
                <w:numId w:val="10"/>
              </w:numPr>
              <w:jc w:val="center"/>
            </w:pPr>
          </w:p>
        </w:tc>
        <w:tc>
          <w:tcPr>
            <w:tcW w:w="9300" w:type="dxa"/>
            <w:shd w:val="clear" w:color="auto" w:fill="auto"/>
          </w:tcPr>
          <w:p w14:paraId="3936F5FD" w14:textId="77777777" w:rsidR="0052190E" w:rsidRPr="004F7862" w:rsidRDefault="0052190E" w:rsidP="0052190E">
            <w:pPr>
              <w:jc w:val="center"/>
              <w:rPr>
                <w:b/>
                <w:sz w:val="22"/>
                <w:szCs w:val="22"/>
              </w:rPr>
            </w:pPr>
            <w:r w:rsidRPr="004F7862">
              <w:rPr>
                <w:b/>
                <w:sz w:val="22"/>
                <w:szCs w:val="22"/>
              </w:rPr>
              <w:t>Тема 1.2. Лінійні електричні кола змінного струму</w:t>
            </w:r>
          </w:p>
          <w:p w14:paraId="0C87B278" w14:textId="77777777" w:rsidR="0052190E" w:rsidRPr="005915F5" w:rsidRDefault="0052190E" w:rsidP="0052190E">
            <w:pPr>
              <w:jc w:val="both"/>
              <w:rPr>
                <w:spacing w:val="-10"/>
                <w:sz w:val="22"/>
                <w:szCs w:val="22"/>
              </w:rPr>
            </w:pPr>
            <w:r w:rsidRPr="004F7862">
              <w:rPr>
                <w:b/>
                <w:sz w:val="22"/>
                <w:szCs w:val="22"/>
                <w:u w:val="single"/>
              </w:rPr>
              <w:t>Лекція 2.</w:t>
            </w:r>
            <w:r w:rsidRPr="005915F5">
              <w:rPr>
                <w:spacing w:val="-10"/>
                <w:sz w:val="22"/>
                <w:szCs w:val="22"/>
              </w:rPr>
              <w:t xml:space="preserve">Причини широкого розповсюдження електричних пристроїв синусоїдного струму промислової частоти. Основні параметри, що характеризують синусоїдну функцію. Способи зображення функції. Ідеальний резистор у колі синусоїдного струму. Ідеальна котушка у колі синусоїдного струму. Ідеальний конденсатор у колі синусоїдного струму. Рівняння електричного стану кола з послідовним з’єднанням резистора, індуктивної котушки та конденсатора. Векторна діаграма кола. Трикутник </w:t>
            </w:r>
            <w:proofErr w:type="spellStart"/>
            <w:r w:rsidRPr="005915F5">
              <w:rPr>
                <w:spacing w:val="-10"/>
                <w:sz w:val="22"/>
                <w:szCs w:val="22"/>
              </w:rPr>
              <w:t>напруг</w:t>
            </w:r>
            <w:proofErr w:type="spellEnd"/>
            <w:r w:rsidRPr="005915F5">
              <w:rPr>
                <w:spacing w:val="-10"/>
                <w:sz w:val="22"/>
                <w:szCs w:val="22"/>
              </w:rPr>
              <w:t xml:space="preserve">. Трикутник опорів. Резонанс </w:t>
            </w:r>
            <w:proofErr w:type="spellStart"/>
            <w:r w:rsidRPr="005915F5">
              <w:rPr>
                <w:spacing w:val="-10"/>
                <w:sz w:val="22"/>
                <w:szCs w:val="22"/>
              </w:rPr>
              <w:t>напруг</w:t>
            </w:r>
            <w:proofErr w:type="spellEnd"/>
            <w:r w:rsidRPr="005915F5">
              <w:rPr>
                <w:spacing w:val="-10"/>
                <w:sz w:val="22"/>
                <w:szCs w:val="22"/>
              </w:rPr>
              <w:t xml:space="preserve">. Практичне застосування резонансу </w:t>
            </w:r>
            <w:proofErr w:type="spellStart"/>
            <w:r w:rsidRPr="005915F5">
              <w:rPr>
                <w:spacing w:val="-10"/>
                <w:sz w:val="22"/>
                <w:szCs w:val="22"/>
              </w:rPr>
              <w:t>напруг</w:t>
            </w:r>
            <w:proofErr w:type="spellEnd"/>
            <w:r w:rsidRPr="005915F5">
              <w:rPr>
                <w:spacing w:val="-10"/>
                <w:sz w:val="22"/>
                <w:szCs w:val="22"/>
              </w:rPr>
              <w:t xml:space="preserve">. Рівняння електричного стану кола з паралельним з’єднанням резистора, індуктивної котушки та конденсатора. Векторна діаграма. Трикутник струмів. Трикутник </w:t>
            </w:r>
            <w:proofErr w:type="spellStart"/>
            <w:r w:rsidRPr="005915F5">
              <w:rPr>
                <w:spacing w:val="-10"/>
                <w:sz w:val="22"/>
                <w:szCs w:val="22"/>
              </w:rPr>
              <w:t>провідностей</w:t>
            </w:r>
            <w:proofErr w:type="spellEnd"/>
            <w:r w:rsidRPr="005915F5">
              <w:rPr>
                <w:spacing w:val="-10"/>
                <w:sz w:val="22"/>
                <w:szCs w:val="22"/>
              </w:rPr>
              <w:t xml:space="preserve">. Резонанс струмів. Частотні та резонансні характеристики. Практичне застосування резонансу струмів. Розрахунок кіл синусоїдного струму методом комплексних чисел. Трифазні кола. Елементи трифазних кіл. Принцип дії трифазного генератора. Способи зображення симетричної системи ЕРС. Способи з’єднання фаз трифазного джерела живлення. </w:t>
            </w:r>
            <w:proofErr w:type="spellStart"/>
            <w:r w:rsidRPr="005915F5">
              <w:rPr>
                <w:spacing w:val="-10"/>
                <w:sz w:val="22"/>
                <w:szCs w:val="22"/>
              </w:rPr>
              <w:t>Трипровідна</w:t>
            </w:r>
            <w:proofErr w:type="spellEnd"/>
            <w:r w:rsidRPr="005915F5">
              <w:rPr>
                <w:spacing w:val="-10"/>
                <w:sz w:val="22"/>
                <w:szCs w:val="22"/>
              </w:rPr>
              <w:t xml:space="preserve"> і </w:t>
            </w:r>
            <w:proofErr w:type="spellStart"/>
            <w:r w:rsidRPr="005915F5">
              <w:rPr>
                <w:spacing w:val="-10"/>
                <w:sz w:val="22"/>
                <w:szCs w:val="22"/>
              </w:rPr>
              <w:t>чотирипровідна</w:t>
            </w:r>
            <w:proofErr w:type="spellEnd"/>
            <w:r w:rsidRPr="005915F5">
              <w:rPr>
                <w:spacing w:val="-10"/>
                <w:sz w:val="22"/>
                <w:szCs w:val="22"/>
              </w:rPr>
              <w:t xml:space="preserve"> система. Фазні та лінійні </w:t>
            </w:r>
            <w:r w:rsidRPr="008D66E6">
              <w:rPr>
                <w:spacing w:val="-10"/>
                <w:sz w:val="22"/>
                <w:szCs w:val="22"/>
              </w:rPr>
              <w:t>напруги</w:t>
            </w:r>
            <w:r w:rsidRPr="005915F5">
              <w:rPr>
                <w:spacing w:val="-10"/>
                <w:sz w:val="22"/>
                <w:szCs w:val="22"/>
              </w:rPr>
              <w:t xml:space="preserve">. Класифікація і способи ввімкнення споживачів у трифазне коло. Симетричні режими трифазного кола. Співвідношення між фазними та лінійними напругами і струмами при симетричних споживачах. Несиметричні режими у </w:t>
            </w:r>
            <w:proofErr w:type="spellStart"/>
            <w:r w:rsidRPr="005915F5">
              <w:rPr>
                <w:spacing w:val="-10"/>
                <w:sz w:val="22"/>
                <w:szCs w:val="22"/>
              </w:rPr>
              <w:t>трипровідній</w:t>
            </w:r>
            <w:proofErr w:type="spellEnd"/>
            <w:r w:rsidRPr="005915F5">
              <w:rPr>
                <w:spacing w:val="-10"/>
                <w:sz w:val="22"/>
                <w:szCs w:val="22"/>
              </w:rPr>
              <w:t xml:space="preserve"> і </w:t>
            </w:r>
            <w:proofErr w:type="spellStart"/>
            <w:r w:rsidRPr="005915F5">
              <w:rPr>
                <w:spacing w:val="-10"/>
                <w:sz w:val="22"/>
                <w:szCs w:val="22"/>
              </w:rPr>
              <w:t>чотирипровідній</w:t>
            </w:r>
            <w:proofErr w:type="spellEnd"/>
            <w:r w:rsidRPr="005915F5">
              <w:rPr>
                <w:spacing w:val="-10"/>
                <w:sz w:val="22"/>
                <w:szCs w:val="22"/>
              </w:rPr>
              <w:t xml:space="preserve"> системі. Напруга між нейтралями. Приклади несиметричних режимів у трифазних колах при з’єднанні споживачів зіркою та трикутником. Потужності трифазного кола. Лінійні кола несинусоїдного струму. Умови виникнення періодичних несинусоїдних </w:t>
            </w:r>
            <w:proofErr w:type="spellStart"/>
            <w:r w:rsidRPr="005915F5">
              <w:rPr>
                <w:spacing w:val="-10"/>
                <w:sz w:val="22"/>
                <w:szCs w:val="22"/>
              </w:rPr>
              <w:t>напруг</w:t>
            </w:r>
            <w:proofErr w:type="spellEnd"/>
            <w:r w:rsidRPr="005915F5">
              <w:rPr>
                <w:spacing w:val="-10"/>
                <w:sz w:val="22"/>
                <w:szCs w:val="22"/>
              </w:rPr>
              <w:t xml:space="preserve"> і струмів. Представлення періодичних несинусоїдних величин  часовими діаграмами, рядом Фур’є, частотним спектром. Графоаналітичний метод визначення </w:t>
            </w:r>
            <w:proofErr w:type="spellStart"/>
            <w:r w:rsidRPr="005915F5">
              <w:rPr>
                <w:spacing w:val="-10"/>
                <w:sz w:val="22"/>
                <w:szCs w:val="22"/>
              </w:rPr>
              <w:t>гармонік</w:t>
            </w:r>
            <w:proofErr w:type="spellEnd"/>
            <w:r w:rsidRPr="005915F5">
              <w:rPr>
                <w:spacing w:val="-10"/>
                <w:sz w:val="22"/>
                <w:szCs w:val="22"/>
              </w:rPr>
              <w:t xml:space="preserve"> ряду Фур’є. Коефіцієнти, які характеризують періодичні несинусоїдні напруги і струми. Резонансні явища. Потужності у колах несинусоїдного струму. Розрахунок кіл несинусоїдного струму. Перехідні процеси в лінійних електричних колах. Причини виникнення. Диференційні рівняння електричного стану кіл. Усталені та вільні складові струмів і </w:t>
            </w:r>
            <w:proofErr w:type="spellStart"/>
            <w:r w:rsidRPr="005915F5">
              <w:rPr>
                <w:spacing w:val="-10"/>
                <w:sz w:val="22"/>
                <w:szCs w:val="22"/>
              </w:rPr>
              <w:t>напруг</w:t>
            </w:r>
            <w:proofErr w:type="spellEnd"/>
            <w:r w:rsidRPr="005915F5">
              <w:rPr>
                <w:spacing w:val="-10"/>
                <w:sz w:val="22"/>
                <w:szCs w:val="22"/>
              </w:rPr>
              <w:t>. Закони комутації та їх використання для визначення початкових умов перехідних процесів. Вплив параметрів кола на тривалість перехідного процесу, стала часу. Класичний метод розрахунку перехідного процесу.</w:t>
            </w:r>
          </w:p>
          <w:p w14:paraId="4CD66AFA" w14:textId="77777777" w:rsidR="0052190E" w:rsidRPr="004F7862" w:rsidRDefault="0052190E" w:rsidP="0052190E">
            <w:pPr>
              <w:jc w:val="both"/>
              <w:rPr>
                <w:b/>
                <w:sz w:val="22"/>
                <w:szCs w:val="22"/>
              </w:rPr>
            </w:pPr>
            <w:r w:rsidRPr="004F7862">
              <w:rPr>
                <w:b/>
                <w:sz w:val="22"/>
                <w:szCs w:val="22"/>
              </w:rPr>
              <w:t>Література.</w:t>
            </w:r>
          </w:p>
          <w:p w14:paraId="58D2DA4D" w14:textId="77777777" w:rsidR="0052190E" w:rsidRPr="006F00B2" w:rsidRDefault="0052190E" w:rsidP="0052190E">
            <w:pPr>
              <w:jc w:val="both"/>
              <w:rPr>
                <w:bCs/>
                <w:spacing w:val="-6"/>
                <w:sz w:val="22"/>
                <w:szCs w:val="22"/>
              </w:rPr>
            </w:pPr>
            <w:r w:rsidRPr="004F7862">
              <w:rPr>
                <w:sz w:val="22"/>
                <w:szCs w:val="22"/>
              </w:rPr>
              <w:t>Основна:</w:t>
            </w:r>
            <w:r w:rsidRPr="004F7862">
              <w:rPr>
                <w:sz w:val="22"/>
                <w:szCs w:val="22"/>
              </w:rPr>
              <w:tab/>
            </w:r>
            <w:r w:rsidR="001D736D">
              <w:rPr>
                <w:bCs/>
                <w:sz w:val="22"/>
                <w:szCs w:val="22"/>
              </w:rPr>
              <w:t>Л. 1.1.</w:t>
            </w:r>
            <w:r w:rsidRPr="006F00B2">
              <w:rPr>
                <w:bCs/>
                <w:sz w:val="22"/>
                <w:szCs w:val="22"/>
              </w:rPr>
              <w:t>;</w:t>
            </w:r>
            <w:r w:rsidR="0021372B">
              <w:rPr>
                <w:bCs/>
                <w:sz w:val="22"/>
                <w:szCs w:val="22"/>
              </w:rPr>
              <w:t xml:space="preserve"> </w:t>
            </w:r>
            <w:r w:rsidRPr="006F00B2">
              <w:rPr>
                <w:bCs/>
                <w:sz w:val="22"/>
                <w:szCs w:val="22"/>
              </w:rPr>
              <w:t>Л. 1.2.;</w:t>
            </w:r>
            <w:r w:rsidR="0021372B">
              <w:rPr>
                <w:bCs/>
                <w:sz w:val="22"/>
                <w:szCs w:val="22"/>
              </w:rPr>
              <w:t xml:space="preserve"> </w:t>
            </w:r>
            <w:r w:rsidRPr="006F00B2">
              <w:rPr>
                <w:bCs/>
                <w:spacing w:val="-6"/>
                <w:sz w:val="22"/>
                <w:szCs w:val="22"/>
              </w:rPr>
              <w:t>Л. 1.3.</w:t>
            </w:r>
            <w:r w:rsidR="0021372B">
              <w:rPr>
                <w:bCs/>
                <w:spacing w:val="-6"/>
                <w:sz w:val="22"/>
                <w:szCs w:val="22"/>
              </w:rPr>
              <w:t>; Л.</w:t>
            </w:r>
            <w:r w:rsidRPr="006F00B2">
              <w:rPr>
                <w:bCs/>
                <w:sz w:val="22"/>
                <w:szCs w:val="22"/>
              </w:rPr>
              <w:t xml:space="preserve"> 1.</w:t>
            </w:r>
            <w:r w:rsidR="0021372B">
              <w:rPr>
                <w:bCs/>
                <w:sz w:val="22"/>
                <w:szCs w:val="22"/>
              </w:rPr>
              <w:t>5</w:t>
            </w:r>
            <w:r w:rsidRPr="006F00B2">
              <w:rPr>
                <w:bCs/>
                <w:sz w:val="22"/>
                <w:szCs w:val="22"/>
              </w:rPr>
              <w:t>.</w:t>
            </w:r>
          </w:p>
          <w:p w14:paraId="2C0DA1E0" w14:textId="77777777" w:rsidR="0052190E" w:rsidRPr="006F00B2" w:rsidRDefault="0052190E" w:rsidP="0052190E">
            <w:pPr>
              <w:jc w:val="both"/>
              <w:rPr>
                <w:bCs/>
                <w:sz w:val="22"/>
                <w:szCs w:val="22"/>
              </w:rPr>
            </w:pPr>
            <w:r w:rsidRPr="006F00B2">
              <w:rPr>
                <w:bCs/>
                <w:sz w:val="22"/>
                <w:szCs w:val="22"/>
              </w:rPr>
              <w:t>Допоміжна:</w:t>
            </w:r>
            <w:r w:rsidRPr="006F00B2">
              <w:rPr>
                <w:bCs/>
                <w:sz w:val="22"/>
                <w:szCs w:val="22"/>
              </w:rPr>
              <w:tab/>
              <w:t>Л. 2.</w:t>
            </w:r>
            <w:r w:rsidR="001D736D">
              <w:rPr>
                <w:bCs/>
                <w:sz w:val="22"/>
                <w:szCs w:val="22"/>
              </w:rPr>
              <w:t>2</w:t>
            </w:r>
            <w:r w:rsidRPr="006F00B2">
              <w:rPr>
                <w:bCs/>
                <w:sz w:val="22"/>
                <w:szCs w:val="22"/>
              </w:rPr>
              <w:t>.</w:t>
            </w:r>
          </w:p>
          <w:p w14:paraId="2207E96A" w14:textId="77777777" w:rsidR="0052190E" w:rsidRPr="004F7862" w:rsidRDefault="0052190E" w:rsidP="0021372B">
            <w:pPr>
              <w:jc w:val="both"/>
              <w:rPr>
                <w:sz w:val="22"/>
                <w:szCs w:val="22"/>
              </w:rPr>
            </w:pPr>
            <w:r w:rsidRPr="004F7862">
              <w:rPr>
                <w:b/>
                <w:sz w:val="22"/>
                <w:szCs w:val="22"/>
              </w:rPr>
              <w:t>СРС:</w:t>
            </w:r>
            <w:r w:rsidRPr="004F7862">
              <w:rPr>
                <w:sz w:val="22"/>
                <w:szCs w:val="22"/>
              </w:rPr>
              <w:t xml:space="preserve"> простіший генератор синусоїдного струму </w:t>
            </w:r>
            <w:r w:rsidRPr="004F7862">
              <w:rPr>
                <w:b/>
                <w:sz w:val="22"/>
                <w:szCs w:val="22"/>
              </w:rPr>
              <w:t>Л.</w:t>
            </w:r>
            <w:r w:rsidR="0021372B">
              <w:rPr>
                <w:sz w:val="22"/>
                <w:szCs w:val="22"/>
              </w:rPr>
              <w:t xml:space="preserve"> 2.2.</w:t>
            </w:r>
          </w:p>
        </w:tc>
      </w:tr>
      <w:tr w:rsidR="0052190E" w:rsidRPr="003B057E" w14:paraId="5BD9BFEB" w14:textId="77777777" w:rsidTr="0052190E">
        <w:tc>
          <w:tcPr>
            <w:tcW w:w="9972" w:type="dxa"/>
            <w:gridSpan w:val="2"/>
            <w:shd w:val="clear" w:color="auto" w:fill="auto"/>
          </w:tcPr>
          <w:p w14:paraId="1CEA194F" w14:textId="77777777" w:rsidR="0052190E" w:rsidRPr="004F7862" w:rsidRDefault="0052190E" w:rsidP="0052190E">
            <w:pPr>
              <w:ind w:left="-108"/>
              <w:jc w:val="center"/>
              <w:rPr>
                <w:sz w:val="22"/>
                <w:szCs w:val="22"/>
              </w:rPr>
            </w:pPr>
            <w:r w:rsidRPr="004F7862">
              <w:rPr>
                <w:b/>
                <w:sz w:val="22"/>
                <w:szCs w:val="22"/>
              </w:rPr>
              <w:t>Розділ 2. ОСНОВИ ЕЛЕКТРОНІКИ</w:t>
            </w:r>
          </w:p>
        </w:tc>
      </w:tr>
      <w:tr w:rsidR="0052190E" w:rsidRPr="003B057E" w14:paraId="4D02D39D" w14:textId="77777777" w:rsidTr="0052190E">
        <w:tc>
          <w:tcPr>
            <w:tcW w:w="672" w:type="dxa"/>
            <w:shd w:val="clear" w:color="auto" w:fill="auto"/>
          </w:tcPr>
          <w:p w14:paraId="4BA47A81" w14:textId="77777777" w:rsidR="0052190E" w:rsidRPr="003B057E" w:rsidRDefault="0052190E" w:rsidP="0052190E">
            <w:pPr>
              <w:numPr>
                <w:ilvl w:val="0"/>
                <w:numId w:val="10"/>
              </w:numPr>
              <w:jc w:val="center"/>
            </w:pPr>
          </w:p>
        </w:tc>
        <w:tc>
          <w:tcPr>
            <w:tcW w:w="9300" w:type="dxa"/>
            <w:shd w:val="clear" w:color="auto" w:fill="auto"/>
          </w:tcPr>
          <w:p w14:paraId="7FFC826C" w14:textId="77777777" w:rsidR="0052190E" w:rsidRPr="004F7862" w:rsidRDefault="0052190E" w:rsidP="0052190E">
            <w:pPr>
              <w:jc w:val="center"/>
              <w:rPr>
                <w:b/>
                <w:sz w:val="22"/>
                <w:szCs w:val="22"/>
              </w:rPr>
            </w:pPr>
            <w:r w:rsidRPr="004F7862">
              <w:rPr>
                <w:b/>
                <w:sz w:val="22"/>
                <w:szCs w:val="22"/>
              </w:rPr>
              <w:t>Тема 2.2. Аналогова електроніка</w:t>
            </w:r>
          </w:p>
          <w:p w14:paraId="15246817" w14:textId="77777777" w:rsidR="0052190E" w:rsidRPr="004F7862" w:rsidRDefault="0052190E" w:rsidP="0052190E">
            <w:pPr>
              <w:jc w:val="both"/>
              <w:rPr>
                <w:sz w:val="22"/>
                <w:szCs w:val="22"/>
              </w:rPr>
            </w:pPr>
            <w:r w:rsidRPr="004F7862">
              <w:rPr>
                <w:b/>
                <w:sz w:val="22"/>
                <w:szCs w:val="22"/>
                <w:u w:val="single"/>
              </w:rPr>
              <w:t>Лекція 3.</w:t>
            </w:r>
            <w:r w:rsidRPr="004F7862">
              <w:rPr>
                <w:sz w:val="22"/>
                <w:szCs w:val="22"/>
              </w:rPr>
              <w:t xml:space="preserve"> Випрямлячі. Їх класифікація, галузі застосування. Структурна схема. Основні характеристики. Однофазні і трифазні випрямлячі.</w:t>
            </w:r>
          </w:p>
          <w:p w14:paraId="30BA01C3" w14:textId="77777777" w:rsidR="0052190E" w:rsidRPr="004F7862" w:rsidRDefault="0052190E" w:rsidP="0052190E">
            <w:pPr>
              <w:jc w:val="both"/>
              <w:rPr>
                <w:b/>
                <w:sz w:val="22"/>
                <w:szCs w:val="22"/>
              </w:rPr>
            </w:pPr>
            <w:r w:rsidRPr="004F7862">
              <w:rPr>
                <w:b/>
                <w:sz w:val="22"/>
                <w:szCs w:val="22"/>
              </w:rPr>
              <w:t xml:space="preserve">Література. </w:t>
            </w:r>
          </w:p>
          <w:p w14:paraId="6AE273A6" w14:textId="77777777" w:rsidR="0052190E" w:rsidRPr="006F00B2" w:rsidRDefault="0052190E" w:rsidP="0052190E">
            <w:pPr>
              <w:jc w:val="both"/>
              <w:rPr>
                <w:bCs/>
                <w:sz w:val="22"/>
                <w:szCs w:val="22"/>
              </w:rPr>
            </w:pPr>
            <w:r w:rsidRPr="004F7862">
              <w:rPr>
                <w:sz w:val="22"/>
                <w:szCs w:val="22"/>
              </w:rPr>
              <w:t xml:space="preserve">Основна: </w:t>
            </w:r>
            <w:r w:rsidRPr="006F00B2">
              <w:rPr>
                <w:bCs/>
                <w:sz w:val="22"/>
                <w:szCs w:val="22"/>
              </w:rPr>
              <w:t>Л. 1.</w:t>
            </w:r>
            <w:r w:rsidR="00DE6E6E">
              <w:rPr>
                <w:bCs/>
                <w:sz w:val="22"/>
                <w:szCs w:val="22"/>
              </w:rPr>
              <w:t>2</w:t>
            </w:r>
            <w:r w:rsidRPr="006F00B2">
              <w:rPr>
                <w:bCs/>
                <w:sz w:val="22"/>
                <w:szCs w:val="22"/>
              </w:rPr>
              <w:t>.</w:t>
            </w:r>
          </w:p>
          <w:p w14:paraId="0C7B9108" w14:textId="77777777" w:rsidR="0052190E" w:rsidRPr="006F00B2" w:rsidRDefault="0052190E" w:rsidP="0052190E">
            <w:pPr>
              <w:jc w:val="both"/>
              <w:rPr>
                <w:bCs/>
                <w:sz w:val="22"/>
                <w:szCs w:val="22"/>
              </w:rPr>
            </w:pPr>
            <w:r w:rsidRPr="006F00B2">
              <w:rPr>
                <w:bCs/>
                <w:sz w:val="22"/>
                <w:szCs w:val="22"/>
              </w:rPr>
              <w:t>Допоміжна: Л. 2.</w:t>
            </w:r>
            <w:r w:rsidR="00DE6E6E">
              <w:rPr>
                <w:bCs/>
                <w:sz w:val="22"/>
                <w:szCs w:val="22"/>
              </w:rPr>
              <w:t>1</w:t>
            </w:r>
          </w:p>
          <w:p w14:paraId="7B779EC5"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випрямлячі як джерела регульованої напруги. </w:t>
            </w:r>
            <w:r w:rsidRPr="004F7862">
              <w:rPr>
                <w:b/>
                <w:sz w:val="22"/>
                <w:szCs w:val="22"/>
              </w:rPr>
              <w:t>Л.</w:t>
            </w:r>
            <w:r w:rsidRPr="004F7862">
              <w:rPr>
                <w:sz w:val="22"/>
                <w:szCs w:val="22"/>
              </w:rPr>
              <w:t xml:space="preserve"> </w:t>
            </w:r>
            <w:r w:rsidR="00DE6E6E">
              <w:rPr>
                <w:sz w:val="22"/>
                <w:szCs w:val="22"/>
              </w:rPr>
              <w:t>2</w:t>
            </w:r>
            <w:r w:rsidRPr="004F7862">
              <w:rPr>
                <w:sz w:val="22"/>
                <w:szCs w:val="22"/>
              </w:rPr>
              <w:t>.</w:t>
            </w:r>
            <w:r w:rsidR="00DE6E6E">
              <w:rPr>
                <w:sz w:val="22"/>
                <w:szCs w:val="22"/>
              </w:rPr>
              <w:t>1</w:t>
            </w:r>
            <w:r w:rsidRPr="004F7862">
              <w:rPr>
                <w:sz w:val="22"/>
                <w:szCs w:val="22"/>
              </w:rPr>
              <w:t>.</w:t>
            </w:r>
          </w:p>
          <w:p w14:paraId="3712D49E" w14:textId="77777777" w:rsidR="0052190E" w:rsidRPr="004F7862" w:rsidRDefault="0052190E" w:rsidP="0052190E">
            <w:pPr>
              <w:jc w:val="both"/>
              <w:rPr>
                <w:sz w:val="22"/>
                <w:szCs w:val="22"/>
              </w:rPr>
            </w:pPr>
            <w:r w:rsidRPr="004F7862">
              <w:rPr>
                <w:b/>
                <w:sz w:val="22"/>
                <w:szCs w:val="22"/>
                <w:u w:val="single"/>
              </w:rPr>
              <w:t>Лекція 4.</w:t>
            </w:r>
            <w:r w:rsidRPr="004F7862">
              <w:rPr>
                <w:sz w:val="22"/>
                <w:szCs w:val="22"/>
              </w:rPr>
              <w:t xml:space="preserve"> Поняття про інвертори. </w:t>
            </w:r>
            <w:proofErr w:type="spellStart"/>
            <w:r w:rsidRPr="004F7862">
              <w:rPr>
                <w:sz w:val="22"/>
                <w:szCs w:val="22"/>
              </w:rPr>
              <w:t>Згладжувальні</w:t>
            </w:r>
            <w:proofErr w:type="spellEnd"/>
            <w:r w:rsidRPr="004F7862">
              <w:rPr>
                <w:sz w:val="22"/>
                <w:szCs w:val="22"/>
              </w:rPr>
              <w:t xml:space="preserve"> фільтри.</w:t>
            </w:r>
          </w:p>
          <w:p w14:paraId="68737E59" w14:textId="77777777" w:rsidR="0052190E" w:rsidRPr="004F7862" w:rsidRDefault="0052190E" w:rsidP="0052190E">
            <w:pPr>
              <w:jc w:val="both"/>
              <w:rPr>
                <w:b/>
                <w:sz w:val="22"/>
                <w:szCs w:val="22"/>
              </w:rPr>
            </w:pPr>
            <w:r w:rsidRPr="004F7862">
              <w:rPr>
                <w:b/>
                <w:sz w:val="22"/>
                <w:szCs w:val="22"/>
              </w:rPr>
              <w:t xml:space="preserve">Література. </w:t>
            </w:r>
          </w:p>
          <w:p w14:paraId="31C30B14" w14:textId="77777777" w:rsidR="0052190E" w:rsidRPr="006F00B2" w:rsidRDefault="0052190E" w:rsidP="0052190E">
            <w:pPr>
              <w:jc w:val="both"/>
              <w:rPr>
                <w:bCs/>
                <w:sz w:val="22"/>
                <w:szCs w:val="22"/>
              </w:rPr>
            </w:pPr>
            <w:r w:rsidRPr="004F7862">
              <w:rPr>
                <w:sz w:val="22"/>
                <w:szCs w:val="22"/>
              </w:rPr>
              <w:t xml:space="preserve">Основна: </w:t>
            </w:r>
            <w:r w:rsidRPr="006F00B2">
              <w:rPr>
                <w:bCs/>
                <w:sz w:val="22"/>
                <w:szCs w:val="22"/>
              </w:rPr>
              <w:t>Л. 1.</w:t>
            </w:r>
            <w:r w:rsidR="00DE6E6E">
              <w:rPr>
                <w:bCs/>
                <w:sz w:val="22"/>
                <w:szCs w:val="22"/>
              </w:rPr>
              <w:t>2</w:t>
            </w:r>
            <w:r w:rsidRPr="006F00B2">
              <w:rPr>
                <w:bCs/>
                <w:sz w:val="22"/>
                <w:szCs w:val="22"/>
              </w:rPr>
              <w:t>.</w:t>
            </w:r>
          </w:p>
          <w:p w14:paraId="228CC394" w14:textId="77777777" w:rsidR="0052190E" w:rsidRPr="004F7862" w:rsidRDefault="00DE6E6E" w:rsidP="0052190E">
            <w:pPr>
              <w:jc w:val="both"/>
              <w:rPr>
                <w:sz w:val="22"/>
                <w:szCs w:val="22"/>
              </w:rPr>
            </w:pPr>
            <w:r>
              <w:rPr>
                <w:bCs/>
                <w:sz w:val="22"/>
                <w:szCs w:val="22"/>
              </w:rPr>
              <w:t>Допоміжна: Л. 2.1</w:t>
            </w:r>
            <w:r w:rsidR="0052190E" w:rsidRPr="004F7862">
              <w:rPr>
                <w:sz w:val="22"/>
                <w:szCs w:val="22"/>
              </w:rPr>
              <w:t>.</w:t>
            </w:r>
          </w:p>
          <w:p w14:paraId="0D37B8EB" w14:textId="77777777" w:rsidR="0052190E" w:rsidRPr="004F7862" w:rsidRDefault="0052190E" w:rsidP="0052190E">
            <w:pPr>
              <w:jc w:val="both"/>
              <w:rPr>
                <w:sz w:val="22"/>
                <w:szCs w:val="22"/>
              </w:rPr>
            </w:pPr>
            <w:r w:rsidRPr="004F7862">
              <w:rPr>
                <w:b/>
                <w:sz w:val="22"/>
                <w:szCs w:val="22"/>
              </w:rPr>
              <w:t>СРС:</w:t>
            </w:r>
            <w:r w:rsidRPr="004F7862">
              <w:rPr>
                <w:sz w:val="22"/>
                <w:szCs w:val="22"/>
                <w:lang w:val="en-US"/>
              </w:rPr>
              <w:t>LC</w:t>
            </w:r>
            <w:r w:rsidRPr="004F7862">
              <w:rPr>
                <w:sz w:val="22"/>
                <w:szCs w:val="22"/>
              </w:rPr>
              <w:t xml:space="preserve">-фільтри. </w:t>
            </w:r>
            <w:r w:rsidRPr="006F00B2">
              <w:rPr>
                <w:bCs/>
                <w:sz w:val="22"/>
                <w:szCs w:val="22"/>
              </w:rPr>
              <w:t>Л.</w:t>
            </w:r>
            <w:r w:rsidRPr="004F7862">
              <w:rPr>
                <w:sz w:val="22"/>
                <w:szCs w:val="22"/>
              </w:rPr>
              <w:t xml:space="preserve"> </w:t>
            </w:r>
            <w:r w:rsidR="00DE6E6E">
              <w:rPr>
                <w:sz w:val="22"/>
                <w:szCs w:val="22"/>
              </w:rPr>
              <w:t>2</w:t>
            </w:r>
            <w:r w:rsidRPr="004F7862">
              <w:rPr>
                <w:sz w:val="22"/>
                <w:szCs w:val="22"/>
              </w:rPr>
              <w:t>.</w:t>
            </w:r>
            <w:r w:rsidR="00DE6E6E">
              <w:rPr>
                <w:sz w:val="22"/>
                <w:szCs w:val="22"/>
              </w:rPr>
              <w:t>1</w:t>
            </w:r>
            <w:r w:rsidRPr="004F7862">
              <w:rPr>
                <w:sz w:val="22"/>
                <w:szCs w:val="22"/>
              </w:rPr>
              <w:t>.</w:t>
            </w:r>
          </w:p>
          <w:p w14:paraId="2DBDD308" w14:textId="77777777" w:rsidR="0052190E" w:rsidRPr="004F7862" w:rsidRDefault="0052190E" w:rsidP="0052190E">
            <w:pPr>
              <w:jc w:val="both"/>
              <w:rPr>
                <w:sz w:val="22"/>
                <w:szCs w:val="22"/>
              </w:rPr>
            </w:pPr>
            <w:r w:rsidRPr="004F7862">
              <w:rPr>
                <w:b/>
                <w:sz w:val="22"/>
                <w:szCs w:val="22"/>
                <w:u w:val="single"/>
              </w:rPr>
              <w:lastRenderedPageBreak/>
              <w:t>Лекція 5.</w:t>
            </w:r>
            <w:r w:rsidRPr="004F7862">
              <w:rPr>
                <w:sz w:val="22"/>
                <w:szCs w:val="22"/>
              </w:rPr>
              <w:t xml:space="preserve"> Напівпровідникові підсилювачі. Класифікація та технічні показники. Транзисторні підсилювачі за схемою ОБ, ОЕ, ОК. Температурна стабілізація. </w:t>
            </w:r>
          </w:p>
          <w:p w14:paraId="6655B491" w14:textId="77777777" w:rsidR="0052190E" w:rsidRPr="004F7862" w:rsidRDefault="0052190E" w:rsidP="0052190E">
            <w:pPr>
              <w:jc w:val="both"/>
              <w:rPr>
                <w:b/>
                <w:sz w:val="22"/>
                <w:szCs w:val="22"/>
              </w:rPr>
            </w:pPr>
            <w:r w:rsidRPr="004F7862">
              <w:rPr>
                <w:b/>
                <w:sz w:val="22"/>
                <w:szCs w:val="22"/>
              </w:rPr>
              <w:t xml:space="preserve">Література. </w:t>
            </w:r>
          </w:p>
          <w:p w14:paraId="00FD16A4" w14:textId="77777777" w:rsidR="0052190E" w:rsidRPr="006F00B2" w:rsidRDefault="0052190E" w:rsidP="0052190E">
            <w:pPr>
              <w:jc w:val="both"/>
              <w:rPr>
                <w:bCs/>
                <w:sz w:val="22"/>
                <w:szCs w:val="22"/>
              </w:rPr>
            </w:pPr>
            <w:r w:rsidRPr="004F7862">
              <w:rPr>
                <w:sz w:val="22"/>
                <w:szCs w:val="22"/>
              </w:rPr>
              <w:t xml:space="preserve">Основна: </w:t>
            </w:r>
            <w:r w:rsidR="00DE6E6E">
              <w:rPr>
                <w:bCs/>
                <w:sz w:val="22"/>
                <w:szCs w:val="22"/>
              </w:rPr>
              <w:t>Л. 1.3</w:t>
            </w:r>
            <w:r w:rsidRPr="006F00B2">
              <w:rPr>
                <w:bCs/>
                <w:sz w:val="22"/>
                <w:szCs w:val="22"/>
              </w:rPr>
              <w:t>.;</w:t>
            </w:r>
            <w:r w:rsidR="00DE6E6E">
              <w:rPr>
                <w:bCs/>
                <w:sz w:val="22"/>
                <w:szCs w:val="22"/>
              </w:rPr>
              <w:t xml:space="preserve"> </w:t>
            </w:r>
            <w:r w:rsidRPr="006F00B2">
              <w:rPr>
                <w:bCs/>
                <w:sz w:val="22"/>
                <w:szCs w:val="22"/>
              </w:rPr>
              <w:t>Л. 1</w:t>
            </w:r>
            <w:r w:rsidR="00DE6E6E">
              <w:rPr>
                <w:bCs/>
                <w:sz w:val="22"/>
                <w:szCs w:val="22"/>
              </w:rPr>
              <w:t>.5</w:t>
            </w:r>
            <w:r w:rsidRPr="006F00B2">
              <w:rPr>
                <w:bCs/>
                <w:sz w:val="22"/>
                <w:szCs w:val="22"/>
              </w:rPr>
              <w:t>.</w:t>
            </w:r>
          </w:p>
          <w:p w14:paraId="085A3DA4" w14:textId="77777777" w:rsidR="0052190E" w:rsidRPr="004F7862" w:rsidRDefault="0052190E" w:rsidP="0052190E">
            <w:pPr>
              <w:jc w:val="both"/>
              <w:rPr>
                <w:sz w:val="22"/>
                <w:szCs w:val="22"/>
              </w:rPr>
            </w:pPr>
            <w:r w:rsidRPr="006F00B2">
              <w:rPr>
                <w:bCs/>
                <w:sz w:val="22"/>
                <w:szCs w:val="22"/>
              </w:rPr>
              <w:t>Допоміжна: Л. 2</w:t>
            </w:r>
            <w:r w:rsidR="00DE6E6E">
              <w:rPr>
                <w:sz w:val="22"/>
                <w:szCs w:val="22"/>
              </w:rPr>
              <w:t>.1</w:t>
            </w:r>
            <w:r w:rsidRPr="004F7862">
              <w:rPr>
                <w:sz w:val="22"/>
                <w:szCs w:val="22"/>
              </w:rPr>
              <w:t>.</w:t>
            </w:r>
          </w:p>
          <w:p w14:paraId="08FB6891"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режими роботи підсилювальних каскадів. </w:t>
            </w:r>
            <w:r w:rsidRPr="004F7862">
              <w:rPr>
                <w:b/>
                <w:sz w:val="22"/>
                <w:szCs w:val="22"/>
              </w:rPr>
              <w:t>Л.</w:t>
            </w:r>
            <w:r w:rsidRPr="004F7862">
              <w:rPr>
                <w:sz w:val="22"/>
                <w:szCs w:val="22"/>
              </w:rPr>
              <w:t xml:space="preserve"> </w:t>
            </w:r>
            <w:r w:rsidR="00DE6E6E">
              <w:rPr>
                <w:sz w:val="22"/>
                <w:szCs w:val="22"/>
              </w:rPr>
              <w:t>2.</w:t>
            </w:r>
            <w:r w:rsidRPr="004F7862">
              <w:rPr>
                <w:sz w:val="22"/>
                <w:szCs w:val="22"/>
              </w:rPr>
              <w:t>1.</w:t>
            </w:r>
          </w:p>
          <w:p w14:paraId="2FE73331" w14:textId="77777777" w:rsidR="0052190E" w:rsidRPr="004F7862" w:rsidRDefault="0052190E" w:rsidP="0052190E">
            <w:pPr>
              <w:jc w:val="both"/>
              <w:rPr>
                <w:sz w:val="22"/>
                <w:szCs w:val="22"/>
              </w:rPr>
            </w:pPr>
            <w:r w:rsidRPr="004F7862">
              <w:rPr>
                <w:b/>
                <w:sz w:val="22"/>
                <w:szCs w:val="22"/>
                <w:u w:val="single"/>
              </w:rPr>
              <w:t>Лекція 6.</w:t>
            </w:r>
            <w:r w:rsidRPr="004F7862">
              <w:rPr>
                <w:sz w:val="22"/>
                <w:szCs w:val="22"/>
              </w:rPr>
              <w:t xml:space="preserve"> Зворотні зв’язки в підсилювачах. Підсилювачі постійного струму.</w:t>
            </w:r>
          </w:p>
          <w:p w14:paraId="53A3BCF3" w14:textId="77777777" w:rsidR="0052190E" w:rsidRPr="004F7862" w:rsidRDefault="0052190E" w:rsidP="0052190E">
            <w:pPr>
              <w:jc w:val="both"/>
              <w:rPr>
                <w:b/>
                <w:sz w:val="22"/>
                <w:szCs w:val="22"/>
              </w:rPr>
            </w:pPr>
            <w:r w:rsidRPr="004F7862">
              <w:rPr>
                <w:b/>
                <w:sz w:val="22"/>
                <w:szCs w:val="22"/>
              </w:rPr>
              <w:t xml:space="preserve">Література. </w:t>
            </w:r>
          </w:p>
          <w:p w14:paraId="4B9485D0" w14:textId="77777777" w:rsidR="0052190E" w:rsidRPr="006F00B2" w:rsidRDefault="0052190E" w:rsidP="0052190E">
            <w:pPr>
              <w:jc w:val="both"/>
              <w:rPr>
                <w:bCs/>
                <w:sz w:val="22"/>
                <w:szCs w:val="22"/>
              </w:rPr>
            </w:pPr>
            <w:r w:rsidRPr="004F7862">
              <w:rPr>
                <w:sz w:val="22"/>
                <w:szCs w:val="22"/>
              </w:rPr>
              <w:t xml:space="preserve">Основна: </w:t>
            </w:r>
            <w:r w:rsidRPr="006F00B2">
              <w:rPr>
                <w:bCs/>
                <w:sz w:val="22"/>
                <w:szCs w:val="22"/>
              </w:rPr>
              <w:t>Л. 1.</w:t>
            </w:r>
            <w:r w:rsidR="00DE6E6E">
              <w:rPr>
                <w:bCs/>
                <w:sz w:val="22"/>
                <w:szCs w:val="22"/>
              </w:rPr>
              <w:t>1.</w:t>
            </w:r>
          </w:p>
          <w:p w14:paraId="1BDE6251" w14:textId="77777777" w:rsidR="0052190E" w:rsidRPr="004F7862" w:rsidRDefault="0052190E" w:rsidP="0052190E">
            <w:pPr>
              <w:jc w:val="both"/>
              <w:rPr>
                <w:sz w:val="22"/>
                <w:szCs w:val="22"/>
              </w:rPr>
            </w:pPr>
            <w:r w:rsidRPr="006F00B2">
              <w:rPr>
                <w:bCs/>
                <w:sz w:val="22"/>
                <w:szCs w:val="22"/>
              </w:rPr>
              <w:t>Допоміжна: Л. 2.</w:t>
            </w:r>
            <w:r w:rsidR="00DE6E6E">
              <w:rPr>
                <w:sz w:val="22"/>
                <w:szCs w:val="22"/>
              </w:rPr>
              <w:t>1.</w:t>
            </w:r>
          </w:p>
          <w:p w14:paraId="3D6E8A87"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підсилювачі постійного струму. </w:t>
            </w:r>
            <w:r w:rsidRPr="006F00B2">
              <w:rPr>
                <w:bCs/>
                <w:sz w:val="22"/>
                <w:szCs w:val="22"/>
              </w:rPr>
              <w:t xml:space="preserve">Л. </w:t>
            </w:r>
            <w:r w:rsidR="00DE6E6E">
              <w:rPr>
                <w:bCs/>
                <w:sz w:val="22"/>
                <w:szCs w:val="22"/>
              </w:rPr>
              <w:t>2</w:t>
            </w:r>
            <w:r w:rsidRPr="004F7862">
              <w:rPr>
                <w:sz w:val="22"/>
                <w:szCs w:val="22"/>
              </w:rPr>
              <w:t>.</w:t>
            </w:r>
            <w:r w:rsidR="00DE6E6E">
              <w:rPr>
                <w:sz w:val="22"/>
                <w:szCs w:val="22"/>
              </w:rPr>
              <w:t>1</w:t>
            </w:r>
            <w:r w:rsidRPr="004F7862">
              <w:rPr>
                <w:sz w:val="22"/>
                <w:szCs w:val="22"/>
              </w:rPr>
              <w:t>.</w:t>
            </w:r>
          </w:p>
          <w:p w14:paraId="54C5335C" w14:textId="77777777" w:rsidR="0052190E" w:rsidRPr="004F7862" w:rsidRDefault="0052190E" w:rsidP="0052190E">
            <w:pPr>
              <w:jc w:val="both"/>
              <w:rPr>
                <w:sz w:val="22"/>
                <w:szCs w:val="22"/>
              </w:rPr>
            </w:pPr>
            <w:r w:rsidRPr="004F7862">
              <w:rPr>
                <w:b/>
                <w:sz w:val="22"/>
                <w:szCs w:val="22"/>
                <w:u w:val="single"/>
              </w:rPr>
              <w:t>Лекція 7.</w:t>
            </w:r>
            <w:r w:rsidRPr="004F7862">
              <w:rPr>
                <w:sz w:val="22"/>
                <w:szCs w:val="22"/>
              </w:rPr>
              <w:t xml:space="preserve"> Диференційні каскади. </w:t>
            </w:r>
          </w:p>
          <w:p w14:paraId="2C5033DA" w14:textId="77777777" w:rsidR="0052190E" w:rsidRPr="004F7862" w:rsidRDefault="0052190E" w:rsidP="0052190E">
            <w:pPr>
              <w:jc w:val="both"/>
              <w:rPr>
                <w:b/>
                <w:sz w:val="22"/>
                <w:szCs w:val="22"/>
              </w:rPr>
            </w:pPr>
            <w:r w:rsidRPr="004F7862">
              <w:rPr>
                <w:b/>
                <w:sz w:val="22"/>
                <w:szCs w:val="22"/>
              </w:rPr>
              <w:t xml:space="preserve">Література. </w:t>
            </w:r>
          </w:p>
          <w:p w14:paraId="1BE20D76" w14:textId="77777777" w:rsidR="0052190E" w:rsidRPr="006F00B2" w:rsidRDefault="0052190E" w:rsidP="0052190E">
            <w:pPr>
              <w:jc w:val="both"/>
              <w:rPr>
                <w:bCs/>
                <w:sz w:val="22"/>
                <w:szCs w:val="22"/>
              </w:rPr>
            </w:pPr>
            <w:r w:rsidRPr="004F7862">
              <w:rPr>
                <w:sz w:val="22"/>
                <w:szCs w:val="22"/>
              </w:rPr>
              <w:t xml:space="preserve">Основна: </w:t>
            </w:r>
            <w:r w:rsidRPr="006F00B2">
              <w:rPr>
                <w:bCs/>
                <w:sz w:val="22"/>
                <w:szCs w:val="22"/>
              </w:rPr>
              <w:t>Л. 1.</w:t>
            </w:r>
            <w:r w:rsidR="00DE6E6E">
              <w:rPr>
                <w:bCs/>
                <w:sz w:val="22"/>
                <w:szCs w:val="22"/>
              </w:rPr>
              <w:t>1</w:t>
            </w:r>
            <w:r w:rsidRPr="006F00B2">
              <w:rPr>
                <w:bCs/>
                <w:sz w:val="22"/>
                <w:szCs w:val="22"/>
              </w:rPr>
              <w:t>;</w:t>
            </w:r>
            <w:r w:rsidR="00DE6E6E">
              <w:rPr>
                <w:bCs/>
                <w:sz w:val="22"/>
                <w:szCs w:val="22"/>
              </w:rPr>
              <w:t xml:space="preserve"> </w:t>
            </w:r>
            <w:r w:rsidRPr="006F00B2">
              <w:rPr>
                <w:bCs/>
                <w:sz w:val="22"/>
                <w:szCs w:val="22"/>
              </w:rPr>
              <w:t>Л. 1.</w:t>
            </w:r>
            <w:r w:rsidR="00DE6E6E">
              <w:rPr>
                <w:bCs/>
                <w:sz w:val="22"/>
                <w:szCs w:val="22"/>
              </w:rPr>
              <w:t>5</w:t>
            </w:r>
            <w:r w:rsidRPr="006F00B2">
              <w:rPr>
                <w:bCs/>
                <w:sz w:val="22"/>
                <w:szCs w:val="22"/>
              </w:rPr>
              <w:t>.</w:t>
            </w:r>
          </w:p>
          <w:p w14:paraId="4A2B247C" w14:textId="77777777" w:rsidR="0052190E" w:rsidRPr="004F7862" w:rsidRDefault="00DE6E6E" w:rsidP="0052190E">
            <w:pPr>
              <w:jc w:val="both"/>
              <w:rPr>
                <w:sz w:val="22"/>
                <w:szCs w:val="22"/>
              </w:rPr>
            </w:pPr>
            <w:r>
              <w:rPr>
                <w:bCs/>
                <w:sz w:val="22"/>
                <w:szCs w:val="22"/>
              </w:rPr>
              <w:t>Допоміжна: Л. 2.1</w:t>
            </w:r>
          </w:p>
          <w:p w14:paraId="742380DC"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перетворювач струму в </w:t>
            </w:r>
            <w:proofErr w:type="spellStart"/>
            <w:r w:rsidRPr="004F7862">
              <w:rPr>
                <w:sz w:val="22"/>
                <w:szCs w:val="22"/>
              </w:rPr>
              <w:t>напругу.</w:t>
            </w:r>
            <w:r w:rsidRPr="006F00B2">
              <w:rPr>
                <w:bCs/>
                <w:sz w:val="22"/>
                <w:szCs w:val="22"/>
              </w:rPr>
              <w:t>Л</w:t>
            </w:r>
            <w:proofErr w:type="spellEnd"/>
            <w:r w:rsidRPr="006F00B2">
              <w:rPr>
                <w:bCs/>
                <w:sz w:val="22"/>
                <w:szCs w:val="22"/>
              </w:rPr>
              <w:t>.</w:t>
            </w:r>
            <w:r w:rsidRPr="004F7862">
              <w:rPr>
                <w:sz w:val="22"/>
                <w:szCs w:val="22"/>
              </w:rPr>
              <w:t xml:space="preserve"> </w:t>
            </w:r>
            <w:r w:rsidR="00DE6E6E">
              <w:rPr>
                <w:sz w:val="22"/>
                <w:szCs w:val="22"/>
              </w:rPr>
              <w:t>2</w:t>
            </w:r>
            <w:r w:rsidRPr="004F7862">
              <w:rPr>
                <w:sz w:val="22"/>
                <w:szCs w:val="22"/>
              </w:rPr>
              <w:t>.</w:t>
            </w:r>
            <w:r w:rsidR="00DE6E6E">
              <w:rPr>
                <w:sz w:val="22"/>
                <w:szCs w:val="22"/>
              </w:rPr>
              <w:t>1</w:t>
            </w:r>
            <w:r w:rsidRPr="004F7862">
              <w:rPr>
                <w:sz w:val="22"/>
                <w:szCs w:val="22"/>
              </w:rPr>
              <w:t>.</w:t>
            </w:r>
          </w:p>
          <w:p w14:paraId="111373A2" w14:textId="77777777" w:rsidR="0052190E" w:rsidRPr="004F7862" w:rsidRDefault="0052190E" w:rsidP="0052190E">
            <w:pPr>
              <w:jc w:val="both"/>
              <w:rPr>
                <w:sz w:val="22"/>
                <w:szCs w:val="22"/>
              </w:rPr>
            </w:pPr>
            <w:r w:rsidRPr="004F7862">
              <w:rPr>
                <w:b/>
                <w:sz w:val="22"/>
                <w:szCs w:val="22"/>
                <w:u w:val="single"/>
              </w:rPr>
              <w:t>Лекція 8.</w:t>
            </w:r>
            <w:r w:rsidRPr="004F7862">
              <w:rPr>
                <w:sz w:val="22"/>
                <w:szCs w:val="22"/>
              </w:rPr>
              <w:t xml:space="preserve"> Операційні підсилювачі. </w:t>
            </w:r>
            <w:proofErr w:type="spellStart"/>
            <w:r w:rsidRPr="004F7862">
              <w:rPr>
                <w:sz w:val="22"/>
                <w:szCs w:val="22"/>
              </w:rPr>
              <w:t>Інвертуючий</w:t>
            </w:r>
            <w:proofErr w:type="spellEnd"/>
            <w:r w:rsidRPr="004F7862">
              <w:rPr>
                <w:sz w:val="22"/>
                <w:szCs w:val="22"/>
              </w:rPr>
              <w:t xml:space="preserve"> підсилювач. </w:t>
            </w:r>
            <w:proofErr w:type="spellStart"/>
            <w:r w:rsidRPr="004F7862">
              <w:rPr>
                <w:sz w:val="22"/>
                <w:szCs w:val="22"/>
              </w:rPr>
              <w:t>Інвертуючий</w:t>
            </w:r>
            <w:proofErr w:type="spellEnd"/>
            <w:r w:rsidRPr="004F7862">
              <w:rPr>
                <w:sz w:val="22"/>
                <w:szCs w:val="22"/>
              </w:rPr>
              <w:t xml:space="preserve"> суматор. </w:t>
            </w:r>
          </w:p>
          <w:p w14:paraId="3247BD22" w14:textId="77777777" w:rsidR="0052190E" w:rsidRPr="004F7862" w:rsidRDefault="0052190E" w:rsidP="0052190E">
            <w:pPr>
              <w:jc w:val="both"/>
              <w:rPr>
                <w:b/>
                <w:sz w:val="22"/>
                <w:szCs w:val="22"/>
              </w:rPr>
            </w:pPr>
            <w:r w:rsidRPr="004F7862">
              <w:rPr>
                <w:b/>
                <w:sz w:val="22"/>
                <w:szCs w:val="22"/>
              </w:rPr>
              <w:t xml:space="preserve">Література. </w:t>
            </w:r>
          </w:p>
          <w:p w14:paraId="052F8C6F" w14:textId="77777777" w:rsidR="0052190E" w:rsidRPr="006F00B2" w:rsidRDefault="0052190E" w:rsidP="0052190E">
            <w:pPr>
              <w:jc w:val="both"/>
              <w:rPr>
                <w:bCs/>
                <w:sz w:val="22"/>
                <w:szCs w:val="22"/>
              </w:rPr>
            </w:pPr>
            <w:r w:rsidRPr="004F7862">
              <w:rPr>
                <w:sz w:val="22"/>
                <w:szCs w:val="22"/>
              </w:rPr>
              <w:t xml:space="preserve">Основна: </w:t>
            </w:r>
            <w:r w:rsidRPr="006F00B2">
              <w:rPr>
                <w:bCs/>
                <w:sz w:val="22"/>
                <w:szCs w:val="22"/>
              </w:rPr>
              <w:t>Л. 1.</w:t>
            </w:r>
            <w:r w:rsidR="00DE6E6E">
              <w:rPr>
                <w:bCs/>
                <w:sz w:val="22"/>
                <w:szCs w:val="22"/>
              </w:rPr>
              <w:t>1.</w:t>
            </w:r>
            <w:r w:rsidRPr="006F00B2">
              <w:rPr>
                <w:bCs/>
                <w:sz w:val="22"/>
                <w:szCs w:val="22"/>
              </w:rPr>
              <w:t>;</w:t>
            </w:r>
            <w:r w:rsidR="00DE6E6E">
              <w:rPr>
                <w:bCs/>
                <w:sz w:val="22"/>
                <w:szCs w:val="22"/>
              </w:rPr>
              <w:t xml:space="preserve"> </w:t>
            </w:r>
            <w:r w:rsidRPr="006F00B2">
              <w:rPr>
                <w:bCs/>
                <w:sz w:val="22"/>
                <w:szCs w:val="22"/>
              </w:rPr>
              <w:t>Л. 1.</w:t>
            </w:r>
            <w:r w:rsidR="00DE6E6E">
              <w:rPr>
                <w:bCs/>
                <w:sz w:val="22"/>
                <w:szCs w:val="22"/>
              </w:rPr>
              <w:t>3</w:t>
            </w:r>
            <w:r w:rsidRPr="006F00B2">
              <w:rPr>
                <w:bCs/>
                <w:sz w:val="22"/>
                <w:szCs w:val="22"/>
              </w:rPr>
              <w:t>.</w:t>
            </w:r>
          </w:p>
          <w:p w14:paraId="0C2B31F4" w14:textId="77777777" w:rsidR="0052190E" w:rsidRPr="004F7862" w:rsidRDefault="0052190E" w:rsidP="0052190E">
            <w:pPr>
              <w:jc w:val="both"/>
              <w:rPr>
                <w:sz w:val="22"/>
                <w:szCs w:val="22"/>
              </w:rPr>
            </w:pPr>
            <w:r w:rsidRPr="006F00B2">
              <w:rPr>
                <w:bCs/>
                <w:sz w:val="22"/>
                <w:szCs w:val="22"/>
              </w:rPr>
              <w:t>Допоміжна: Л. 2.</w:t>
            </w:r>
            <w:r w:rsidR="00DE6E6E">
              <w:rPr>
                <w:bCs/>
                <w:sz w:val="22"/>
                <w:szCs w:val="22"/>
              </w:rPr>
              <w:t>1</w:t>
            </w:r>
            <w:r w:rsidRPr="004F7862">
              <w:rPr>
                <w:sz w:val="22"/>
                <w:szCs w:val="22"/>
              </w:rPr>
              <w:t>.</w:t>
            </w:r>
          </w:p>
          <w:p w14:paraId="702816E2" w14:textId="77777777" w:rsidR="0052190E" w:rsidRPr="004F7862" w:rsidRDefault="0052190E" w:rsidP="00DE6E6E">
            <w:pPr>
              <w:jc w:val="both"/>
              <w:rPr>
                <w:sz w:val="22"/>
                <w:szCs w:val="22"/>
              </w:rPr>
            </w:pPr>
            <w:r w:rsidRPr="004F7862">
              <w:rPr>
                <w:b/>
                <w:sz w:val="22"/>
                <w:szCs w:val="22"/>
              </w:rPr>
              <w:t>СРС:</w:t>
            </w:r>
            <w:r w:rsidRPr="004F7862">
              <w:rPr>
                <w:sz w:val="22"/>
                <w:szCs w:val="22"/>
              </w:rPr>
              <w:t xml:space="preserve"> перетворювач напруги. </w:t>
            </w:r>
            <w:r w:rsidRPr="006F00B2">
              <w:rPr>
                <w:bCs/>
                <w:sz w:val="22"/>
                <w:szCs w:val="22"/>
              </w:rPr>
              <w:t xml:space="preserve">Л. </w:t>
            </w:r>
            <w:r w:rsidR="00DE6E6E">
              <w:rPr>
                <w:bCs/>
                <w:sz w:val="22"/>
                <w:szCs w:val="22"/>
              </w:rPr>
              <w:t>2</w:t>
            </w:r>
            <w:r w:rsidRPr="004F7862">
              <w:rPr>
                <w:sz w:val="22"/>
                <w:szCs w:val="22"/>
              </w:rPr>
              <w:t>.</w:t>
            </w:r>
            <w:r w:rsidR="00DE6E6E">
              <w:rPr>
                <w:sz w:val="22"/>
                <w:szCs w:val="22"/>
              </w:rPr>
              <w:t>1</w:t>
            </w:r>
            <w:r w:rsidRPr="004F7862">
              <w:rPr>
                <w:sz w:val="22"/>
                <w:szCs w:val="22"/>
              </w:rPr>
              <w:t>.</w:t>
            </w:r>
          </w:p>
        </w:tc>
      </w:tr>
      <w:tr w:rsidR="0052190E" w:rsidRPr="003B057E" w14:paraId="06EF6550" w14:textId="77777777" w:rsidTr="0052190E">
        <w:tc>
          <w:tcPr>
            <w:tcW w:w="672" w:type="dxa"/>
            <w:shd w:val="clear" w:color="auto" w:fill="auto"/>
          </w:tcPr>
          <w:p w14:paraId="007CFD17" w14:textId="77777777" w:rsidR="0052190E" w:rsidRPr="003B057E" w:rsidRDefault="0052190E" w:rsidP="0052190E">
            <w:pPr>
              <w:numPr>
                <w:ilvl w:val="0"/>
                <w:numId w:val="10"/>
              </w:numPr>
              <w:jc w:val="center"/>
            </w:pPr>
          </w:p>
        </w:tc>
        <w:tc>
          <w:tcPr>
            <w:tcW w:w="9300" w:type="dxa"/>
            <w:shd w:val="clear" w:color="auto" w:fill="auto"/>
          </w:tcPr>
          <w:p w14:paraId="560600AB" w14:textId="77777777" w:rsidR="0052190E" w:rsidRPr="004F7862" w:rsidRDefault="0052190E" w:rsidP="0052190E">
            <w:pPr>
              <w:jc w:val="center"/>
              <w:rPr>
                <w:b/>
                <w:sz w:val="22"/>
                <w:szCs w:val="22"/>
              </w:rPr>
            </w:pPr>
            <w:r w:rsidRPr="004F7862">
              <w:rPr>
                <w:b/>
                <w:sz w:val="22"/>
                <w:szCs w:val="22"/>
              </w:rPr>
              <w:t>Тема 2.3. Цифрова електроніка</w:t>
            </w:r>
          </w:p>
          <w:p w14:paraId="3F548B7F" w14:textId="77777777" w:rsidR="0052190E" w:rsidRPr="004F7862" w:rsidRDefault="0052190E" w:rsidP="0052190E">
            <w:pPr>
              <w:jc w:val="both"/>
              <w:rPr>
                <w:sz w:val="22"/>
                <w:szCs w:val="22"/>
              </w:rPr>
            </w:pPr>
            <w:r w:rsidRPr="004F7862">
              <w:rPr>
                <w:b/>
                <w:sz w:val="22"/>
                <w:szCs w:val="22"/>
                <w:u w:val="single"/>
              </w:rPr>
              <w:t>Лекція 9.</w:t>
            </w:r>
            <w:r w:rsidRPr="004F7862">
              <w:rPr>
                <w:sz w:val="22"/>
                <w:szCs w:val="22"/>
              </w:rPr>
              <w:t xml:space="preserve"> Загальна характеристика імпульсних пристроїв. Параметри імпульсних сигналів. Параметри послідовності імпульсів. </w:t>
            </w:r>
            <w:proofErr w:type="spellStart"/>
            <w:r w:rsidRPr="004F7862">
              <w:rPr>
                <w:sz w:val="22"/>
                <w:szCs w:val="22"/>
              </w:rPr>
              <w:t>Діодні</w:t>
            </w:r>
            <w:proofErr w:type="spellEnd"/>
            <w:r w:rsidRPr="004F7862">
              <w:rPr>
                <w:sz w:val="22"/>
                <w:szCs w:val="22"/>
              </w:rPr>
              <w:t xml:space="preserve"> ключі. Робота біполярного транзистора в ключовому режимі. Логічні елементи. Імпульсний режим роботи операційних підсилювачів. Компаратори.</w:t>
            </w:r>
          </w:p>
          <w:p w14:paraId="2978513E" w14:textId="77777777" w:rsidR="0052190E" w:rsidRPr="004F7862" w:rsidRDefault="0052190E" w:rsidP="0052190E">
            <w:pPr>
              <w:jc w:val="both"/>
              <w:rPr>
                <w:b/>
                <w:sz w:val="22"/>
                <w:szCs w:val="22"/>
              </w:rPr>
            </w:pPr>
            <w:r w:rsidRPr="004F7862">
              <w:rPr>
                <w:b/>
                <w:sz w:val="22"/>
                <w:szCs w:val="22"/>
              </w:rPr>
              <w:t xml:space="preserve">Література. </w:t>
            </w:r>
          </w:p>
          <w:p w14:paraId="07D183A8" w14:textId="77777777" w:rsidR="0052190E" w:rsidRPr="006F00B2" w:rsidRDefault="0052190E" w:rsidP="0052190E">
            <w:pPr>
              <w:jc w:val="both"/>
              <w:rPr>
                <w:bCs/>
                <w:sz w:val="22"/>
                <w:szCs w:val="22"/>
              </w:rPr>
            </w:pPr>
            <w:r w:rsidRPr="004F7862">
              <w:rPr>
                <w:sz w:val="22"/>
                <w:szCs w:val="22"/>
              </w:rPr>
              <w:t xml:space="preserve">Основна: </w:t>
            </w:r>
            <w:r w:rsidRPr="006F00B2">
              <w:rPr>
                <w:bCs/>
                <w:sz w:val="22"/>
                <w:szCs w:val="22"/>
              </w:rPr>
              <w:t>Л. 1.</w:t>
            </w:r>
            <w:r w:rsidR="0021372B">
              <w:rPr>
                <w:bCs/>
                <w:sz w:val="22"/>
                <w:szCs w:val="22"/>
              </w:rPr>
              <w:t>1</w:t>
            </w:r>
            <w:r w:rsidRPr="006F00B2">
              <w:rPr>
                <w:bCs/>
                <w:sz w:val="22"/>
                <w:szCs w:val="22"/>
              </w:rPr>
              <w:t>.</w:t>
            </w:r>
          </w:p>
          <w:p w14:paraId="0BB46621" w14:textId="77777777" w:rsidR="0052190E" w:rsidRPr="004F7862" w:rsidRDefault="0052190E" w:rsidP="0052190E">
            <w:pPr>
              <w:jc w:val="both"/>
              <w:rPr>
                <w:sz w:val="22"/>
                <w:szCs w:val="22"/>
              </w:rPr>
            </w:pPr>
            <w:r w:rsidRPr="006F00B2">
              <w:rPr>
                <w:bCs/>
                <w:sz w:val="22"/>
                <w:szCs w:val="22"/>
              </w:rPr>
              <w:t>Допоміжна: Л. 2.</w:t>
            </w:r>
            <w:r w:rsidR="0021372B">
              <w:rPr>
                <w:bCs/>
                <w:sz w:val="22"/>
                <w:szCs w:val="22"/>
              </w:rPr>
              <w:t>1</w:t>
            </w:r>
            <w:r w:rsidRPr="006F00B2">
              <w:rPr>
                <w:bCs/>
                <w:sz w:val="22"/>
                <w:szCs w:val="22"/>
              </w:rPr>
              <w:t>.</w:t>
            </w:r>
          </w:p>
          <w:p w14:paraId="22BEA5E7" w14:textId="77777777" w:rsidR="0052190E" w:rsidRPr="004F7862" w:rsidRDefault="0052190E" w:rsidP="0021372B">
            <w:pPr>
              <w:jc w:val="both"/>
              <w:rPr>
                <w:sz w:val="22"/>
                <w:szCs w:val="22"/>
              </w:rPr>
            </w:pPr>
            <w:r w:rsidRPr="004F7862">
              <w:rPr>
                <w:b/>
                <w:sz w:val="22"/>
                <w:szCs w:val="22"/>
              </w:rPr>
              <w:t>СРС</w:t>
            </w:r>
            <w:r w:rsidRPr="004F7862">
              <w:rPr>
                <w:sz w:val="22"/>
                <w:szCs w:val="22"/>
              </w:rPr>
              <w:t xml:space="preserve">: мікропроцесори  </w:t>
            </w:r>
            <w:r w:rsidRPr="004F7862">
              <w:rPr>
                <w:b/>
                <w:sz w:val="22"/>
                <w:szCs w:val="22"/>
              </w:rPr>
              <w:t>Л.</w:t>
            </w:r>
            <w:r w:rsidRPr="004F7862">
              <w:rPr>
                <w:sz w:val="22"/>
                <w:szCs w:val="22"/>
              </w:rPr>
              <w:t xml:space="preserve"> </w:t>
            </w:r>
            <w:r w:rsidR="0021372B">
              <w:rPr>
                <w:sz w:val="22"/>
                <w:szCs w:val="22"/>
              </w:rPr>
              <w:t>2</w:t>
            </w:r>
            <w:r w:rsidRPr="004F7862">
              <w:rPr>
                <w:sz w:val="22"/>
                <w:szCs w:val="22"/>
              </w:rPr>
              <w:t>.1.</w:t>
            </w:r>
          </w:p>
        </w:tc>
      </w:tr>
      <w:tr w:rsidR="0052190E" w:rsidRPr="003B057E" w14:paraId="2A3C003A" w14:textId="77777777" w:rsidTr="0052190E">
        <w:tc>
          <w:tcPr>
            <w:tcW w:w="9972" w:type="dxa"/>
            <w:gridSpan w:val="2"/>
            <w:shd w:val="clear" w:color="auto" w:fill="auto"/>
          </w:tcPr>
          <w:p w14:paraId="290E7219" w14:textId="77777777" w:rsidR="0052190E" w:rsidRPr="004F7862" w:rsidRDefault="0052190E" w:rsidP="0052190E">
            <w:pPr>
              <w:jc w:val="center"/>
              <w:rPr>
                <w:sz w:val="22"/>
                <w:szCs w:val="22"/>
              </w:rPr>
            </w:pPr>
            <w:r w:rsidRPr="004F7862">
              <w:rPr>
                <w:b/>
                <w:sz w:val="22"/>
                <w:szCs w:val="22"/>
              </w:rPr>
              <w:t>Розділ 3. ЕЛЕКТРИЧНІ МАШИНИ</w:t>
            </w:r>
          </w:p>
        </w:tc>
      </w:tr>
      <w:tr w:rsidR="0052190E" w:rsidRPr="003B057E" w14:paraId="6B9D8802" w14:textId="77777777" w:rsidTr="0052190E">
        <w:tc>
          <w:tcPr>
            <w:tcW w:w="672" w:type="dxa"/>
            <w:shd w:val="clear" w:color="auto" w:fill="auto"/>
          </w:tcPr>
          <w:p w14:paraId="5AE16E10" w14:textId="77777777" w:rsidR="0052190E" w:rsidRPr="003B057E" w:rsidRDefault="0052190E" w:rsidP="0052190E">
            <w:pPr>
              <w:numPr>
                <w:ilvl w:val="0"/>
                <w:numId w:val="10"/>
              </w:numPr>
              <w:jc w:val="center"/>
            </w:pPr>
          </w:p>
        </w:tc>
        <w:tc>
          <w:tcPr>
            <w:tcW w:w="9300" w:type="dxa"/>
            <w:shd w:val="clear" w:color="auto" w:fill="auto"/>
          </w:tcPr>
          <w:p w14:paraId="1548301C" w14:textId="77777777" w:rsidR="0052190E" w:rsidRPr="004F7862" w:rsidRDefault="0052190E" w:rsidP="0052190E">
            <w:pPr>
              <w:jc w:val="center"/>
              <w:rPr>
                <w:b/>
                <w:sz w:val="22"/>
                <w:szCs w:val="22"/>
              </w:rPr>
            </w:pPr>
            <w:r w:rsidRPr="004F7862">
              <w:rPr>
                <w:b/>
                <w:sz w:val="22"/>
                <w:szCs w:val="22"/>
              </w:rPr>
              <w:t>Тема 3.1. Трансформатор</w:t>
            </w:r>
          </w:p>
          <w:p w14:paraId="0D6A62EA" w14:textId="77777777" w:rsidR="0052190E" w:rsidRPr="004F7862" w:rsidRDefault="0052190E" w:rsidP="0052190E">
            <w:pPr>
              <w:jc w:val="both"/>
              <w:rPr>
                <w:sz w:val="22"/>
                <w:szCs w:val="22"/>
              </w:rPr>
            </w:pPr>
            <w:r w:rsidRPr="004F7862">
              <w:rPr>
                <w:b/>
                <w:sz w:val="22"/>
                <w:szCs w:val="22"/>
                <w:u w:val="single"/>
              </w:rPr>
              <w:t>Лекція 10.</w:t>
            </w:r>
            <w:r w:rsidRPr="004F7862">
              <w:rPr>
                <w:spacing w:val="-20"/>
                <w:sz w:val="22"/>
                <w:szCs w:val="22"/>
              </w:rPr>
              <w:t>Призначення та області застосування. Будова та принцип дії однофазного трансформатора. Електрорушійні сили обмоток. Коефіцієнт трансформації. Рівняння електричного та магнітного стану.</w:t>
            </w:r>
          </w:p>
          <w:p w14:paraId="45615C16" w14:textId="77777777" w:rsidR="0052190E" w:rsidRPr="004F7862" w:rsidRDefault="0052190E" w:rsidP="0049550E">
            <w:pPr>
              <w:tabs>
                <w:tab w:val="left" w:pos="8328"/>
              </w:tabs>
              <w:jc w:val="both"/>
              <w:rPr>
                <w:sz w:val="22"/>
                <w:szCs w:val="22"/>
              </w:rPr>
            </w:pPr>
            <w:r w:rsidRPr="004F7862">
              <w:rPr>
                <w:b/>
                <w:sz w:val="22"/>
                <w:szCs w:val="22"/>
              </w:rPr>
              <w:t>Література.</w:t>
            </w:r>
            <w:r w:rsidR="0049550E">
              <w:rPr>
                <w:b/>
                <w:sz w:val="22"/>
                <w:szCs w:val="22"/>
              </w:rPr>
              <w:tab/>
            </w:r>
          </w:p>
          <w:p w14:paraId="431690DB" w14:textId="77777777" w:rsidR="0052190E" w:rsidRPr="006F00B2" w:rsidRDefault="0052190E" w:rsidP="001D736D">
            <w:pPr>
              <w:jc w:val="both"/>
              <w:rPr>
                <w:bCs/>
                <w:sz w:val="22"/>
                <w:szCs w:val="22"/>
              </w:rPr>
            </w:pPr>
            <w:proofErr w:type="spellStart"/>
            <w:r w:rsidRPr="004F7862">
              <w:rPr>
                <w:sz w:val="22"/>
                <w:szCs w:val="22"/>
              </w:rPr>
              <w:t>Основна:</w:t>
            </w:r>
            <w:r w:rsidRPr="006F00B2">
              <w:rPr>
                <w:bCs/>
                <w:sz w:val="22"/>
                <w:szCs w:val="22"/>
              </w:rPr>
              <w:t>Л</w:t>
            </w:r>
            <w:proofErr w:type="spellEnd"/>
            <w:r w:rsidRPr="006F00B2">
              <w:rPr>
                <w:bCs/>
                <w:sz w:val="22"/>
                <w:szCs w:val="22"/>
              </w:rPr>
              <w:t>. 1.</w:t>
            </w:r>
            <w:r w:rsidR="0021372B">
              <w:rPr>
                <w:bCs/>
                <w:sz w:val="22"/>
                <w:szCs w:val="22"/>
              </w:rPr>
              <w:t>4</w:t>
            </w:r>
            <w:r w:rsidRPr="006F00B2">
              <w:rPr>
                <w:bCs/>
                <w:sz w:val="22"/>
                <w:szCs w:val="22"/>
              </w:rPr>
              <w:t>.</w:t>
            </w:r>
          </w:p>
          <w:p w14:paraId="53C00BBB" w14:textId="77777777" w:rsidR="0052190E" w:rsidRPr="006F00B2" w:rsidRDefault="0052190E" w:rsidP="0052190E">
            <w:pPr>
              <w:jc w:val="both"/>
              <w:rPr>
                <w:bCs/>
                <w:sz w:val="22"/>
                <w:szCs w:val="22"/>
              </w:rPr>
            </w:pPr>
            <w:proofErr w:type="spellStart"/>
            <w:r w:rsidRPr="006F00B2">
              <w:rPr>
                <w:bCs/>
                <w:sz w:val="22"/>
                <w:szCs w:val="22"/>
              </w:rPr>
              <w:t>Допоміжна:Л</w:t>
            </w:r>
            <w:proofErr w:type="spellEnd"/>
            <w:r w:rsidRPr="006F00B2">
              <w:rPr>
                <w:bCs/>
                <w:sz w:val="22"/>
                <w:szCs w:val="22"/>
              </w:rPr>
              <w:t>. 2.</w:t>
            </w:r>
            <w:r w:rsidR="001D736D">
              <w:rPr>
                <w:bCs/>
                <w:sz w:val="22"/>
                <w:szCs w:val="22"/>
              </w:rPr>
              <w:t>2</w:t>
            </w:r>
            <w:r w:rsidRPr="006F00B2">
              <w:rPr>
                <w:bCs/>
                <w:sz w:val="22"/>
                <w:szCs w:val="22"/>
              </w:rPr>
              <w:t>.</w:t>
            </w:r>
          </w:p>
          <w:p w14:paraId="098EED8A"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класифікація трансформаторів. </w:t>
            </w:r>
            <w:r w:rsidRPr="006F00B2">
              <w:rPr>
                <w:bCs/>
                <w:sz w:val="22"/>
                <w:szCs w:val="22"/>
              </w:rPr>
              <w:t>Л.</w:t>
            </w:r>
            <w:r w:rsidR="001D736D">
              <w:rPr>
                <w:sz w:val="22"/>
                <w:szCs w:val="22"/>
              </w:rPr>
              <w:t xml:space="preserve"> 2.2.</w:t>
            </w:r>
          </w:p>
          <w:p w14:paraId="4B3B6A20" w14:textId="77777777" w:rsidR="0052190E" w:rsidRPr="004F7862" w:rsidRDefault="0052190E" w:rsidP="0052190E">
            <w:pPr>
              <w:jc w:val="both"/>
              <w:rPr>
                <w:sz w:val="22"/>
                <w:szCs w:val="22"/>
              </w:rPr>
            </w:pPr>
            <w:r w:rsidRPr="004F7862">
              <w:rPr>
                <w:b/>
                <w:sz w:val="22"/>
                <w:szCs w:val="22"/>
                <w:u w:val="single"/>
              </w:rPr>
              <w:t>Лекція 11.</w:t>
            </w:r>
            <w:r w:rsidRPr="004F7862">
              <w:rPr>
                <w:sz w:val="22"/>
                <w:szCs w:val="22"/>
              </w:rPr>
              <w:t xml:space="preserve"> Схема заміщення трансформатора з приведеною вторинною обмоткою. Втрати енергії в трансформаторі. </w:t>
            </w:r>
            <w:r w:rsidRPr="004F7862">
              <w:rPr>
                <w:spacing w:val="-12"/>
                <w:sz w:val="22"/>
                <w:szCs w:val="22"/>
              </w:rPr>
              <w:t>Визначення ККД трансформатора. Зовнішня характеристика при різних типах навантаження. Автотрансформатори та області їх застосування. Трифазні трансформатори.</w:t>
            </w:r>
          </w:p>
          <w:p w14:paraId="416320CC" w14:textId="77777777" w:rsidR="0052190E" w:rsidRPr="004F7862" w:rsidRDefault="0052190E" w:rsidP="0052190E">
            <w:pPr>
              <w:jc w:val="both"/>
              <w:rPr>
                <w:sz w:val="22"/>
                <w:szCs w:val="22"/>
              </w:rPr>
            </w:pPr>
            <w:r w:rsidRPr="004F7862">
              <w:rPr>
                <w:b/>
                <w:sz w:val="22"/>
                <w:szCs w:val="22"/>
              </w:rPr>
              <w:t>Література.</w:t>
            </w:r>
          </w:p>
          <w:p w14:paraId="12EDFD6A" w14:textId="77777777" w:rsidR="0052190E" w:rsidRPr="006F00B2" w:rsidRDefault="0052190E" w:rsidP="001D736D">
            <w:pPr>
              <w:jc w:val="both"/>
              <w:rPr>
                <w:bCs/>
                <w:sz w:val="22"/>
                <w:szCs w:val="22"/>
              </w:rPr>
            </w:pPr>
            <w:proofErr w:type="spellStart"/>
            <w:r w:rsidRPr="004F7862">
              <w:rPr>
                <w:sz w:val="22"/>
                <w:szCs w:val="22"/>
              </w:rPr>
              <w:t>Основна:</w:t>
            </w:r>
            <w:r w:rsidRPr="006F00B2">
              <w:rPr>
                <w:bCs/>
                <w:sz w:val="22"/>
                <w:szCs w:val="22"/>
              </w:rPr>
              <w:t>Л</w:t>
            </w:r>
            <w:proofErr w:type="spellEnd"/>
            <w:r w:rsidRPr="006F00B2">
              <w:rPr>
                <w:bCs/>
                <w:sz w:val="22"/>
                <w:szCs w:val="22"/>
              </w:rPr>
              <w:t>. 1.</w:t>
            </w:r>
            <w:r w:rsidR="0021372B">
              <w:rPr>
                <w:bCs/>
                <w:sz w:val="22"/>
                <w:szCs w:val="22"/>
              </w:rPr>
              <w:t>4</w:t>
            </w:r>
            <w:r w:rsidR="001D736D">
              <w:rPr>
                <w:bCs/>
                <w:sz w:val="22"/>
                <w:szCs w:val="22"/>
              </w:rPr>
              <w:t>.</w:t>
            </w:r>
            <w:r w:rsidRPr="006F00B2">
              <w:rPr>
                <w:bCs/>
                <w:sz w:val="22"/>
                <w:szCs w:val="22"/>
              </w:rPr>
              <w:t xml:space="preserve"> </w:t>
            </w:r>
          </w:p>
          <w:p w14:paraId="4F1F940A" w14:textId="77777777" w:rsidR="0052190E" w:rsidRPr="006F00B2" w:rsidRDefault="0052190E" w:rsidP="0052190E">
            <w:pPr>
              <w:jc w:val="both"/>
              <w:rPr>
                <w:bCs/>
                <w:sz w:val="22"/>
                <w:szCs w:val="22"/>
              </w:rPr>
            </w:pPr>
            <w:r w:rsidRPr="006F00B2">
              <w:rPr>
                <w:bCs/>
                <w:sz w:val="22"/>
                <w:szCs w:val="22"/>
              </w:rPr>
              <w:t>Допоміжна:</w:t>
            </w:r>
            <w:r w:rsidRPr="006F00B2">
              <w:rPr>
                <w:bCs/>
                <w:sz w:val="22"/>
                <w:szCs w:val="22"/>
              </w:rPr>
              <w:tab/>
              <w:t>Л. 2.</w:t>
            </w:r>
            <w:r w:rsidR="001D736D">
              <w:rPr>
                <w:bCs/>
                <w:sz w:val="22"/>
                <w:szCs w:val="22"/>
              </w:rPr>
              <w:t>2</w:t>
            </w:r>
            <w:r w:rsidRPr="006F00B2">
              <w:rPr>
                <w:bCs/>
                <w:sz w:val="22"/>
                <w:szCs w:val="22"/>
              </w:rPr>
              <w:t>.</w:t>
            </w:r>
          </w:p>
          <w:p w14:paraId="097F16E2" w14:textId="77777777" w:rsidR="0052190E" w:rsidRPr="004F7862" w:rsidRDefault="0052190E" w:rsidP="001D736D">
            <w:pPr>
              <w:jc w:val="center"/>
              <w:rPr>
                <w:sz w:val="22"/>
                <w:szCs w:val="22"/>
              </w:rPr>
            </w:pPr>
            <w:r w:rsidRPr="004F7862">
              <w:rPr>
                <w:b/>
                <w:sz w:val="22"/>
                <w:szCs w:val="22"/>
              </w:rPr>
              <w:t>СРС:</w:t>
            </w:r>
            <w:r w:rsidRPr="004F7862">
              <w:rPr>
                <w:sz w:val="22"/>
                <w:szCs w:val="22"/>
              </w:rPr>
              <w:t xml:space="preserve"> векторна діаграма трансформатора. втрати у трансформаторі. </w:t>
            </w:r>
            <w:r w:rsidRPr="006F00B2">
              <w:rPr>
                <w:bCs/>
                <w:sz w:val="22"/>
                <w:szCs w:val="22"/>
              </w:rPr>
              <w:t>Л.</w:t>
            </w:r>
            <w:r w:rsidR="001D736D">
              <w:rPr>
                <w:sz w:val="22"/>
                <w:szCs w:val="22"/>
              </w:rPr>
              <w:t xml:space="preserve"> 2.2.</w:t>
            </w:r>
          </w:p>
        </w:tc>
      </w:tr>
      <w:tr w:rsidR="0052190E" w:rsidRPr="003B057E" w14:paraId="65160C05" w14:textId="77777777" w:rsidTr="0052190E">
        <w:tc>
          <w:tcPr>
            <w:tcW w:w="672" w:type="dxa"/>
            <w:shd w:val="clear" w:color="auto" w:fill="auto"/>
          </w:tcPr>
          <w:p w14:paraId="15779F81" w14:textId="77777777" w:rsidR="0052190E" w:rsidRPr="003B057E" w:rsidRDefault="0052190E" w:rsidP="0052190E">
            <w:pPr>
              <w:numPr>
                <w:ilvl w:val="0"/>
                <w:numId w:val="10"/>
              </w:numPr>
              <w:jc w:val="center"/>
            </w:pPr>
          </w:p>
        </w:tc>
        <w:tc>
          <w:tcPr>
            <w:tcW w:w="9300" w:type="dxa"/>
            <w:shd w:val="clear" w:color="auto" w:fill="auto"/>
          </w:tcPr>
          <w:p w14:paraId="292EC532" w14:textId="77777777" w:rsidR="0052190E" w:rsidRPr="004F7862" w:rsidRDefault="0052190E" w:rsidP="0052190E">
            <w:pPr>
              <w:jc w:val="center"/>
              <w:rPr>
                <w:b/>
                <w:sz w:val="22"/>
                <w:szCs w:val="22"/>
              </w:rPr>
            </w:pPr>
            <w:r w:rsidRPr="004F7862">
              <w:rPr>
                <w:b/>
                <w:sz w:val="22"/>
                <w:szCs w:val="22"/>
              </w:rPr>
              <w:t>Тема 3.2. Асинхронні машини</w:t>
            </w:r>
          </w:p>
          <w:p w14:paraId="024FE4E3" w14:textId="77777777" w:rsidR="0052190E" w:rsidRPr="004F7862" w:rsidRDefault="0052190E" w:rsidP="0052190E">
            <w:pPr>
              <w:jc w:val="both"/>
              <w:rPr>
                <w:sz w:val="22"/>
                <w:szCs w:val="22"/>
              </w:rPr>
            </w:pPr>
            <w:r w:rsidRPr="004F7862">
              <w:rPr>
                <w:b/>
                <w:sz w:val="22"/>
                <w:szCs w:val="22"/>
                <w:u w:val="single"/>
              </w:rPr>
              <w:t>Лекція 12.</w:t>
            </w:r>
            <w:r w:rsidRPr="004F7862">
              <w:rPr>
                <w:sz w:val="22"/>
                <w:szCs w:val="22"/>
              </w:rPr>
              <w:t xml:space="preserve"> Асинхронні машини. Будова і режими роботи. Принцип роботи трифазного асинхронного двигуна. Ковзання. Енергетичні співвідношення у двигуні. Саморегулювання обертового моменту.</w:t>
            </w:r>
          </w:p>
          <w:p w14:paraId="4E0C8426" w14:textId="77777777" w:rsidR="0052190E" w:rsidRPr="004F7862" w:rsidRDefault="0052190E" w:rsidP="001D736D">
            <w:pPr>
              <w:rPr>
                <w:sz w:val="22"/>
                <w:szCs w:val="22"/>
              </w:rPr>
            </w:pPr>
            <w:proofErr w:type="spellStart"/>
            <w:r w:rsidRPr="004F7862">
              <w:rPr>
                <w:sz w:val="22"/>
                <w:szCs w:val="22"/>
              </w:rPr>
              <w:t>Література.Л</w:t>
            </w:r>
            <w:proofErr w:type="spellEnd"/>
            <w:r w:rsidRPr="004F7862">
              <w:rPr>
                <w:sz w:val="22"/>
                <w:szCs w:val="22"/>
              </w:rPr>
              <w:t>. 1</w:t>
            </w:r>
            <w:r w:rsidR="001D736D">
              <w:rPr>
                <w:sz w:val="22"/>
                <w:szCs w:val="22"/>
              </w:rPr>
              <w:t>.</w:t>
            </w:r>
            <w:r w:rsidR="0021372B">
              <w:rPr>
                <w:sz w:val="22"/>
                <w:szCs w:val="22"/>
              </w:rPr>
              <w:t>4</w:t>
            </w:r>
            <w:r w:rsidR="001D736D">
              <w:rPr>
                <w:sz w:val="22"/>
                <w:szCs w:val="22"/>
              </w:rPr>
              <w:t>.</w:t>
            </w:r>
          </w:p>
          <w:p w14:paraId="51367BAD" w14:textId="77777777" w:rsidR="0052190E" w:rsidRPr="004F7862" w:rsidRDefault="0052190E" w:rsidP="0052190E">
            <w:pPr>
              <w:jc w:val="both"/>
              <w:rPr>
                <w:sz w:val="22"/>
                <w:szCs w:val="22"/>
              </w:rPr>
            </w:pPr>
            <w:proofErr w:type="spellStart"/>
            <w:r w:rsidRPr="004F7862">
              <w:rPr>
                <w:sz w:val="22"/>
                <w:szCs w:val="22"/>
              </w:rPr>
              <w:t>Допоміжна:Л</w:t>
            </w:r>
            <w:proofErr w:type="spellEnd"/>
            <w:r w:rsidRPr="004F7862">
              <w:rPr>
                <w:sz w:val="22"/>
                <w:szCs w:val="22"/>
              </w:rPr>
              <w:t>. 2.</w:t>
            </w:r>
            <w:r w:rsidR="001D736D">
              <w:rPr>
                <w:sz w:val="22"/>
                <w:szCs w:val="22"/>
              </w:rPr>
              <w:t>2</w:t>
            </w:r>
            <w:r w:rsidRPr="004F7862">
              <w:rPr>
                <w:sz w:val="22"/>
                <w:szCs w:val="22"/>
              </w:rPr>
              <w:t>.</w:t>
            </w:r>
          </w:p>
          <w:p w14:paraId="32336C79"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однофазний асинхронний двигун  Л. 1.</w:t>
            </w:r>
            <w:r w:rsidR="0021372B">
              <w:rPr>
                <w:sz w:val="22"/>
                <w:szCs w:val="22"/>
              </w:rPr>
              <w:t>4</w:t>
            </w:r>
            <w:r w:rsidRPr="004F7862">
              <w:rPr>
                <w:sz w:val="22"/>
                <w:szCs w:val="22"/>
              </w:rPr>
              <w:t>.</w:t>
            </w:r>
          </w:p>
          <w:p w14:paraId="79D52283" w14:textId="77777777" w:rsidR="0052190E" w:rsidRPr="004F7862" w:rsidRDefault="0052190E" w:rsidP="0052190E">
            <w:pPr>
              <w:jc w:val="both"/>
              <w:rPr>
                <w:sz w:val="22"/>
                <w:szCs w:val="22"/>
              </w:rPr>
            </w:pPr>
            <w:r w:rsidRPr="004F7862">
              <w:rPr>
                <w:b/>
                <w:sz w:val="22"/>
                <w:szCs w:val="22"/>
                <w:u w:val="single"/>
              </w:rPr>
              <w:t>Лекція 13.</w:t>
            </w:r>
            <w:r w:rsidRPr="004F7862">
              <w:rPr>
                <w:sz w:val="22"/>
                <w:szCs w:val="22"/>
              </w:rPr>
              <w:t xml:space="preserve"> Асинхронні машини. Механічні та робочі характеристики.</w:t>
            </w:r>
          </w:p>
          <w:p w14:paraId="009A0384" w14:textId="77777777" w:rsidR="001D736D" w:rsidRDefault="0052190E" w:rsidP="001D736D">
            <w:pPr>
              <w:rPr>
                <w:sz w:val="22"/>
                <w:szCs w:val="22"/>
              </w:rPr>
            </w:pPr>
            <w:proofErr w:type="spellStart"/>
            <w:r w:rsidRPr="004F7862">
              <w:rPr>
                <w:sz w:val="22"/>
                <w:szCs w:val="22"/>
              </w:rPr>
              <w:t>Література.</w:t>
            </w:r>
            <w:r w:rsidR="006F00B2">
              <w:rPr>
                <w:sz w:val="22"/>
                <w:szCs w:val="22"/>
              </w:rPr>
              <w:t>Л</w:t>
            </w:r>
            <w:proofErr w:type="spellEnd"/>
            <w:r w:rsidRPr="004F7862">
              <w:rPr>
                <w:sz w:val="22"/>
                <w:szCs w:val="22"/>
              </w:rPr>
              <w:t>. 1</w:t>
            </w:r>
            <w:r w:rsidR="0021372B">
              <w:rPr>
                <w:sz w:val="22"/>
                <w:szCs w:val="22"/>
              </w:rPr>
              <w:t>.4</w:t>
            </w:r>
            <w:r w:rsidRPr="004F7862">
              <w:rPr>
                <w:sz w:val="22"/>
                <w:szCs w:val="22"/>
              </w:rPr>
              <w:t>.</w:t>
            </w:r>
          </w:p>
          <w:p w14:paraId="2F857F40" w14:textId="77777777" w:rsidR="0052190E" w:rsidRPr="004F7862" w:rsidRDefault="001D736D" w:rsidP="001D736D">
            <w:pPr>
              <w:rPr>
                <w:sz w:val="22"/>
                <w:szCs w:val="22"/>
              </w:rPr>
            </w:pPr>
            <w:proofErr w:type="spellStart"/>
            <w:r>
              <w:rPr>
                <w:sz w:val="22"/>
                <w:szCs w:val="22"/>
              </w:rPr>
              <w:t>Допоміжна:Л</w:t>
            </w:r>
            <w:proofErr w:type="spellEnd"/>
            <w:r>
              <w:rPr>
                <w:sz w:val="22"/>
                <w:szCs w:val="22"/>
              </w:rPr>
              <w:t>. 2.2</w:t>
            </w:r>
            <w:r w:rsidR="0052190E" w:rsidRPr="004F7862">
              <w:rPr>
                <w:sz w:val="22"/>
                <w:szCs w:val="22"/>
              </w:rPr>
              <w:t>.</w:t>
            </w:r>
          </w:p>
          <w:p w14:paraId="2F6F78BE"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реверс двигуна. Л. 1.</w:t>
            </w:r>
            <w:r w:rsidR="001D736D">
              <w:rPr>
                <w:sz w:val="22"/>
                <w:szCs w:val="22"/>
              </w:rPr>
              <w:t>4</w:t>
            </w:r>
            <w:r w:rsidRPr="004F7862">
              <w:rPr>
                <w:sz w:val="22"/>
                <w:szCs w:val="22"/>
              </w:rPr>
              <w:t>.</w:t>
            </w:r>
          </w:p>
          <w:p w14:paraId="6277E2BB" w14:textId="77777777" w:rsidR="0052190E" w:rsidRPr="004F7862" w:rsidRDefault="0052190E" w:rsidP="0052190E">
            <w:pPr>
              <w:jc w:val="both"/>
              <w:rPr>
                <w:sz w:val="22"/>
                <w:szCs w:val="22"/>
              </w:rPr>
            </w:pPr>
            <w:r w:rsidRPr="004F7862">
              <w:rPr>
                <w:b/>
                <w:sz w:val="22"/>
                <w:szCs w:val="22"/>
                <w:u w:val="single"/>
              </w:rPr>
              <w:t>Лекція 14.</w:t>
            </w:r>
            <w:r w:rsidRPr="004F7862">
              <w:rPr>
                <w:sz w:val="22"/>
                <w:szCs w:val="22"/>
              </w:rPr>
              <w:t xml:space="preserve"> Пуск двигуна з фазним і короткозамкненим ротором. Паспортні дані.</w:t>
            </w:r>
          </w:p>
          <w:p w14:paraId="2C420FFE" w14:textId="77777777" w:rsidR="0052190E" w:rsidRPr="004F7862" w:rsidRDefault="0052190E" w:rsidP="001D736D">
            <w:pPr>
              <w:rPr>
                <w:sz w:val="22"/>
                <w:szCs w:val="22"/>
              </w:rPr>
            </w:pPr>
            <w:r w:rsidRPr="004F7862">
              <w:rPr>
                <w:sz w:val="22"/>
                <w:szCs w:val="22"/>
              </w:rPr>
              <w:t>Література.  Л. 1.</w:t>
            </w:r>
            <w:r w:rsidR="001D736D">
              <w:rPr>
                <w:sz w:val="22"/>
                <w:szCs w:val="22"/>
              </w:rPr>
              <w:t>4.</w:t>
            </w:r>
          </w:p>
          <w:p w14:paraId="7D6C3C37" w14:textId="77777777" w:rsidR="0052190E" w:rsidRPr="004F7862" w:rsidRDefault="0052190E" w:rsidP="0052190E">
            <w:pPr>
              <w:jc w:val="both"/>
              <w:rPr>
                <w:sz w:val="22"/>
                <w:szCs w:val="22"/>
              </w:rPr>
            </w:pPr>
            <w:proofErr w:type="spellStart"/>
            <w:r w:rsidRPr="004F7862">
              <w:rPr>
                <w:sz w:val="22"/>
                <w:szCs w:val="22"/>
              </w:rPr>
              <w:t>Допоміжна:Л</w:t>
            </w:r>
            <w:proofErr w:type="spellEnd"/>
            <w:r w:rsidRPr="004F7862">
              <w:rPr>
                <w:sz w:val="22"/>
                <w:szCs w:val="22"/>
              </w:rPr>
              <w:t>. 2.</w:t>
            </w:r>
            <w:r w:rsidR="001D736D">
              <w:rPr>
                <w:sz w:val="22"/>
                <w:szCs w:val="22"/>
              </w:rPr>
              <w:t>2</w:t>
            </w:r>
            <w:r w:rsidRPr="004F7862">
              <w:rPr>
                <w:sz w:val="22"/>
                <w:szCs w:val="22"/>
              </w:rPr>
              <w:t>.</w:t>
            </w:r>
          </w:p>
          <w:p w14:paraId="3C4F0BFB" w14:textId="77777777" w:rsidR="0052190E" w:rsidRDefault="0052190E" w:rsidP="001D736D">
            <w:pPr>
              <w:jc w:val="both"/>
              <w:rPr>
                <w:sz w:val="22"/>
                <w:szCs w:val="22"/>
              </w:rPr>
            </w:pPr>
            <w:r w:rsidRPr="004F7862">
              <w:rPr>
                <w:b/>
                <w:sz w:val="22"/>
                <w:szCs w:val="22"/>
              </w:rPr>
              <w:t>СРС:</w:t>
            </w:r>
            <w:r w:rsidRPr="004F7862">
              <w:rPr>
                <w:sz w:val="22"/>
                <w:szCs w:val="22"/>
              </w:rPr>
              <w:t xml:space="preserve">  Момент двигуна. Л. 1.</w:t>
            </w:r>
            <w:r w:rsidR="001D736D">
              <w:rPr>
                <w:sz w:val="22"/>
                <w:szCs w:val="22"/>
              </w:rPr>
              <w:t>4</w:t>
            </w:r>
            <w:r w:rsidRPr="004F7862">
              <w:rPr>
                <w:sz w:val="22"/>
                <w:szCs w:val="22"/>
              </w:rPr>
              <w:t>.</w:t>
            </w:r>
          </w:p>
          <w:p w14:paraId="3F8B7BB8" w14:textId="77777777" w:rsidR="00DF1FD2" w:rsidRPr="004F7862" w:rsidRDefault="00DF1FD2" w:rsidP="001D736D">
            <w:pPr>
              <w:jc w:val="both"/>
              <w:rPr>
                <w:b/>
                <w:sz w:val="22"/>
                <w:szCs w:val="22"/>
              </w:rPr>
            </w:pPr>
          </w:p>
        </w:tc>
      </w:tr>
      <w:tr w:rsidR="0052190E" w:rsidRPr="003B057E" w14:paraId="06CA3D57" w14:textId="77777777" w:rsidTr="0052190E">
        <w:tc>
          <w:tcPr>
            <w:tcW w:w="672" w:type="dxa"/>
            <w:shd w:val="clear" w:color="auto" w:fill="auto"/>
          </w:tcPr>
          <w:p w14:paraId="19D81547" w14:textId="77777777" w:rsidR="0052190E" w:rsidRPr="003B057E" w:rsidRDefault="0052190E" w:rsidP="0052190E">
            <w:pPr>
              <w:numPr>
                <w:ilvl w:val="0"/>
                <w:numId w:val="10"/>
              </w:numPr>
              <w:jc w:val="center"/>
            </w:pPr>
          </w:p>
        </w:tc>
        <w:tc>
          <w:tcPr>
            <w:tcW w:w="9300" w:type="dxa"/>
            <w:shd w:val="clear" w:color="auto" w:fill="auto"/>
          </w:tcPr>
          <w:p w14:paraId="11B50921" w14:textId="77777777" w:rsidR="0052190E" w:rsidRPr="004F7862" w:rsidRDefault="0052190E" w:rsidP="0052190E">
            <w:pPr>
              <w:jc w:val="center"/>
              <w:rPr>
                <w:b/>
                <w:sz w:val="22"/>
                <w:szCs w:val="22"/>
              </w:rPr>
            </w:pPr>
            <w:r w:rsidRPr="004F7862">
              <w:rPr>
                <w:b/>
                <w:sz w:val="22"/>
                <w:szCs w:val="22"/>
              </w:rPr>
              <w:t>Тема 3.3. Синхронні машини</w:t>
            </w:r>
          </w:p>
          <w:p w14:paraId="692C03A3" w14:textId="77777777" w:rsidR="009000AF" w:rsidRDefault="0052190E" w:rsidP="0052190E">
            <w:pPr>
              <w:jc w:val="both"/>
              <w:rPr>
                <w:sz w:val="22"/>
                <w:szCs w:val="22"/>
              </w:rPr>
            </w:pPr>
            <w:r w:rsidRPr="004F7862">
              <w:rPr>
                <w:b/>
                <w:sz w:val="22"/>
                <w:szCs w:val="22"/>
                <w:u w:val="single"/>
              </w:rPr>
              <w:lastRenderedPageBreak/>
              <w:t>Лекція 15.</w:t>
            </w:r>
            <w:r w:rsidRPr="004F7862">
              <w:rPr>
                <w:sz w:val="22"/>
                <w:szCs w:val="22"/>
              </w:rPr>
              <w:t xml:space="preserve"> Будова та режими роботи синхронної машини. Принцип роботи синхронного генератора і його основні характеристики. </w:t>
            </w:r>
          </w:p>
          <w:p w14:paraId="58947D73" w14:textId="77777777" w:rsidR="00CE5C89" w:rsidRDefault="0052190E" w:rsidP="0052190E">
            <w:pPr>
              <w:jc w:val="both"/>
              <w:rPr>
                <w:sz w:val="22"/>
                <w:szCs w:val="22"/>
              </w:rPr>
            </w:pPr>
            <w:proofErr w:type="spellStart"/>
            <w:r w:rsidRPr="004F7862">
              <w:rPr>
                <w:sz w:val="22"/>
                <w:szCs w:val="22"/>
              </w:rPr>
              <w:t>Література.Л</w:t>
            </w:r>
            <w:proofErr w:type="spellEnd"/>
            <w:r w:rsidRPr="004F7862">
              <w:rPr>
                <w:sz w:val="22"/>
                <w:szCs w:val="22"/>
              </w:rPr>
              <w:t>. 1.</w:t>
            </w:r>
            <w:r w:rsidR="001D736D">
              <w:rPr>
                <w:sz w:val="22"/>
                <w:szCs w:val="22"/>
              </w:rPr>
              <w:t>4</w:t>
            </w:r>
            <w:r w:rsidRPr="004F7862">
              <w:rPr>
                <w:sz w:val="22"/>
                <w:szCs w:val="22"/>
              </w:rPr>
              <w:t xml:space="preserve">. </w:t>
            </w:r>
          </w:p>
          <w:p w14:paraId="539D7A92" w14:textId="77777777" w:rsidR="0052190E" w:rsidRPr="004F7862" w:rsidRDefault="00CE5C89" w:rsidP="0052190E">
            <w:pPr>
              <w:jc w:val="both"/>
              <w:rPr>
                <w:sz w:val="22"/>
                <w:szCs w:val="22"/>
              </w:rPr>
            </w:pPr>
            <w:proofErr w:type="spellStart"/>
            <w:r>
              <w:rPr>
                <w:sz w:val="22"/>
                <w:szCs w:val="22"/>
              </w:rPr>
              <w:t>Допоміжна:Л</w:t>
            </w:r>
            <w:proofErr w:type="spellEnd"/>
            <w:r>
              <w:rPr>
                <w:sz w:val="22"/>
                <w:szCs w:val="22"/>
              </w:rPr>
              <w:t>. 2.2</w:t>
            </w:r>
            <w:r w:rsidR="0052190E" w:rsidRPr="004F7862">
              <w:rPr>
                <w:sz w:val="22"/>
                <w:szCs w:val="22"/>
              </w:rPr>
              <w:t>.</w:t>
            </w:r>
          </w:p>
          <w:p w14:paraId="5B740C0D" w14:textId="77777777" w:rsidR="0052190E" w:rsidRPr="004F7862" w:rsidRDefault="0052190E" w:rsidP="0052190E">
            <w:pPr>
              <w:jc w:val="both"/>
              <w:rPr>
                <w:sz w:val="22"/>
                <w:szCs w:val="22"/>
              </w:rPr>
            </w:pPr>
            <w:r w:rsidRPr="004F7862">
              <w:rPr>
                <w:b/>
                <w:sz w:val="22"/>
                <w:szCs w:val="22"/>
              </w:rPr>
              <w:t>СРС:</w:t>
            </w:r>
            <w:r w:rsidR="00CE5C89">
              <w:rPr>
                <w:sz w:val="22"/>
                <w:szCs w:val="22"/>
              </w:rPr>
              <w:t xml:space="preserve"> синхронний компенсатор Л. 2</w:t>
            </w:r>
            <w:r w:rsidRPr="004F7862">
              <w:rPr>
                <w:sz w:val="22"/>
                <w:szCs w:val="22"/>
              </w:rPr>
              <w:t>.</w:t>
            </w:r>
            <w:r w:rsidR="00CE5C89">
              <w:rPr>
                <w:sz w:val="22"/>
                <w:szCs w:val="22"/>
              </w:rPr>
              <w:t>1</w:t>
            </w:r>
            <w:r w:rsidRPr="004F7862">
              <w:rPr>
                <w:sz w:val="22"/>
                <w:szCs w:val="22"/>
              </w:rPr>
              <w:t xml:space="preserve">. </w:t>
            </w:r>
          </w:p>
          <w:p w14:paraId="0DFF46D6" w14:textId="77777777" w:rsidR="0052190E" w:rsidRPr="004F7862" w:rsidRDefault="0052190E" w:rsidP="0052190E">
            <w:pPr>
              <w:jc w:val="both"/>
              <w:rPr>
                <w:sz w:val="22"/>
                <w:szCs w:val="22"/>
              </w:rPr>
            </w:pPr>
            <w:r w:rsidRPr="004F7862">
              <w:rPr>
                <w:b/>
                <w:sz w:val="22"/>
                <w:szCs w:val="22"/>
                <w:u w:val="single"/>
              </w:rPr>
              <w:t>Лекція 16.</w:t>
            </w:r>
            <w:r w:rsidRPr="004F7862">
              <w:rPr>
                <w:sz w:val="22"/>
                <w:szCs w:val="22"/>
              </w:rPr>
              <w:t xml:space="preserve"> Принцип роботи синхронного двигуна. Саморегулювання обертового моменту. U-подібна характеристика двигуна. Паспортні дані.</w:t>
            </w:r>
          </w:p>
          <w:p w14:paraId="154D39BD" w14:textId="77777777" w:rsidR="0052190E" w:rsidRPr="004F7862" w:rsidRDefault="0052190E" w:rsidP="00CE5C89">
            <w:pPr>
              <w:jc w:val="both"/>
              <w:rPr>
                <w:sz w:val="22"/>
                <w:szCs w:val="22"/>
              </w:rPr>
            </w:pPr>
            <w:proofErr w:type="spellStart"/>
            <w:r w:rsidRPr="004F7862">
              <w:rPr>
                <w:sz w:val="22"/>
                <w:szCs w:val="22"/>
              </w:rPr>
              <w:t>Література.Л</w:t>
            </w:r>
            <w:proofErr w:type="spellEnd"/>
            <w:r w:rsidRPr="004F7862">
              <w:rPr>
                <w:sz w:val="22"/>
                <w:szCs w:val="22"/>
              </w:rPr>
              <w:t>. 1.</w:t>
            </w:r>
            <w:r w:rsidR="001D736D">
              <w:rPr>
                <w:sz w:val="22"/>
                <w:szCs w:val="22"/>
              </w:rPr>
              <w:t>4</w:t>
            </w:r>
            <w:r w:rsidR="00CE5C89">
              <w:rPr>
                <w:sz w:val="22"/>
                <w:szCs w:val="22"/>
              </w:rPr>
              <w:t>.</w:t>
            </w:r>
          </w:p>
          <w:p w14:paraId="4EACD1C3" w14:textId="77777777" w:rsidR="0052190E" w:rsidRPr="004F7862" w:rsidRDefault="0052190E" w:rsidP="0052190E">
            <w:pPr>
              <w:jc w:val="both"/>
              <w:rPr>
                <w:sz w:val="22"/>
                <w:szCs w:val="22"/>
              </w:rPr>
            </w:pPr>
            <w:proofErr w:type="spellStart"/>
            <w:r w:rsidRPr="004F7862">
              <w:rPr>
                <w:sz w:val="22"/>
                <w:szCs w:val="22"/>
              </w:rPr>
              <w:t>Допоміжна:Л</w:t>
            </w:r>
            <w:proofErr w:type="spellEnd"/>
            <w:r w:rsidRPr="004F7862">
              <w:rPr>
                <w:sz w:val="22"/>
                <w:szCs w:val="22"/>
              </w:rPr>
              <w:t>. 2.</w:t>
            </w:r>
            <w:r w:rsidR="001D736D">
              <w:rPr>
                <w:sz w:val="22"/>
                <w:szCs w:val="22"/>
              </w:rPr>
              <w:t>2</w:t>
            </w:r>
            <w:r w:rsidRPr="004F7862">
              <w:rPr>
                <w:sz w:val="22"/>
                <w:szCs w:val="22"/>
              </w:rPr>
              <w:t>.</w:t>
            </w:r>
          </w:p>
          <w:p w14:paraId="56F81854" w14:textId="77777777" w:rsidR="0052190E" w:rsidRPr="004F7862" w:rsidRDefault="0052190E" w:rsidP="00CE5C89">
            <w:pPr>
              <w:jc w:val="both"/>
              <w:rPr>
                <w:b/>
                <w:sz w:val="22"/>
                <w:szCs w:val="22"/>
              </w:rPr>
            </w:pPr>
            <w:r w:rsidRPr="004F7862">
              <w:rPr>
                <w:b/>
                <w:sz w:val="22"/>
                <w:szCs w:val="22"/>
              </w:rPr>
              <w:t>СРС:</w:t>
            </w:r>
            <w:r w:rsidRPr="004F7862">
              <w:rPr>
                <w:sz w:val="22"/>
                <w:szCs w:val="22"/>
              </w:rPr>
              <w:t xml:space="preserve"> обертовий момент. Л. </w:t>
            </w:r>
            <w:r w:rsidR="00CE5C89">
              <w:rPr>
                <w:sz w:val="22"/>
                <w:szCs w:val="22"/>
              </w:rPr>
              <w:t>1</w:t>
            </w:r>
            <w:r w:rsidRPr="004F7862">
              <w:rPr>
                <w:sz w:val="22"/>
                <w:szCs w:val="22"/>
              </w:rPr>
              <w:t>.</w:t>
            </w:r>
            <w:r w:rsidR="001D736D">
              <w:rPr>
                <w:sz w:val="22"/>
                <w:szCs w:val="22"/>
              </w:rPr>
              <w:t>4</w:t>
            </w:r>
            <w:r w:rsidRPr="004F7862">
              <w:rPr>
                <w:sz w:val="22"/>
                <w:szCs w:val="22"/>
              </w:rPr>
              <w:t xml:space="preserve">. </w:t>
            </w:r>
          </w:p>
        </w:tc>
      </w:tr>
      <w:tr w:rsidR="0052190E" w:rsidRPr="003B057E" w14:paraId="2FADD07E" w14:textId="77777777" w:rsidTr="0052190E">
        <w:tc>
          <w:tcPr>
            <w:tcW w:w="672" w:type="dxa"/>
            <w:shd w:val="clear" w:color="auto" w:fill="auto"/>
          </w:tcPr>
          <w:p w14:paraId="179FD886" w14:textId="77777777" w:rsidR="0052190E" w:rsidRPr="003B057E" w:rsidRDefault="0052190E" w:rsidP="0052190E">
            <w:pPr>
              <w:numPr>
                <w:ilvl w:val="0"/>
                <w:numId w:val="10"/>
              </w:numPr>
              <w:jc w:val="center"/>
            </w:pPr>
          </w:p>
        </w:tc>
        <w:tc>
          <w:tcPr>
            <w:tcW w:w="9300" w:type="dxa"/>
            <w:shd w:val="clear" w:color="auto" w:fill="auto"/>
          </w:tcPr>
          <w:p w14:paraId="6A423CB5" w14:textId="77777777" w:rsidR="0052190E" w:rsidRPr="004F7862" w:rsidRDefault="0052190E" w:rsidP="0052190E">
            <w:pPr>
              <w:jc w:val="center"/>
              <w:rPr>
                <w:b/>
                <w:sz w:val="22"/>
                <w:szCs w:val="22"/>
              </w:rPr>
            </w:pPr>
            <w:r w:rsidRPr="004F7862">
              <w:rPr>
                <w:b/>
                <w:sz w:val="22"/>
                <w:szCs w:val="22"/>
              </w:rPr>
              <w:t>Тема 3.4. Машини постійного струму</w:t>
            </w:r>
          </w:p>
          <w:p w14:paraId="0A1FD628" w14:textId="77777777" w:rsidR="0052190E" w:rsidRPr="004F7862" w:rsidRDefault="0052190E" w:rsidP="0052190E">
            <w:pPr>
              <w:jc w:val="both"/>
              <w:rPr>
                <w:spacing w:val="-18"/>
                <w:sz w:val="22"/>
                <w:szCs w:val="22"/>
              </w:rPr>
            </w:pPr>
            <w:r w:rsidRPr="004F7862">
              <w:rPr>
                <w:b/>
                <w:sz w:val="22"/>
                <w:szCs w:val="22"/>
                <w:u w:val="single"/>
              </w:rPr>
              <w:t>Лекція 17.</w:t>
            </w:r>
            <w:r w:rsidRPr="004F7862">
              <w:rPr>
                <w:spacing w:val="-18"/>
                <w:sz w:val="22"/>
                <w:szCs w:val="22"/>
              </w:rPr>
              <w:t>Будова і режими роботи машин постійного струму. Способи збудження. Принцип роботи генератора постійного струму і його основні характеристики в залежності від способу збудження.</w:t>
            </w:r>
          </w:p>
          <w:p w14:paraId="02676D50" w14:textId="77777777" w:rsidR="0052190E" w:rsidRPr="00F93A6C" w:rsidRDefault="0052190E" w:rsidP="00CE5C89">
            <w:pPr>
              <w:jc w:val="both"/>
              <w:rPr>
                <w:sz w:val="22"/>
                <w:szCs w:val="22"/>
              </w:rPr>
            </w:pPr>
            <w:r w:rsidRPr="004F7862">
              <w:rPr>
                <w:sz w:val="22"/>
                <w:szCs w:val="22"/>
              </w:rPr>
              <w:t>Література.</w:t>
            </w:r>
            <w:r w:rsidRPr="00F93A6C">
              <w:rPr>
                <w:sz w:val="22"/>
                <w:szCs w:val="22"/>
              </w:rPr>
              <w:t xml:space="preserve"> Л. 1.</w:t>
            </w:r>
            <w:r w:rsidR="001D736D">
              <w:rPr>
                <w:sz w:val="22"/>
                <w:szCs w:val="22"/>
              </w:rPr>
              <w:t>4</w:t>
            </w:r>
            <w:r w:rsidR="00CE5C89">
              <w:rPr>
                <w:sz w:val="22"/>
                <w:szCs w:val="22"/>
              </w:rPr>
              <w:t>.</w:t>
            </w:r>
          </w:p>
          <w:p w14:paraId="54D9530E" w14:textId="77777777" w:rsidR="0052190E" w:rsidRPr="00F93A6C" w:rsidRDefault="00CE5C89" w:rsidP="00F93A6C">
            <w:pPr>
              <w:rPr>
                <w:sz w:val="22"/>
                <w:szCs w:val="22"/>
              </w:rPr>
            </w:pPr>
            <w:proofErr w:type="spellStart"/>
            <w:r>
              <w:rPr>
                <w:sz w:val="22"/>
                <w:szCs w:val="22"/>
              </w:rPr>
              <w:t>Допоміжна:Л</w:t>
            </w:r>
            <w:proofErr w:type="spellEnd"/>
            <w:r>
              <w:rPr>
                <w:sz w:val="22"/>
                <w:szCs w:val="22"/>
              </w:rPr>
              <w:t>. 2.3</w:t>
            </w:r>
            <w:r w:rsidR="0052190E" w:rsidRPr="00F93A6C">
              <w:rPr>
                <w:sz w:val="22"/>
                <w:szCs w:val="22"/>
              </w:rPr>
              <w:t>.</w:t>
            </w:r>
          </w:p>
          <w:p w14:paraId="30541462" w14:textId="77777777" w:rsidR="0052190E" w:rsidRPr="004F7862" w:rsidRDefault="0052190E" w:rsidP="0052190E">
            <w:pPr>
              <w:jc w:val="both"/>
              <w:rPr>
                <w:sz w:val="22"/>
                <w:szCs w:val="22"/>
              </w:rPr>
            </w:pPr>
            <w:r w:rsidRPr="004F7862">
              <w:rPr>
                <w:b/>
                <w:sz w:val="22"/>
                <w:szCs w:val="22"/>
              </w:rPr>
              <w:t>СРС:</w:t>
            </w:r>
            <w:r w:rsidRPr="004F7862">
              <w:rPr>
                <w:sz w:val="22"/>
                <w:szCs w:val="22"/>
              </w:rPr>
              <w:t xml:space="preserve"> вентильні двигуни </w:t>
            </w:r>
            <w:r w:rsidRPr="00F93A6C">
              <w:rPr>
                <w:bCs/>
                <w:sz w:val="22"/>
                <w:szCs w:val="22"/>
              </w:rPr>
              <w:t>Л.</w:t>
            </w:r>
            <w:r w:rsidRPr="004F7862">
              <w:rPr>
                <w:sz w:val="22"/>
                <w:szCs w:val="22"/>
              </w:rPr>
              <w:t xml:space="preserve"> 2.</w:t>
            </w:r>
            <w:r w:rsidR="00CE5C89">
              <w:rPr>
                <w:sz w:val="22"/>
                <w:szCs w:val="22"/>
              </w:rPr>
              <w:t>2.</w:t>
            </w:r>
          </w:p>
          <w:p w14:paraId="249ECB58" w14:textId="77777777" w:rsidR="0052190E" w:rsidRPr="004F7862" w:rsidRDefault="0052190E" w:rsidP="0052190E">
            <w:pPr>
              <w:jc w:val="both"/>
              <w:rPr>
                <w:sz w:val="22"/>
                <w:szCs w:val="22"/>
              </w:rPr>
            </w:pPr>
            <w:r w:rsidRPr="004F7862">
              <w:rPr>
                <w:b/>
                <w:sz w:val="22"/>
                <w:szCs w:val="22"/>
                <w:u w:val="single"/>
              </w:rPr>
              <w:t>Лекція 18.</w:t>
            </w:r>
            <w:r w:rsidRPr="004F7862">
              <w:rPr>
                <w:sz w:val="22"/>
                <w:szCs w:val="22"/>
              </w:rPr>
              <w:t xml:space="preserve"> Принцип роботи двигуна постійного струму і його основні характеристики в залежності від способу збудження. Паспортні дані двигунів.</w:t>
            </w:r>
          </w:p>
          <w:p w14:paraId="7AEBBD57" w14:textId="77777777" w:rsidR="0052190E" w:rsidRPr="00F93A6C" w:rsidRDefault="0052190E" w:rsidP="00CE5C89">
            <w:pPr>
              <w:jc w:val="both"/>
              <w:rPr>
                <w:sz w:val="22"/>
                <w:szCs w:val="22"/>
              </w:rPr>
            </w:pPr>
            <w:r w:rsidRPr="004F7862">
              <w:rPr>
                <w:sz w:val="22"/>
                <w:szCs w:val="22"/>
              </w:rPr>
              <w:t>Література.</w:t>
            </w:r>
            <w:r w:rsidR="00CE5C89">
              <w:rPr>
                <w:sz w:val="22"/>
                <w:szCs w:val="22"/>
              </w:rPr>
              <w:t xml:space="preserve"> Л. 1.</w:t>
            </w:r>
            <w:r w:rsidR="001D736D">
              <w:rPr>
                <w:sz w:val="22"/>
                <w:szCs w:val="22"/>
              </w:rPr>
              <w:t>4</w:t>
            </w:r>
            <w:r w:rsidR="00CE5C89">
              <w:rPr>
                <w:sz w:val="22"/>
                <w:szCs w:val="22"/>
              </w:rPr>
              <w:t>.</w:t>
            </w:r>
          </w:p>
          <w:p w14:paraId="40CBB2A8" w14:textId="77777777" w:rsidR="0052190E" w:rsidRPr="00F93A6C" w:rsidRDefault="00CE5C89" w:rsidP="0052190E">
            <w:pPr>
              <w:jc w:val="both"/>
              <w:rPr>
                <w:sz w:val="22"/>
                <w:szCs w:val="22"/>
              </w:rPr>
            </w:pPr>
            <w:proofErr w:type="spellStart"/>
            <w:r>
              <w:rPr>
                <w:sz w:val="22"/>
                <w:szCs w:val="22"/>
              </w:rPr>
              <w:t>Допоміжна:Л</w:t>
            </w:r>
            <w:proofErr w:type="spellEnd"/>
            <w:r>
              <w:rPr>
                <w:sz w:val="22"/>
                <w:szCs w:val="22"/>
              </w:rPr>
              <w:t>. 2.2</w:t>
            </w:r>
            <w:r w:rsidR="0052190E" w:rsidRPr="00F93A6C">
              <w:rPr>
                <w:sz w:val="22"/>
                <w:szCs w:val="22"/>
              </w:rPr>
              <w:t>.</w:t>
            </w:r>
          </w:p>
          <w:p w14:paraId="6191C134" w14:textId="77777777" w:rsidR="0052190E" w:rsidRPr="004F7862" w:rsidRDefault="0052190E" w:rsidP="00CE5C89">
            <w:pPr>
              <w:rPr>
                <w:b/>
                <w:sz w:val="22"/>
                <w:szCs w:val="22"/>
              </w:rPr>
            </w:pPr>
            <w:r w:rsidRPr="004F7862">
              <w:rPr>
                <w:b/>
                <w:sz w:val="22"/>
                <w:szCs w:val="22"/>
              </w:rPr>
              <w:t>СРС:</w:t>
            </w:r>
            <w:r w:rsidRPr="004F7862">
              <w:rPr>
                <w:sz w:val="22"/>
                <w:szCs w:val="22"/>
              </w:rPr>
              <w:t xml:space="preserve"> вентильні двигуни </w:t>
            </w:r>
            <w:r w:rsidRPr="00535098">
              <w:rPr>
                <w:bCs/>
                <w:sz w:val="22"/>
                <w:szCs w:val="22"/>
              </w:rPr>
              <w:t>Л.</w:t>
            </w:r>
            <w:r w:rsidRPr="004F7862">
              <w:rPr>
                <w:sz w:val="22"/>
                <w:szCs w:val="22"/>
              </w:rPr>
              <w:t xml:space="preserve"> </w:t>
            </w:r>
            <w:r w:rsidR="00CE5C89">
              <w:rPr>
                <w:sz w:val="22"/>
                <w:szCs w:val="22"/>
              </w:rPr>
              <w:t>1</w:t>
            </w:r>
            <w:r w:rsidRPr="004F7862">
              <w:rPr>
                <w:sz w:val="22"/>
                <w:szCs w:val="22"/>
              </w:rPr>
              <w:t>.</w:t>
            </w:r>
            <w:r w:rsidR="001D736D">
              <w:rPr>
                <w:sz w:val="22"/>
                <w:szCs w:val="22"/>
              </w:rPr>
              <w:t>4</w:t>
            </w:r>
            <w:r w:rsidRPr="004F7862">
              <w:rPr>
                <w:sz w:val="22"/>
                <w:szCs w:val="22"/>
              </w:rPr>
              <w:t xml:space="preserve">. </w:t>
            </w:r>
          </w:p>
        </w:tc>
      </w:tr>
    </w:tbl>
    <w:p w14:paraId="3A243B21" w14:textId="77777777" w:rsidR="0052190E" w:rsidRPr="00427A54" w:rsidRDefault="0052190E" w:rsidP="0052190E">
      <w:pPr>
        <w:ind w:left="7513" w:hanging="6946"/>
        <w:jc w:val="center"/>
        <w:rPr>
          <w:b/>
          <w:sz w:val="26"/>
          <w:szCs w:val="26"/>
        </w:rPr>
      </w:pPr>
      <w:r w:rsidRPr="00427A54">
        <w:rPr>
          <w:b/>
          <w:sz w:val="26"/>
          <w:szCs w:val="26"/>
        </w:rPr>
        <w:t>Семінарські заняття</w:t>
      </w:r>
    </w:p>
    <w:p w14:paraId="1AFD3429" w14:textId="77777777" w:rsidR="0052190E" w:rsidRPr="00EF04D3" w:rsidRDefault="0052190E" w:rsidP="0052190E">
      <w:pPr>
        <w:autoSpaceDE w:val="0"/>
        <w:autoSpaceDN w:val="0"/>
        <w:adjustRightInd w:val="0"/>
        <w:spacing w:line="276" w:lineRule="auto"/>
        <w:ind w:firstLine="709"/>
        <w:jc w:val="both"/>
        <w:rPr>
          <w:sz w:val="22"/>
          <w:szCs w:val="22"/>
        </w:rPr>
      </w:pPr>
      <w:r w:rsidRPr="00EF04D3">
        <w:rPr>
          <w:sz w:val="22"/>
          <w:szCs w:val="22"/>
        </w:rPr>
        <w:t>Навчальною програмою дисципліни "</w:t>
      </w:r>
      <w:proofErr w:type="spellStart"/>
      <w:r w:rsidR="002123D4" w:rsidRPr="00EF04D3">
        <w:rPr>
          <w:sz w:val="22"/>
          <w:szCs w:val="22"/>
        </w:rPr>
        <w:t>Еле</w:t>
      </w:r>
      <w:r w:rsidRPr="00EF04D3">
        <w:rPr>
          <w:sz w:val="22"/>
          <w:szCs w:val="22"/>
        </w:rPr>
        <w:t>ктротехнік</w:t>
      </w:r>
      <w:r w:rsidR="002123D4" w:rsidRPr="00EF04D3">
        <w:rPr>
          <w:sz w:val="22"/>
          <w:szCs w:val="22"/>
        </w:rPr>
        <w:t>аі</w:t>
      </w:r>
      <w:proofErr w:type="spellEnd"/>
      <w:r w:rsidRPr="00EF04D3">
        <w:rPr>
          <w:sz w:val="22"/>
          <w:szCs w:val="22"/>
        </w:rPr>
        <w:t xml:space="preserve"> електронік</w:t>
      </w:r>
      <w:r w:rsidR="002123D4" w:rsidRPr="00EF04D3">
        <w:rPr>
          <w:sz w:val="22"/>
          <w:szCs w:val="22"/>
        </w:rPr>
        <w:t>а</w:t>
      </w:r>
      <w:r w:rsidRPr="00EF04D3">
        <w:rPr>
          <w:sz w:val="22"/>
          <w:szCs w:val="22"/>
        </w:rPr>
        <w:t>" проведення семінарських занять не передбачено.</w:t>
      </w:r>
    </w:p>
    <w:p w14:paraId="7EC6D432" w14:textId="77777777" w:rsidR="0052190E" w:rsidRPr="007F1B56" w:rsidRDefault="0052190E" w:rsidP="0052190E">
      <w:pPr>
        <w:jc w:val="center"/>
        <w:rPr>
          <w:b/>
          <w:bCs/>
          <w:sz w:val="26"/>
          <w:szCs w:val="26"/>
          <w:vertAlign w:val="superscript"/>
        </w:rPr>
      </w:pPr>
      <w:r w:rsidRPr="0042395A">
        <w:rPr>
          <w:b/>
          <w:bCs/>
          <w:sz w:val="26"/>
          <w:szCs w:val="26"/>
        </w:rPr>
        <w:t>Лабораторні заняття</w:t>
      </w:r>
    </w:p>
    <w:tbl>
      <w:tblPr>
        <w:tblW w:w="9930" w:type="dxa"/>
        <w:tblInd w:w="150" w:type="dxa"/>
        <w:tblLook w:val="04A0" w:firstRow="1" w:lastRow="0" w:firstColumn="1" w:lastColumn="0" w:noHBand="0" w:noVBand="1"/>
      </w:tblPr>
      <w:tblGrid>
        <w:gridCol w:w="6"/>
        <w:gridCol w:w="525"/>
        <w:gridCol w:w="8019"/>
        <w:gridCol w:w="1308"/>
        <w:gridCol w:w="72"/>
      </w:tblGrid>
      <w:tr w:rsidR="00AA5D89" w:rsidRPr="003B057E" w14:paraId="7A491FB1" w14:textId="77777777" w:rsidTr="00400159">
        <w:trPr>
          <w:gridBefore w:val="1"/>
          <w:wBefore w:w="6" w:type="dxa"/>
        </w:trPr>
        <w:tc>
          <w:tcPr>
            <w:tcW w:w="9924" w:type="dxa"/>
            <w:gridSpan w:val="4"/>
          </w:tcPr>
          <w:p w14:paraId="2CC7710F" w14:textId="77777777" w:rsidR="00AA5D89" w:rsidRPr="00BD20C1" w:rsidRDefault="00AA5D89" w:rsidP="00BD20C1">
            <w:pPr>
              <w:autoSpaceDE w:val="0"/>
              <w:autoSpaceDN w:val="0"/>
              <w:adjustRightInd w:val="0"/>
              <w:jc w:val="both"/>
              <w:rPr>
                <w:sz w:val="22"/>
                <w:szCs w:val="22"/>
              </w:rPr>
            </w:pPr>
            <w:r w:rsidRPr="00BD20C1">
              <w:rPr>
                <w:sz w:val="22"/>
                <w:szCs w:val="22"/>
              </w:rPr>
              <w:t xml:space="preserve">Основні завдання циклу лабораторних занять: </w:t>
            </w:r>
          </w:p>
        </w:tc>
      </w:tr>
      <w:tr w:rsidR="00AA5D89" w:rsidRPr="003B057E" w14:paraId="7589D8BE" w14:textId="77777777" w:rsidTr="00400159">
        <w:trPr>
          <w:gridBefore w:val="1"/>
          <w:wBefore w:w="6" w:type="dxa"/>
        </w:trPr>
        <w:tc>
          <w:tcPr>
            <w:tcW w:w="9924" w:type="dxa"/>
            <w:gridSpan w:val="4"/>
          </w:tcPr>
          <w:p w14:paraId="6251C1EF" w14:textId="77777777" w:rsidR="00AA5D89" w:rsidRPr="00AA5D89" w:rsidRDefault="00AA5D89" w:rsidP="00AA5D89">
            <w:pPr>
              <w:pStyle w:val="af1"/>
              <w:numPr>
                <w:ilvl w:val="0"/>
                <w:numId w:val="33"/>
              </w:numPr>
              <w:autoSpaceDE w:val="0"/>
              <w:autoSpaceDN w:val="0"/>
              <w:adjustRightInd w:val="0"/>
              <w:jc w:val="both"/>
              <w:rPr>
                <w:sz w:val="22"/>
                <w:szCs w:val="22"/>
              </w:rPr>
            </w:pPr>
            <w:r w:rsidRPr="00AA5D89">
              <w:rPr>
                <w:sz w:val="22"/>
                <w:szCs w:val="22"/>
              </w:rPr>
              <w:t>закріпити набуті знання теоретичних і розрахункових положень кредитного модуля шляхом експериментальної перевірки основних законів і теорем;</w:t>
            </w:r>
          </w:p>
        </w:tc>
      </w:tr>
      <w:tr w:rsidR="0052190E" w:rsidRPr="003B057E" w14:paraId="57F72292" w14:textId="77777777" w:rsidTr="00400159">
        <w:trPr>
          <w:gridBefore w:val="1"/>
          <w:wBefore w:w="6" w:type="dxa"/>
        </w:trPr>
        <w:tc>
          <w:tcPr>
            <w:tcW w:w="9924" w:type="dxa"/>
            <w:gridSpan w:val="4"/>
          </w:tcPr>
          <w:p w14:paraId="444CF8F2" w14:textId="77777777" w:rsidR="0052190E" w:rsidRPr="00AA5D89" w:rsidRDefault="0052190E" w:rsidP="00AA5D89">
            <w:pPr>
              <w:pStyle w:val="af1"/>
              <w:numPr>
                <w:ilvl w:val="0"/>
                <w:numId w:val="33"/>
              </w:numPr>
              <w:jc w:val="both"/>
              <w:rPr>
                <w:sz w:val="22"/>
                <w:szCs w:val="22"/>
              </w:rPr>
            </w:pPr>
            <w:r w:rsidRPr="00AA5D89">
              <w:rPr>
                <w:sz w:val="22"/>
                <w:szCs w:val="22"/>
              </w:rPr>
              <w:t>забезпечити набуття студентами досвіду проведення експериментальних досліджень та узагальнення їх результатів;</w:t>
            </w:r>
          </w:p>
        </w:tc>
      </w:tr>
      <w:tr w:rsidR="0052190E" w:rsidRPr="003B057E" w14:paraId="03325A67" w14:textId="77777777" w:rsidTr="00400159">
        <w:trPr>
          <w:gridBefore w:val="1"/>
          <w:wBefore w:w="6" w:type="dxa"/>
        </w:trPr>
        <w:tc>
          <w:tcPr>
            <w:tcW w:w="9924" w:type="dxa"/>
            <w:gridSpan w:val="4"/>
          </w:tcPr>
          <w:p w14:paraId="3EF61FE5" w14:textId="77777777" w:rsidR="0052190E" w:rsidRPr="00AA5D89" w:rsidRDefault="0052190E" w:rsidP="00AA5D89">
            <w:pPr>
              <w:pStyle w:val="af1"/>
              <w:numPr>
                <w:ilvl w:val="0"/>
                <w:numId w:val="33"/>
              </w:numPr>
              <w:jc w:val="both"/>
              <w:rPr>
                <w:sz w:val="22"/>
                <w:szCs w:val="22"/>
              </w:rPr>
            </w:pPr>
            <w:r w:rsidRPr="00AA5D89">
              <w:rPr>
                <w:sz w:val="22"/>
                <w:szCs w:val="22"/>
              </w:rPr>
              <w:t>сформувати вміння використовувати методи моделювання процесів у електричних та магнітних колах при дії постійних і синусоїдних електрорушійних сил;</w:t>
            </w:r>
          </w:p>
        </w:tc>
      </w:tr>
      <w:tr w:rsidR="0052190E" w:rsidRPr="003B057E" w14:paraId="779079CD" w14:textId="77777777" w:rsidTr="00400159">
        <w:trPr>
          <w:gridBefore w:val="1"/>
          <w:wBefore w:w="6" w:type="dxa"/>
        </w:trPr>
        <w:tc>
          <w:tcPr>
            <w:tcW w:w="9924" w:type="dxa"/>
            <w:gridSpan w:val="4"/>
          </w:tcPr>
          <w:p w14:paraId="3DC2DC76" w14:textId="77777777" w:rsidR="0052190E" w:rsidRPr="00AA5D89" w:rsidRDefault="0052190E" w:rsidP="00AA5D89">
            <w:pPr>
              <w:pStyle w:val="af1"/>
              <w:numPr>
                <w:ilvl w:val="0"/>
                <w:numId w:val="33"/>
              </w:numPr>
              <w:jc w:val="both"/>
              <w:rPr>
                <w:sz w:val="22"/>
                <w:szCs w:val="22"/>
              </w:rPr>
            </w:pPr>
            <w:r w:rsidRPr="00AA5D89">
              <w:rPr>
                <w:sz w:val="22"/>
                <w:szCs w:val="22"/>
              </w:rPr>
              <w:t xml:space="preserve">навчити </w:t>
            </w:r>
            <w:proofErr w:type="spellStart"/>
            <w:r w:rsidRPr="00AA5D89">
              <w:rPr>
                <w:sz w:val="22"/>
                <w:szCs w:val="22"/>
              </w:rPr>
              <w:t>грамотно</w:t>
            </w:r>
            <w:proofErr w:type="spellEnd"/>
            <w:r w:rsidRPr="00AA5D89">
              <w:rPr>
                <w:sz w:val="22"/>
                <w:szCs w:val="22"/>
              </w:rPr>
              <w:t xml:space="preserve"> використовувати електровимірювальну апаратуру;</w:t>
            </w:r>
          </w:p>
        </w:tc>
      </w:tr>
      <w:tr w:rsidR="0052190E" w:rsidRPr="008E506A" w14:paraId="5315154D" w14:textId="77777777" w:rsidTr="00400159">
        <w:trPr>
          <w:gridBefore w:val="1"/>
          <w:wBefore w:w="6" w:type="dxa"/>
        </w:trPr>
        <w:tc>
          <w:tcPr>
            <w:tcW w:w="9924" w:type="dxa"/>
            <w:gridSpan w:val="4"/>
          </w:tcPr>
          <w:p w14:paraId="7C9DA3A2" w14:textId="77777777" w:rsidR="0052190E" w:rsidRDefault="0052190E" w:rsidP="00AA5D89">
            <w:pPr>
              <w:pStyle w:val="af1"/>
              <w:numPr>
                <w:ilvl w:val="0"/>
                <w:numId w:val="33"/>
              </w:numPr>
              <w:jc w:val="both"/>
              <w:rPr>
                <w:sz w:val="22"/>
                <w:szCs w:val="22"/>
              </w:rPr>
            </w:pPr>
            <w:r w:rsidRPr="00AA5D89">
              <w:rPr>
                <w:sz w:val="22"/>
                <w:szCs w:val="22"/>
              </w:rPr>
              <w:t>ознайомити з електротехнічним обладнанням виробничих підприємств та наукових лабораторій.</w:t>
            </w:r>
          </w:p>
          <w:p w14:paraId="469B68ED" w14:textId="77777777" w:rsidR="00D67909" w:rsidRPr="00AA5D89" w:rsidRDefault="00D67909" w:rsidP="00D67909">
            <w:pPr>
              <w:pStyle w:val="af1"/>
              <w:jc w:val="both"/>
              <w:rPr>
                <w:sz w:val="22"/>
                <w:szCs w:val="22"/>
              </w:rPr>
            </w:pPr>
          </w:p>
        </w:tc>
      </w:tr>
      <w:tr w:rsidR="0052190E" w:rsidRPr="0042395A" w14:paraId="6D63F396"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vAlign w:val="center"/>
          </w:tcPr>
          <w:p w14:paraId="6ADF1691" w14:textId="77777777" w:rsidR="0052190E" w:rsidRPr="00400159" w:rsidRDefault="0052190E" w:rsidP="0052190E">
            <w:pPr>
              <w:jc w:val="center"/>
              <w:rPr>
                <w:sz w:val="22"/>
                <w:szCs w:val="22"/>
              </w:rPr>
            </w:pPr>
            <w:r w:rsidRPr="00400159">
              <w:rPr>
                <w:sz w:val="22"/>
                <w:szCs w:val="22"/>
              </w:rPr>
              <w:t>№ з/п</w:t>
            </w:r>
          </w:p>
        </w:tc>
        <w:tc>
          <w:tcPr>
            <w:tcW w:w="8019" w:type="dxa"/>
            <w:vAlign w:val="center"/>
          </w:tcPr>
          <w:p w14:paraId="0B71B296" w14:textId="77777777" w:rsidR="0052190E" w:rsidRPr="00400159" w:rsidRDefault="0052190E" w:rsidP="0052190E">
            <w:pPr>
              <w:jc w:val="center"/>
              <w:rPr>
                <w:sz w:val="22"/>
                <w:szCs w:val="22"/>
              </w:rPr>
            </w:pPr>
            <w:r w:rsidRPr="00400159">
              <w:rPr>
                <w:sz w:val="22"/>
                <w:szCs w:val="22"/>
              </w:rPr>
              <w:t>Назва лабораторної роботи</w:t>
            </w:r>
          </w:p>
        </w:tc>
        <w:tc>
          <w:tcPr>
            <w:tcW w:w="1308" w:type="dxa"/>
            <w:vAlign w:val="center"/>
          </w:tcPr>
          <w:p w14:paraId="23DCEC5A" w14:textId="77777777" w:rsidR="0052190E" w:rsidRPr="00400159" w:rsidRDefault="0052190E" w:rsidP="0052190E">
            <w:pPr>
              <w:jc w:val="center"/>
              <w:rPr>
                <w:sz w:val="22"/>
                <w:szCs w:val="22"/>
              </w:rPr>
            </w:pPr>
            <w:r w:rsidRPr="00400159">
              <w:rPr>
                <w:sz w:val="22"/>
                <w:szCs w:val="22"/>
              </w:rPr>
              <w:t xml:space="preserve">Кількість </w:t>
            </w:r>
            <w:proofErr w:type="spellStart"/>
            <w:r w:rsidRPr="00400159">
              <w:rPr>
                <w:sz w:val="22"/>
                <w:szCs w:val="22"/>
              </w:rPr>
              <w:t>ауд</w:t>
            </w:r>
            <w:proofErr w:type="spellEnd"/>
            <w:r w:rsidRPr="00400159">
              <w:rPr>
                <w:sz w:val="22"/>
                <w:szCs w:val="22"/>
              </w:rPr>
              <w:t>. годин</w:t>
            </w:r>
          </w:p>
        </w:tc>
      </w:tr>
      <w:tr w:rsidR="0052190E" w:rsidRPr="0042395A" w14:paraId="5CE7860A"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2E84B8DB" w14:textId="77777777" w:rsidR="0052190E" w:rsidRPr="00F57A4B" w:rsidRDefault="0052190E" w:rsidP="0052190E">
            <w:pPr>
              <w:tabs>
                <w:tab w:val="left" w:pos="284"/>
                <w:tab w:val="left" w:pos="567"/>
              </w:tabs>
              <w:jc w:val="center"/>
              <w:rPr>
                <w:sz w:val="22"/>
                <w:szCs w:val="22"/>
              </w:rPr>
            </w:pPr>
            <w:r w:rsidRPr="00F57A4B">
              <w:rPr>
                <w:sz w:val="22"/>
                <w:szCs w:val="22"/>
              </w:rPr>
              <w:t>1</w:t>
            </w:r>
          </w:p>
        </w:tc>
        <w:tc>
          <w:tcPr>
            <w:tcW w:w="8019" w:type="dxa"/>
          </w:tcPr>
          <w:p w14:paraId="34B46AAC" w14:textId="77777777" w:rsidR="0052190E" w:rsidRPr="00F57A4B" w:rsidRDefault="0052190E" w:rsidP="0052190E">
            <w:pPr>
              <w:jc w:val="both"/>
              <w:rPr>
                <w:sz w:val="22"/>
                <w:szCs w:val="22"/>
              </w:rPr>
            </w:pPr>
            <w:r w:rsidRPr="00F57A4B">
              <w:rPr>
                <w:sz w:val="22"/>
                <w:szCs w:val="22"/>
              </w:rPr>
              <w:t xml:space="preserve">Дослідження лінійного кола постійного струму. Дослідна перевірка законів </w:t>
            </w:r>
            <w:proofErr w:type="spellStart"/>
            <w:r w:rsidRPr="00F57A4B">
              <w:rPr>
                <w:sz w:val="22"/>
                <w:szCs w:val="22"/>
              </w:rPr>
              <w:t>Ома</w:t>
            </w:r>
            <w:proofErr w:type="spellEnd"/>
            <w:r w:rsidRPr="00F57A4B">
              <w:rPr>
                <w:sz w:val="22"/>
                <w:szCs w:val="22"/>
              </w:rPr>
              <w:t xml:space="preserve"> та Кірхгофа.</w:t>
            </w:r>
          </w:p>
        </w:tc>
        <w:tc>
          <w:tcPr>
            <w:tcW w:w="1308" w:type="dxa"/>
          </w:tcPr>
          <w:p w14:paraId="086D1C68"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5F750A3C"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390E19AE" w14:textId="77777777" w:rsidR="0052190E" w:rsidRPr="00F57A4B" w:rsidRDefault="0052190E" w:rsidP="0052190E">
            <w:pPr>
              <w:tabs>
                <w:tab w:val="left" w:pos="284"/>
                <w:tab w:val="left" w:pos="567"/>
              </w:tabs>
              <w:jc w:val="center"/>
              <w:rPr>
                <w:sz w:val="22"/>
                <w:szCs w:val="22"/>
              </w:rPr>
            </w:pPr>
            <w:r w:rsidRPr="00F57A4B">
              <w:rPr>
                <w:sz w:val="22"/>
                <w:szCs w:val="22"/>
              </w:rPr>
              <w:t>2</w:t>
            </w:r>
          </w:p>
        </w:tc>
        <w:tc>
          <w:tcPr>
            <w:tcW w:w="8019" w:type="dxa"/>
          </w:tcPr>
          <w:p w14:paraId="6CFBFF33" w14:textId="77777777" w:rsidR="0052190E" w:rsidRPr="00F57A4B" w:rsidRDefault="0052190E" w:rsidP="0052190E">
            <w:pPr>
              <w:jc w:val="both"/>
              <w:rPr>
                <w:sz w:val="22"/>
                <w:szCs w:val="22"/>
              </w:rPr>
            </w:pPr>
            <w:r w:rsidRPr="00F57A4B">
              <w:rPr>
                <w:sz w:val="22"/>
                <w:szCs w:val="22"/>
              </w:rPr>
              <w:t>Дослідження електричного кола однофазного синусоїдного струму з послідовним з’єднанням резистора, індуктивної котушки та конденсатора.</w:t>
            </w:r>
          </w:p>
        </w:tc>
        <w:tc>
          <w:tcPr>
            <w:tcW w:w="1308" w:type="dxa"/>
          </w:tcPr>
          <w:p w14:paraId="1A7A4350"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39C645A6"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28168627" w14:textId="77777777" w:rsidR="0052190E" w:rsidRPr="00F57A4B" w:rsidRDefault="0052190E" w:rsidP="0052190E">
            <w:pPr>
              <w:tabs>
                <w:tab w:val="left" w:pos="284"/>
                <w:tab w:val="left" w:pos="567"/>
              </w:tabs>
              <w:jc w:val="center"/>
              <w:rPr>
                <w:sz w:val="22"/>
                <w:szCs w:val="22"/>
              </w:rPr>
            </w:pPr>
            <w:r w:rsidRPr="00F57A4B">
              <w:rPr>
                <w:sz w:val="22"/>
                <w:szCs w:val="22"/>
              </w:rPr>
              <w:t>3</w:t>
            </w:r>
          </w:p>
        </w:tc>
        <w:tc>
          <w:tcPr>
            <w:tcW w:w="8019" w:type="dxa"/>
          </w:tcPr>
          <w:p w14:paraId="03253E4B" w14:textId="77777777" w:rsidR="0052190E" w:rsidRPr="00F57A4B" w:rsidRDefault="0052190E" w:rsidP="0052190E">
            <w:pPr>
              <w:jc w:val="both"/>
              <w:rPr>
                <w:sz w:val="22"/>
                <w:szCs w:val="22"/>
              </w:rPr>
            </w:pPr>
            <w:r w:rsidRPr="00F57A4B">
              <w:rPr>
                <w:sz w:val="22"/>
                <w:szCs w:val="22"/>
              </w:rPr>
              <w:t>Дослідження електричного кола однофазного синусоїдного струму з паралельним з’єднанням резистора, індуктивної котушки та конденсатора.</w:t>
            </w:r>
          </w:p>
        </w:tc>
        <w:tc>
          <w:tcPr>
            <w:tcW w:w="1308" w:type="dxa"/>
          </w:tcPr>
          <w:p w14:paraId="46D37898"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6B8F712F"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066AC767" w14:textId="77777777" w:rsidR="0052190E" w:rsidRPr="00F57A4B" w:rsidRDefault="0052190E" w:rsidP="0052190E">
            <w:pPr>
              <w:tabs>
                <w:tab w:val="left" w:pos="284"/>
                <w:tab w:val="left" w:pos="567"/>
              </w:tabs>
              <w:jc w:val="center"/>
              <w:rPr>
                <w:sz w:val="22"/>
                <w:szCs w:val="22"/>
              </w:rPr>
            </w:pPr>
            <w:r w:rsidRPr="00F57A4B">
              <w:rPr>
                <w:sz w:val="22"/>
                <w:szCs w:val="22"/>
              </w:rPr>
              <w:t>4</w:t>
            </w:r>
          </w:p>
        </w:tc>
        <w:tc>
          <w:tcPr>
            <w:tcW w:w="8019" w:type="dxa"/>
          </w:tcPr>
          <w:p w14:paraId="49706294" w14:textId="77777777" w:rsidR="0052190E" w:rsidRPr="00F57A4B" w:rsidRDefault="0052190E" w:rsidP="0052190E">
            <w:pPr>
              <w:jc w:val="both"/>
              <w:rPr>
                <w:sz w:val="22"/>
                <w:szCs w:val="22"/>
              </w:rPr>
            </w:pPr>
            <w:r w:rsidRPr="00F57A4B">
              <w:rPr>
                <w:sz w:val="22"/>
                <w:szCs w:val="22"/>
              </w:rPr>
              <w:t>Дослідження електричного кола однофазного синусоїдного струму з мішаним з’єднанням резистора, індуктивної котушки та конденсатора.</w:t>
            </w:r>
          </w:p>
        </w:tc>
        <w:tc>
          <w:tcPr>
            <w:tcW w:w="1308" w:type="dxa"/>
          </w:tcPr>
          <w:p w14:paraId="7782AF63"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20B56674"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78F5FA9A" w14:textId="77777777" w:rsidR="0052190E" w:rsidRPr="00F57A4B" w:rsidRDefault="0052190E" w:rsidP="0052190E">
            <w:pPr>
              <w:tabs>
                <w:tab w:val="left" w:pos="284"/>
                <w:tab w:val="left" w:pos="567"/>
              </w:tabs>
              <w:jc w:val="center"/>
              <w:rPr>
                <w:sz w:val="22"/>
                <w:szCs w:val="22"/>
              </w:rPr>
            </w:pPr>
            <w:r w:rsidRPr="00F57A4B">
              <w:rPr>
                <w:sz w:val="22"/>
                <w:szCs w:val="22"/>
              </w:rPr>
              <w:t>5</w:t>
            </w:r>
          </w:p>
        </w:tc>
        <w:tc>
          <w:tcPr>
            <w:tcW w:w="8019" w:type="dxa"/>
          </w:tcPr>
          <w:p w14:paraId="0F9BE0C2" w14:textId="77777777" w:rsidR="0052190E" w:rsidRPr="00F57A4B" w:rsidRDefault="0052190E" w:rsidP="0052190E">
            <w:pPr>
              <w:jc w:val="both"/>
              <w:rPr>
                <w:sz w:val="22"/>
                <w:szCs w:val="22"/>
              </w:rPr>
            </w:pPr>
            <w:r w:rsidRPr="00F57A4B">
              <w:rPr>
                <w:sz w:val="22"/>
                <w:szCs w:val="22"/>
              </w:rPr>
              <w:t xml:space="preserve">Дослідження явища резонансу </w:t>
            </w:r>
            <w:proofErr w:type="spellStart"/>
            <w:r w:rsidRPr="00F57A4B">
              <w:rPr>
                <w:sz w:val="22"/>
                <w:szCs w:val="22"/>
              </w:rPr>
              <w:t>напруг</w:t>
            </w:r>
            <w:proofErr w:type="spellEnd"/>
            <w:r w:rsidRPr="00F57A4B">
              <w:rPr>
                <w:sz w:val="22"/>
                <w:szCs w:val="22"/>
              </w:rPr>
              <w:t xml:space="preserve"> в електричному колі однофазного синусоїдного струму з послідовним з’єднанням реактивних елементів.</w:t>
            </w:r>
          </w:p>
        </w:tc>
        <w:tc>
          <w:tcPr>
            <w:tcW w:w="1308" w:type="dxa"/>
          </w:tcPr>
          <w:p w14:paraId="6A0A1ADC"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615999BE"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6A2845A2" w14:textId="77777777" w:rsidR="0052190E" w:rsidRPr="00F57A4B" w:rsidRDefault="0052190E" w:rsidP="0052190E">
            <w:pPr>
              <w:tabs>
                <w:tab w:val="left" w:pos="284"/>
                <w:tab w:val="left" w:pos="567"/>
              </w:tabs>
              <w:jc w:val="center"/>
              <w:rPr>
                <w:sz w:val="22"/>
                <w:szCs w:val="22"/>
              </w:rPr>
            </w:pPr>
            <w:r w:rsidRPr="00F57A4B">
              <w:rPr>
                <w:sz w:val="22"/>
                <w:szCs w:val="22"/>
              </w:rPr>
              <w:t>6</w:t>
            </w:r>
          </w:p>
        </w:tc>
        <w:tc>
          <w:tcPr>
            <w:tcW w:w="8019" w:type="dxa"/>
          </w:tcPr>
          <w:p w14:paraId="26043B5C" w14:textId="77777777" w:rsidR="0052190E" w:rsidRPr="00F57A4B" w:rsidRDefault="0052190E" w:rsidP="0052190E">
            <w:pPr>
              <w:jc w:val="both"/>
              <w:rPr>
                <w:sz w:val="22"/>
                <w:szCs w:val="22"/>
              </w:rPr>
            </w:pPr>
            <w:r w:rsidRPr="00F57A4B">
              <w:rPr>
                <w:sz w:val="22"/>
                <w:szCs w:val="22"/>
              </w:rPr>
              <w:t>Дослідження явища резонансу струмів в електричному колі однофазного синусоїдного струму з паралельним з’єднанням реактивних елементів.</w:t>
            </w:r>
          </w:p>
        </w:tc>
        <w:tc>
          <w:tcPr>
            <w:tcW w:w="1308" w:type="dxa"/>
          </w:tcPr>
          <w:p w14:paraId="0B65F44B"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2D058675"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456BE637" w14:textId="77777777" w:rsidR="0052190E" w:rsidRPr="00F57A4B" w:rsidRDefault="0052190E" w:rsidP="0052190E">
            <w:pPr>
              <w:tabs>
                <w:tab w:val="left" w:pos="284"/>
                <w:tab w:val="left" w:pos="567"/>
              </w:tabs>
              <w:jc w:val="center"/>
              <w:rPr>
                <w:sz w:val="22"/>
                <w:szCs w:val="22"/>
              </w:rPr>
            </w:pPr>
            <w:r w:rsidRPr="00F57A4B">
              <w:rPr>
                <w:sz w:val="22"/>
                <w:szCs w:val="22"/>
              </w:rPr>
              <w:t>7</w:t>
            </w:r>
          </w:p>
        </w:tc>
        <w:tc>
          <w:tcPr>
            <w:tcW w:w="8019" w:type="dxa"/>
          </w:tcPr>
          <w:p w14:paraId="576B9DCD" w14:textId="77777777" w:rsidR="0052190E" w:rsidRPr="00F57A4B" w:rsidRDefault="0052190E" w:rsidP="0052190E">
            <w:pPr>
              <w:jc w:val="both"/>
              <w:rPr>
                <w:sz w:val="22"/>
                <w:szCs w:val="22"/>
              </w:rPr>
            </w:pPr>
            <w:r w:rsidRPr="00F57A4B">
              <w:rPr>
                <w:sz w:val="22"/>
                <w:szCs w:val="22"/>
              </w:rPr>
              <w:t>Дослідження перехідних процесів в лінійних електричних колах з реактивними елементами.</w:t>
            </w:r>
          </w:p>
        </w:tc>
        <w:tc>
          <w:tcPr>
            <w:tcW w:w="1308" w:type="dxa"/>
          </w:tcPr>
          <w:p w14:paraId="5691A8CC"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387E893A"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48040301" w14:textId="77777777" w:rsidR="0052190E" w:rsidRPr="00F57A4B" w:rsidRDefault="0052190E" w:rsidP="0052190E">
            <w:pPr>
              <w:tabs>
                <w:tab w:val="left" w:pos="284"/>
                <w:tab w:val="left" w:pos="567"/>
              </w:tabs>
              <w:jc w:val="center"/>
              <w:rPr>
                <w:sz w:val="22"/>
                <w:szCs w:val="22"/>
              </w:rPr>
            </w:pPr>
            <w:r w:rsidRPr="00F57A4B">
              <w:rPr>
                <w:sz w:val="22"/>
                <w:szCs w:val="22"/>
              </w:rPr>
              <w:t>8</w:t>
            </w:r>
          </w:p>
        </w:tc>
        <w:tc>
          <w:tcPr>
            <w:tcW w:w="8019" w:type="dxa"/>
          </w:tcPr>
          <w:p w14:paraId="5CF428A9" w14:textId="77777777" w:rsidR="0052190E" w:rsidRPr="00F57A4B" w:rsidRDefault="0052190E" w:rsidP="0052190E">
            <w:pPr>
              <w:pStyle w:val="af1"/>
              <w:autoSpaceDE w:val="0"/>
              <w:autoSpaceDN w:val="0"/>
              <w:adjustRightInd w:val="0"/>
              <w:ind w:left="0"/>
              <w:jc w:val="both"/>
              <w:rPr>
                <w:sz w:val="22"/>
                <w:szCs w:val="22"/>
              </w:rPr>
            </w:pPr>
            <w:r w:rsidRPr="00F57A4B">
              <w:rPr>
                <w:sz w:val="22"/>
                <w:szCs w:val="22"/>
              </w:rPr>
              <w:t>Дослідження випрямних пристроїв.</w:t>
            </w:r>
          </w:p>
        </w:tc>
        <w:tc>
          <w:tcPr>
            <w:tcW w:w="1308" w:type="dxa"/>
          </w:tcPr>
          <w:p w14:paraId="1DC8B96F" w14:textId="77777777" w:rsidR="0052190E" w:rsidRPr="00F57A4B" w:rsidRDefault="0052190E" w:rsidP="0052190E">
            <w:pPr>
              <w:tabs>
                <w:tab w:val="left" w:pos="284"/>
                <w:tab w:val="left" w:pos="567"/>
              </w:tabs>
              <w:jc w:val="center"/>
              <w:rPr>
                <w:sz w:val="22"/>
                <w:szCs w:val="22"/>
              </w:rPr>
            </w:pPr>
            <w:r w:rsidRPr="00F57A4B">
              <w:rPr>
                <w:sz w:val="22"/>
                <w:szCs w:val="22"/>
              </w:rPr>
              <w:t>2</w:t>
            </w:r>
          </w:p>
        </w:tc>
      </w:tr>
      <w:tr w:rsidR="0052190E" w:rsidRPr="0042395A" w14:paraId="166A7051" w14:textId="77777777" w:rsidTr="0052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0"/>
        </w:trPr>
        <w:tc>
          <w:tcPr>
            <w:tcW w:w="531" w:type="dxa"/>
            <w:gridSpan w:val="2"/>
          </w:tcPr>
          <w:p w14:paraId="69634EDC" w14:textId="77777777" w:rsidR="0052190E" w:rsidRPr="00F57A4B" w:rsidRDefault="0052190E" w:rsidP="0052190E">
            <w:pPr>
              <w:tabs>
                <w:tab w:val="left" w:pos="284"/>
                <w:tab w:val="left" w:pos="567"/>
              </w:tabs>
              <w:jc w:val="center"/>
              <w:rPr>
                <w:sz w:val="22"/>
                <w:szCs w:val="22"/>
              </w:rPr>
            </w:pPr>
            <w:r w:rsidRPr="00F57A4B">
              <w:rPr>
                <w:sz w:val="22"/>
                <w:szCs w:val="22"/>
              </w:rPr>
              <w:t>9</w:t>
            </w:r>
          </w:p>
        </w:tc>
        <w:tc>
          <w:tcPr>
            <w:tcW w:w="8019" w:type="dxa"/>
          </w:tcPr>
          <w:p w14:paraId="21D53121" w14:textId="77777777" w:rsidR="0052190E" w:rsidRPr="00F57A4B" w:rsidRDefault="0052190E" w:rsidP="0052190E">
            <w:pPr>
              <w:jc w:val="both"/>
              <w:rPr>
                <w:sz w:val="22"/>
                <w:szCs w:val="22"/>
              </w:rPr>
            </w:pPr>
            <w:r w:rsidRPr="00F57A4B">
              <w:rPr>
                <w:sz w:val="22"/>
                <w:szCs w:val="22"/>
              </w:rPr>
              <w:t>Дослідження операційних підсилювачів.</w:t>
            </w:r>
          </w:p>
        </w:tc>
        <w:tc>
          <w:tcPr>
            <w:tcW w:w="1308" w:type="dxa"/>
          </w:tcPr>
          <w:p w14:paraId="0ACA8559" w14:textId="77777777" w:rsidR="0052190E" w:rsidRPr="00F57A4B" w:rsidRDefault="0052190E" w:rsidP="0052190E">
            <w:pPr>
              <w:tabs>
                <w:tab w:val="left" w:pos="284"/>
                <w:tab w:val="left" w:pos="567"/>
              </w:tabs>
              <w:jc w:val="center"/>
              <w:rPr>
                <w:sz w:val="22"/>
                <w:szCs w:val="22"/>
              </w:rPr>
            </w:pPr>
            <w:r w:rsidRPr="00F57A4B">
              <w:rPr>
                <w:sz w:val="22"/>
                <w:szCs w:val="22"/>
              </w:rPr>
              <w:t>2</w:t>
            </w:r>
          </w:p>
        </w:tc>
      </w:tr>
    </w:tbl>
    <w:p w14:paraId="0C6383C2" w14:textId="77777777" w:rsidR="00631F10" w:rsidRDefault="00631F10" w:rsidP="00F57A4B">
      <w:pPr>
        <w:pStyle w:val="10"/>
        <w:keepNext/>
        <w:numPr>
          <w:ilvl w:val="0"/>
          <w:numId w:val="7"/>
        </w:numPr>
        <w:pBdr>
          <w:top w:val="nil"/>
          <w:left w:val="nil"/>
          <w:bottom w:val="nil"/>
          <w:right w:val="nil"/>
          <w:between w:val="nil"/>
        </w:pBdr>
        <w:spacing w:before="120" w:after="120"/>
        <w:rPr>
          <w:rFonts w:ascii="Calibri" w:eastAsia="Calibri" w:hAnsi="Calibri" w:cs="Calibri"/>
          <w:b/>
          <w:color w:val="002060"/>
          <w:sz w:val="24"/>
          <w:szCs w:val="24"/>
        </w:rPr>
      </w:pPr>
      <w:r w:rsidRPr="00F57A4B">
        <w:rPr>
          <w:rFonts w:ascii="Calibri" w:eastAsia="Calibri" w:hAnsi="Calibri" w:cs="Calibri"/>
          <w:b/>
          <w:color w:val="002060"/>
          <w:sz w:val="24"/>
          <w:szCs w:val="24"/>
        </w:rPr>
        <w:t>Самостійна робота студента</w:t>
      </w:r>
    </w:p>
    <w:p w14:paraId="60C26305" w14:textId="77777777" w:rsidR="00015614" w:rsidRPr="00015614" w:rsidRDefault="00015614" w:rsidP="00015614">
      <w:pPr>
        <w:pStyle w:val="24"/>
        <w:pBdr>
          <w:top w:val="nil"/>
          <w:left w:val="nil"/>
          <w:bottom w:val="nil"/>
          <w:right w:val="nil"/>
          <w:between w:val="nil"/>
        </w:pBdr>
        <w:spacing w:after="60"/>
        <w:ind w:firstLine="709"/>
        <w:jc w:val="both"/>
        <w:rPr>
          <w:rFonts w:eastAsia="Calibri"/>
          <w:color w:val="000000"/>
        </w:rPr>
      </w:pPr>
      <w:r w:rsidRPr="00015614">
        <w:rPr>
          <w:rFonts w:eastAsia="Calibri"/>
          <w:color w:val="000000"/>
        </w:rPr>
        <w:t>Самостійна робота студента (СРС) протягом семестру включає повторення лекційного матеріалу, складання протоколів для проведення лабораторних робіт, оформлення звітів з лабораторних робіт, підготовка до захисту лабораторних робіт, підготовка до МКР та заліку. Всього на СРС передбачено 36 годин. Розподіл по видах занять наведено у п.5 «Структура кредитного модуля».</w:t>
      </w:r>
    </w:p>
    <w:p w14:paraId="1C5DA3D7" w14:textId="77777777" w:rsidR="004D4A79" w:rsidRDefault="002F5C5D" w:rsidP="00501940">
      <w:pPr>
        <w:pStyle w:val="10"/>
        <w:keepNext/>
        <w:pBdr>
          <w:top w:val="nil"/>
          <w:left w:val="nil"/>
          <w:bottom w:val="nil"/>
          <w:right w:val="nil"/>
          <w:between w:val="nil"/>
        </w:pBdr>
        <w:shd w:val="clear" w:color="auto" w:fill="BFBFBF"/>
        <w:spacing w:before="360"/>
        <w:ind w:left="714" w:hanging="357"/>
        <w:jc w:val="center"/>
        <w:rPr>
          <w:rFonts w:ascii="Calibri" w:eastAsia="Calibri" w:hAnsi="Calibri" w:cs="Calibri"/>
          <w:b/>
          <w:color w:val="002060"/>
          <w:sz w:val="24"/>
          <w:szCs w:val="24"/>
        </w:rPr>
      </w:pPr>
      <w:r>
        <w:rPr>
          <w:rFonts w:ascii="Calibri" w:eastAsia="Calibri" w:hAnsi="Calibri" w:cs="Calibri"/>
          <w:b/>
          <w:color w:val="002060"/>
          <w:sz w:val="24"/>
          <w:szCs w:val="24"/>
        </w:rPr>
        <w:lastRenderedPageBreak/>
        <w:t>Політика та контроль</w:t>
      </w:r>
    </w:p>
    <w:p w14:paraId="4F632D98" w14:textId="77777777" w:rsidR="004D4A79" w:rsidRDefault="002F5C5D" w:rsidP="00501940">
      <w:pPr>
        <w:pStyle w:val="10"/>
        <w:keepNext/>
        <w:numPr>
          <w:ilvl w:val="0"/>
          <w:numId w:val="7"/>
        </w:numPr>
        <w:pBdr>
          <w:top w:val="nil"/>
          <w:left w:val="nil"/>
          <w:bottom w:val="nil"/>
          <w:right w:val="nil"/>
          <w:between w:val="nil"/>
        </w:pBdr>
        <w:spacing w:before="240" w:after="120"/>
        <w:ind w:left="714" w:hanging="357"/>
        <w:rPr>
          <w:rFonts w:ascii="Calibri" w:eastAsia="Calibri" w:hAnsi="Calibri" w:cs="Calibri"/>
          <w:b/>
          <w:color w:val="002060"/>
          <w:sz w:val="24"/>
          <w:szCs w:val="24"/>
        </w:rPr>
      </w:pPr>
      <w:r>
        <w:rPr>
          <w:rFonts w:ascii="Calibri" w:eastAsia="Calibri" w:hAnsi="Calibri" w:cs="Calibri"/>
          <w:b/>
          <w:color w:val="002060"/>
          <w:sz w:val="24"/>
          <w:szCs w:val="24"/>
        </w:rPr>
        <w:t>Політика навчальної дисципліни (освітнього компонента)</w:t>
      </w:r>
    </w:p>
    <w:p w14:paraId="2AD90CCB" w14:textId="77777777" w:rsidR="004D4A79" w:rsidRPr="00190811" w:rsidRDefault="002F5C5D">
      <w:pPr>
        <w:pStyle w:val="10"/>
        <w:pBdr>
          <w:top w:val="nil"/>
          <w:left w:val="nil"/>
          <w:bottom w:val="nil"/>
          <w:right w:val="nil"/>
          <w:between w:val="nil"/>
        </w:pBdr>
        <w:spacing w:after="144"/>
        <w:jc w:val="both"/>
        <w:rPr>
          <w:sz w:val="22"/>
          <w:szCs w:val="22"/>
        </w:rPr>
      </w:pPr>
      <w:r w:rsidRPr="00190811">
        <w:rPr>
          <w:sz w:val="22"/>
          <w:szCs w:val="22"/>
        </w:rPr>
        <w:t>Система вимог, які викладач ставить перед студентом:</w:t>
      </w:r>
    </w:p>
    <w:p w14:paraId="63CC82CA" w14:textId="77777777" w:rsidR="004D4A79" w:rsidRPr="002D6FBA" w:rsidRDefault="002F5C5D" w:rsidP="00190811">
      <w:pPr>
        <w:pStyle w:val="10"/>
        <w:numPr>
          <w:ilvl w:val="0"/>
          <w:numId w:val="34"/>
        </w:numPr>
        <w:pBdr>
          <w:top w:val="nil"/>
          <w:left w:val="nil"/>
          <w:bottom w:val="nil"/>
          <w:right w:val="nil"/>
          <w:between w:val="nil"/>
        </w:pBdr>
        <w:jc w:val="both"/>
        <w:rPr>
          <w:color w:val="000000" w:themeColor="text1"/>
          <w:sz w:val="22"/>
          <w:szCs w:val="22"/>
        </w:rPr>
      </w:pPr>
      <w:r w:rsidRPr="00190811">
        <w:rPr>
          <w:sz w:val="22"/>
          <w:szCs w:val="22"/>
        </w:rPr>
        <w:t xml:space="preserve">правила відвідування занять: відповідно до Наказу 1-273 від 14.09.2020 р. заборонено оцінювати присутність або відсутність здобувача на аудиторному занятті, в тому числі нараховувати заохочувальні або штрафні бали. Відповідно до РСО даної дисципліни бали нараховують за відповідні види навчальної </w:t>
      </w:r>
      <w:r w:rsidRPr="002D6FBA">
        <w:rPr>
          <w:color w:val="000000" w:themeColor="text1"/>
          <w:sz w:val="22"/>
          <w:szCs w:val="22"/>
        </w:rPr>
        <w:t xml:space="preserve">активності на лекційних та практичних заняттях. </w:t>
      </w:r>
    </w:p>
    <w:p w14:paraId="37C25E51" w14:textId="77777777" w:rsidR="004D4A79" w:rsidRPr="002D6FBA" w:rsidRDefault="002F5C5D" w:rsidP="00190811">
      <w:pPr>
        <w:pStyle w:val="10"/>
        <w:numPr>
          <w:ilvl w:val="0"/>
          <w:numId w:val="34"/>
        </w:numPr>
        <w:pBdr>
          <w:top w:val="nil"/>
          <w:left w:val="nil"/>
          <w:bottom w:val="nil"/>
          <w:right w:val="nil"/>
          <w:between w:val="nil"/>
        </w:pBdr>
        <w:jc w:val="both"/>
        <w:rPr>
          <w:color w:val="000000" w:themeColor="text1"/>
          <w:sz w:val="22"/>
          <w:szCs w:val="22"/>
        </w:rPr>
      </w:pPr>
      <w:r w:rsidRPr="002D6FBA">
        <w:rPr>
          <w:color w:val="000000" w:themeColor="text1"/>
          <w:sz w:val="22"/>
          <w:szCs w:val="22"/>
        </w:rPr>
        <w:t xml:space="preserve">обов’язковою умовою допуску до </w:t>
      </w:r>
      <w:r w:rsidR="005F41B7" w:rsidRPr="002D6FBA">
        <w:rPr>
          <w:color w:val="000000" w:themeColor="text1"/>
          <w:sz w:val="22"/>
          <w:szCs w:val="22"/>
        </w:rPr>
        <w:t>заліку</w:t>
      </w:r>
      <w:r w:rsidRPr="002D6FBA">
        <w:rPr>
          <w:color w:val="000000" w:themeColor="text1"/>
          <w:sz w:val="22"/>
          <w:szCs w:val="22"/>
        </w:rPr>
        <w:t xml:space="preserve">є </w:t>
      </w:r>
    </w:p>
    <w:p w14:paraId="36A92896" w14:textId="77777777" w:rsidR="004D4A79" w:rsidRPr="002D6FBA" w:rsidRDefault="002F5C5D" w:rsidP="00303A07">
      <w:pPr>
        <w:pStyle w:val="10"/>
        <w:numPr>
          <w:ilvl w:val="0"/>
          <w:numId w:val="35"/>
        </w:numPr>
        <w:pBdr>
          <w:top w:val="nil"/>
          <w:left w:val="nil"/>
          <w:bottom w:val="nil"/>
          <w:right w:val="nil"/>
          <w:between w:val="nil"/>
        </w:pBdr>
        <w:jc w:val="both"/>
        <w:rPr>
          <w:color w:val="000000" w:themeColor="text1"/>
          <w:sz w:val="22"/>
          <w:szCs w:val="22"/>
        </w:rPr>
      </w:pPr>
      <w:r w:rsidRPr="002D6FBA">
        <w:rPr>
          <w:color w:val="000000" w:themeColor="text1"/>
          <w:sz w:val="22"/>
          <w:szCs w:val="22"/>
        </w:rPr>
        <w:t>відпрацювання, оформлення протоколу та захист лабораторних робіт з дисципліни;</w:t>
      </w:r>
    </w:p>
    <w:p w14:paraId="1286D032" w14:textId="77777777" w:rsidR="004D4A79" w:rsidRPr="002D6FBA" w:rsidRDefault="002F5C5D" w:rsidP="00303A07">
      <w:pPr>
        <w:pStyle w:val="10"/>
        <w:numPr>
          <w:ilvl w:val="0"/>
          <w:numId w:val="35"/>
        </w:numPr>
        <w:pBdr>
          <w:top w:val="nil"/>
          <w:left w:val="nil"/>
          <w:bottom w:val="nil"/>
          <w:right w:val="nil"/>
          <w:between w:val="nil"/>
        </w:pBdr>
        <w:jc w:val="both"/>
        <w:rPr>
          <w:color w:val="000000" w:themeColor="text1"/>
          <w:sz w:val="22"/>
          <w:szCs w:val="22"/>
        </w:rPr>
      </w:pPr>
      <w:r w:rsidRPr="002D6FBA">
        <w:rPr>
          <w:color w:val="000000" w:themeColor="text1"/>
          <w:sz w:val="22"/>
          <w:szCs w:val="22"/>
        </w:rPr>
        <w:t>написання МКР (2 частини);</w:t>
      </w:r>
    </w:p>
    <w:p w14:paraId="58EDCF80" w14:textId="77777777" w:rsidR="004D4A79" w:rsidRPr="00190811" w:rsidRDefault="002F5C5D" w:rsidP="00190811">
      <w:pPr>
        <w:pStyle w:val="10"/>
        <w:numPr>
          <w:ilvl w:val="0"/>
          <w:numId w:val="34"/>
        </w:numPr>
        <w:pBdr>
          <w:top w:val="nil"/>
          <w:left w:val="nil"/>
          <w:bottom w:val="nil"/>
          <w:right w:val="nil"/>
          <w:between w:val="nil"/>
        </w:pBdr>
        <w:jc w:val="both"/>
        <w:rPr>
          <w:sz w:val="22"/>
          <w:szCs w:val="22"/>
        </w:rPr>
      </w:pPr>
      <w:r w:rsidRPr="00190811">
        <w:rPr>
          <w:sz w:val="22"/>
          <w:szCs w:val="22"/>
        </w:rPr>
        <w:t>правила поведінки на заняттях: студент має можливість отримувати бали за відповідні види навчальної активності на лекційних та лабораторних заняттях, передбачені РСО дисципліни. Використання засобів зв’язку для пошуку інформації на гугл-диску викладача, в інтернеті, в дистанційному курсі на платформі Сікорський здійснюється за умови вказівки викладача;</w:t>
      </w:r>
    </w:p>
    <w:p w14:paraId="363E4A53" w14:textId="77777777" w:rsidR="004D4A79" w:rsidRPr="00190811" w:rsidRDefault="002F5C5D" w:rsidP="00190811">
      <w:pPr>
        <w:pStyle w:val="10"/>
        <w:numPr>
          <w:ilvl w:val="0"/>
          <w:numId w:val="34"/>
        </w:numPr>
        <w:pBdr>
          <w:top w:val="nil"/>
          <w:left w:val="nil"/>
          <w:bottom w:val="nil"/>
          <w:right w:val="nil"/>
          <w:between w:val="nil"/>
        </w:pBdr>
        <w:jc w:val="both"/>
        <w:rPr>
          <w:sz w:val="22"/>
          <w:szCs w:val="22"/>
        </w:rPr>
      </w:pPr>
      <w:r w:rsidRPr="00190811">
        <w:rPr>
          <w:sz w:val="22"/>
          <w:szCs w:val="22"/>
        </w:rPr>
        <w:t>правила захисту лабораторних робіт: допускається як індивідуальний захист лабораторних робіт, так і колективний (у складі бригади, склад якої визначають на першому лабораторному занятті). В обох випадках оцінюють індивідуальні відповіді кожного студента.</w:t>
      </w:r>
    </w:p>
    <w:p w14:paraId="0EB6306A" w14:textId="77777777" w:rsidR="004D4A79" w:rsidRPr="00190811" w:rsidRDefault="00C71B4C" w:rsidP="00190811">
      <w:pPr>
        <w:pStyle w:val="10"/>
        <w:numPr>
          <w:ilvl w:val="0"/>
          <w:numId w:val="34"/>
        </w:numPr>
        <w:pBdr>
          <w:top w:val="nil"/>
          <w:left w:val="nil"/>
          <w:bottom w:val="nil"/>
          <w:right w:val="nil"/>
          <w:between w:val="nil"/>
        </w:pBdr>
        <w:jc w:val="both"/>
        <w:rPr>
          <w:sz w:val="22"/>
          <w:szCs w:val="22"/>
        </w:rPr>
      </w:pPr>
      <w:r>
        <w:rPr>
          <w:sz w:val="22"/>
          <w:szCs w:val="22"/>
        </w:rPr>
        <w:t>я</w:t>
      </w:r>
      <w:r w:rsidR="002F5C5D" w:rsidRPr="00190811">
        <w:rPr>
          <w:sz w:val="22"/>
          <w:szCs w:val="22"/>
        </w:rPr>
        <w:t>кщо студент не з’явився на МКР, його результат оцінюється у 0 балів</w:t>
      </w:r>
      <w:r>
        <w:rPr>
          <w:sz w:val="22"/>
          <w:szCs w:val="22"/>
        </w:rPr>
        <w:t>; якщо пропуск МКР викликаний поважною причиною, то студенту надається право написати МКР у час за домовленістю між здобувачем і викладачем;</w:t>
      </w:r>
    </w:p>
    <w:p w14:paraId="7E6C1950" w14:textId="77777777" w:rsidR="004D4A79" w:rsidRPr="00190811" w:rsidRDefault="00C71B4C" w:rsidP="00190811">
      <w:pPr>
        <w:pStyle w:val="10"/>
        <w:numPr>
          <w:ilvl w:val="0"/>
          <w:numId w:val="34"/>
        </w:numPr>
        <w:pBdr>
          <w:top w:val="nil"/>
          <w:left w:val="nil"/>
          <w:bottom w:val="nil"/>
          <w:right w:val="nil"/>
          <w:between w:val="nil"/>
        </w:pBdr>
        <w:jc w:val="both"/>
        <w:rPr>
          <w:sz w:val="22"/>
          <w:szCs w:val="22"/>
        </w:rPr>
      </w:pPr>
      <w:r>
        <w:rPr>
          <w:sz w:val="22"/>
          <w:szCs w:val="22"/>
        </w:rPr>
        <w:t>п</w:t>
      </w:r>
      <w:r w:rsidR="002F5C5D" w:rsidRPr="00190811">
        <w:rPr>
          <w:sz w:val="22"/>
          <w:szCs w:val="22"/>
        </w:rPr>
        <w:t>ерескладання захисту лабораторних робіт не передбачено;</w:t>
      </w:r>
    </w:p>
    <w:p w14:paraId="141404DB" w14:textId="77777777" w:rsidR="004D4A79" w:rsidRPr="00190811" w:rsidRDefault="002F5C5D" w:rsidP="00190811">
      <w:pPr>
        <w:pStyle w:val="10"/>
        <w:numPr>
          <w:ilvl w:val="0"/>
          <w:numId w:val="34"/>
        </w:numPr>
        <w:pBdr>
          <w:top w:val="nil"/>
          <w:left w:val="nil"/>
          <w:bottom w:val="nil"/>
          <w:right w:val="nil"/>
          <w:between w:val="nil"/>
        </w:pBdr>
        <w:jc w:val="both"/>
        <w:rPr>
          <w:sz w:val="22"/>
          <w:szCs w:val="22"/>
        </w:rPr>
      </w:pPr>
      <w:r w:rsidRPr="00190811">
        <w:rPr>
          <w:sz w:val="22"/>
          <w:szCs w:val="22"/>
        </w:rPr>
        <w:t xml:space="preserve">правила призначення заохочувальних та штрафних балів: </w:t>
      </w:r>
    </w:p>
    <w:p w14:paraId="5F0B0386" w14:textId="77777777" w:rsidR="004D4A79" w:rsidRPr="00190811" w:rsidRDefault="002F5C5D" w:rsidP="00190811">
      <w:pPr>
        <w:pStyle w:val="10"/>
        <w:numPr>
          <w:ilvl w:val="0"/>
          <w:numId w:val="34"/>
        </w:numPr>
        <w:pBdr>
          <w:top w:val="nil"/>
          <w:left w:val="nil"/>
          <w:bottom w:val="nil"/>
          <w:right w:val="nil"/>
          <w:between w:val="nil"/>
        </w:pBdr>
        <w:jc w:val="both"/>
        <w:rPr>
          <w:sz w:val="22"/>
          <w:szCs w:val="22"/>
        </w:rPr>
      </w:pPr>
      <w:r w:rsidRPr="00190811">
        <w:rPr>
          <w:sz w:val="22"/>
          <w:szCs w:val="22"/>
        </w:rPr>
        <w:t xml:space="preserve">заохочувальні та штрафні бали не входять до основної шкали РСО, а їх сума не перевищує 10% стартової шкали. Заохочувальні бали нараховують за участь у факультетських та університетських олімпіадах з дисципліни </w:t>
      </w:r>
      <w:r w:rsidR="00C71B4C" w:rsidRPr="00C71B4C">
        <w:rPr>
          <w:sz w:val="22"/>
          <w:szCs w:val="22"/>
        </w:rPr>
        <w:t>«Електротехніка і електроніка</w:t>
      </w:r>
      <w:r w:rsidRPr="00190811">
        <w:rPr>
          <w:sz w:val="22"/>
          <w:szCs w:val="22"/>
        </w:rPr>
        <w:t>», участь у наукових конференціях;</w:t>
      </w:r>
    </w:p>
    <w:p w14:paraId="44930DD6" w14:textId="77777777" w:rsidR="004D4A79" w:rsidRDefault="002F5C5D" w:rsidP="00190811">
      <w:pPr>
        <w:pStyle w:val="10"/>
        <w:numPr>
          <w:ilvl w:val="0"/>
          <w:numId w:val="34"/>
        </w:numPr>
        <w:pBdr>
          <w:top w:val="nil"/>
          <w:left w:val="nil"/>
          <w:bottom w:val="nil"/>
          <w:right w:val="nil"/>
          <w:between w:val="nil"/>
        </w:pBdr>
        <w:spacing w:after="144"/>
        <w:jc w:val="both"/>
        <w:rPr>
          <w:sz w:val="22"/>
          <w:szCs w:val="22"/>
        </w:rPr>
      </w:pPr>
      <w:r w:rsidRPr="00190811">
        <w:rPr>
          <w:sz w:val="22"/>
          <w:szCs w:val="22"/>
        </w:rPr>
        <w:t xml:space="preserve">політика щодо академічної доброчесності: Кодекс честі Національного технічного університету України «Київський політехнічний інститут» https://kpi.ua/files/honorcode.pdf встановлює загальні моральні принципи, правила етичної поведінки осіб та передбачає політику академічної доброчесності для осіб, що працюють і навчаються в університеті, якими вони мають керуватись у своїй діяльності, в тому числі при вивченні та складанні контрольних заходів з дисципліни </w:t>
      </w:r>
      <w:r w:rsidR="00C71B4C" w:rsidRPr="00C71B4C">
        <w:rPr>
          <w:sz w:val="22"/>
          <w:szCs w:val="22"/>
        </w:rPr>
        <w:t>«Електротехніка і електроніка»</w:t>
      </w:r>
      <w:r w:rsidRPr="00190811">
        <w:rPr>
          <w:sz w:val="22"/>
          <w:szCs w:val="22"/>
        </w:rPr>
        <w:t>; при використанні цифрових засобів зв’язку з викладачем (мобільний зв’язок, електронна пошта, переписка на форумах та у соц</w:t>
      </w:r>
      <w:r w:rsidR="00C71B4C">
        <w:rPr>
          <w:sz w:val="22"/>
          <w:szCs w:val="22"/>
        </w:rPr>
        <w:t xml:space="preserve">іальних </w:t>
      </w:r>
      <w:r w:rsidRPr="00190811">
        <w:rPr>
          <w:sz w:val="22"/>
          <w:szCs w:val="22"/>
        </w:rPr>
        <w:t>мережах тощо) необхідно дотримуватись загальноприйнятих етичних норм, зокрема бути ввічливим та обмежувати спілкування робочим часом викладача.</w:t>
      </w:r>
    </w:p>
    <w:p w14:paraId="5886A2A2" w14:textId="77777777" w:rsidR="004D4A79" w:rsidRDefault="002F5C5D">
      <w:pPr>
        <w:pStyle w:val="10"/>
        <w:keepNext/>
        <w:numPr>
          <w:ilvl w:val="0"/>
          <w:numId w:val="7"/>
        </w:numPr>
        <w:pBdr>
          <w:top w:val="nil"/>
          <w:left w:val="nil"/>
          <w:bottom w:val="nil"/>
          <w:right w:val="nil"/>
          <w:between w:val="nil"/>
        </w:pBdr>
        <w:spacing w:before="120" w:after="120"/>
        <w:rPr>
          <w:rFonts w:ascii="Calibri" w:eastAsia="Calibri" w:hAnsi="Calibri" w:cs="Calibri"/>
          <w:b/>
          <w:color w:val="002060"/>
          <w:sz w:val="24"/>
          <w:szCs w:val="24"/>
        </w:rPr>
      </w:pPr>
      <w:r>
        <w:rPr>
          <w:rFonts w:ascii="Calibri" w:eastAsia="Calibri" w:hAnsi="Calibri" w:cs="Calibri"/>
          <w:b/>
          <w:color w:val="002060"/>
          <w:sz w:val="24"/>
          <w:szCs w:val="24"/>
        </w:rPr>
        <w:t>Види контролю та рейтингова система оцінювання результатів навчання (РСО)</w:t>
      </w:r>
    </w:p>
    <w:p w14:paraId="4019FD2A" w14:textId="77777777" w:rsidR="00C82066" w:rsidRPr="00821853" w:rsidRDefault="00C82066" w:rsidP="00C82066">
      <w:pPr>
        <w:pStyle w:val="24"/>
        <w:pBdr>
          <w:top w:val="nil"/>
          <w:left w:val="nil"/>
          <w:bottom w:val="nil"/>
          <w:right w:val="nil"/>
          <w:between w:val="nil"/>
        </w:pBdr>
        <w:spacing w:after="60"/>
        <w:jc w:val="both"/>
        <w:rPr>
          <w:rFonts w:eastAsia="Calibri"/>
          <w:color w:val="000000"/>
        </w:rPr>
      </w:pPr>
      <w:r w:rsidRPr="00821853">
        <w:rPr>
          <w:rFonts w:eastAsia="Calibri"/>
          <w:b/>
          <w:color w:val="000000"/>
        </w:rPr>
        <w:t>Поточний контроль</w:t>
      </w:r>
      <w:r w:rsidRPr="00821853">
        <w:rPr>
          <w:rFonts w:eastAsia="Calibri"/>
          <w:color w:val="000000"/>
        </w:rPr>
        <w:t>: МКР, лабораторні роботи</w:t>
      </w:r>
    </w:p>
    <w:p w14:paraId="401205B5" w14:textId="77777777" w:rsidR="00C82066" w:rsidRPr="00821853" w:rsidRDefault="00C82066" w:rsidP="00C82066">
      <w:pPr>
        <w:pStyle w:val="24"/>
        <w:pBdr>
          <w:top w:val="nil"/>
          <w:left w:val="nil"/>
          <w:bottom w:val="nil"/>
          <w:right w:val="nil"/>
          <w:between w:val="nil"/>
        </w:pBdr>
        <w:spacing w:after="60"/>
        <w:jc w:val="both"/>
        <w:rPr>
          <w:rFonts w:eastAsia="Calibri"/>
          <w:color w:val="000000"/>
        </w:rPr>
      </w:pPr>
      <w:r w:rsidRPr="00821853">
        <w:rPr>
          <w:rFonts w:eastAsia="Calibri"/>
          <w:b/>
          <w:color w:val="000000"/>
        </w:rPr>
        <w:t>Календарний контроль</w:t>
      </w:r>
      <w:r w:rsidRPr="00821853">
        <w:rPr>
          <w:rFonts w:eastAsia="Calibri"/>
          <w:color w:val="000000"/>
        </w:rPr>
        <w:t xml:space="preserve">: провадиться двічі на семестр як моніторинг поточного стану виконання вимог </w:t>
      </w:r>
      <w:proofErr w:type="spellStart"/>
      <w:r w:rsidRPr="00821853">
        <w:rPr>
          <w:rFonts w:eastAsia="Calibri"/>
          <w:color w:val="000000"/>
        </w:rPr>
        <w:t>силабусу</w:t>
      </w:r>
      <w:proofErr w:type="spellEnd"/>
      <w:r w:rsidRPr="00821853">
        <w:rPr>
          <w:rFonts w:eastAsia="Calibri"/>
          <w:color w:val="000000"/>
        </w:rPr>
        <w:t>.</w:t>
      </w:r>
    </w:p>
    <w:p w14:paraId="0E71B53E" w14:textId="77777777" w:rsidR="00C82066" w:rsidRPr="00821853" w:rsidRDefault="00C82066" w:rsidP="00C82066">
      <w:pPr>
        <w:pStyle w:val="24"/>
        <w:pBdr>
          <w:top w:val="nil"/>
          <w:left w:val="nil"/>
          <w:bottom w:val="nil"/>
          <w:right w:val="nil"/>
          <w:between w:val="nil"/>
        </w:pBdr>
        <w:spacing w:after="60"/>
        <w:jc w:val="both"/>
        <w:rPr>
          <w:rFonts w:eastAsia="Calibri"/>
          <w:color w:val="000000"/>
        </w:rPr>
      </w:pPr>
      <w:r w:rsidRPr="00821853">
        <w:rPr>
          <w:rFonts w:eastAsia="Calibri"/>
          <w:b/>
          <w:color w:val="000000"/>
        </w:rPr>
        <w:t>Семестровий контроль</w:t>
      </w:r>
      <w:r w:rsidRPr="00821853">
        <w:rPr>
          <w:rFonts w:eastAsia="Calibri"/>
          <w:color w:val="000000"/>
        </w:rPr>
        <w:t>: залік</w:t>
      </w:r>
    </w:p>
    <w:p w14:paraId="3B42BFC0" w14:textId="77777777" w:rsidR="00C82066" w:rsidRPr="00821853" w:rsidRDefault="00C82066" w:rsidP="00C82066">
      <w:pPr>
        <w:pStyle w:val="24"/>
        <w:pBdr>
          <w:top w:val="nil"/>
          <w:left w:val="nil"/>
          <w:bottom w:val="nil"/>
          <w:right w:val="nil"/>
          <w:between w:val="nil"/>
        </w:pBdr>
        <w:spacing w:after="60"/>
        <w:jc w:val="both"/>
        <w:rPr>
          <w:rFonts w:eastAsia="Calibri"/>
          <w:color w:val="000000"/>
        </w:rPr>
      </w:pPr>
      <w:r w:rsidRPr="00821853">
        <w:rPr>
          <w:rFonts w:eastAsia="Calibri"/>
          <w:b/>
          <w:color w:val="000000"/>
        </w:rPr>
        <w:t>Умови допуску до семестрового контролю</w:t>
      </w:r>
      <w:r w:rsidRPr="00821853">
        <w:rPr>
          <w:rFonts w:eastAsia="Calibri"/>
          <w:color w:val="000000"/>
        </w:rPr>
        <w:t>: зарахування усіх лабораторних робіт.</w:t>
      </w:r>
    </w:p>
    <w:p w14:paraId="0AC2F362" w14:textId="77777777" w:rsidR="00C82066" w:rsidRPr="00821853" w:rsidRDefault="00C82066" w:rsidP="00C82066">
      <w:pPr>
        <w:pStyle w:val="24"/>
        <w:pBdr>
          <w:top w:val="nil"/>
          <w:left w:val="nil"/>
          <w:bottom w:val="nil"/>
          <w:right w:val="nil"/>
          <w:between w:val="nil"/>
        </w:pBdr>
        <w:spacing w:after="60"/>
        <w:ind w:firstLine="708"/>
        <w:rPr>
          <w:rFonts w:eastAsia="Calibri"/>
          <w:color w:val="000000"/>
        </w:rPr>
      </w:pPr>
      <w:r w:rsidRPr="00821853">
        <w:rPr>
          <w:rFonts w:eastAsia="Calibri"/>
          <w:color w:val="000000"/>
        </w:rPr>
        <w:t>Загальна рейтингова оцінка студента після завершення семестру складається з балів, отриманих за:</w:t>
      </w:r>
    </w:p>
    <w:p w14:paraId="73FFA6C7" w14:textId="77777777" w:rsidR="00C82066" w:rsidRPr="00821853" w:rsidRDefault="00C82066" w:rsidP="00C82066">
      <w:pPr>
        <w:pStyle w:val="24"/>
        <w:pBdr>
          <w:top w:val="nil"/>
          <w:left w:val="nil"/>
          <w:bottom w:val="nil"/>
          <w:right w:val="nil"/>
          <w:between w:val="nil"/>
        </w:pBdr>
        <w:spacing w:after="60"/>
        <w:jc w:val="both"/>
        <w:rPr>
          <w:rFonts w:eastAsia="Calibri"/>
          <w:color w:val="000000"/>
        </w:rPr>
      </w:pPr>
      <w:r w:rsidRPr="00821853">
        <w:rPr>
          <w:rFonts w:eastAsia="Calibri"/>
          <w:color w:val="000000"/>
        </w:rPr>
        <w:t xml:space="preserve">- виконання та захист </w:t>
      </w:r>
      <w:proofErr w:type="spellStart"/>
      <w:r w:rsidRPr="00821853">
        <w:rPr>
          <w:rFonts w:eastAsia="Calibri"/>
          <w:color w:val="000000"/>
        </w:rPr>
        <w:t>дев</w:t>
      </w:r>
      <w:proofErr w:type="spellEnd"/>
      <w:r w:rsidRPr="00821853">
        <w:rPr>
          <w:rFonts w:eastAsia="Calibri"/>
          <w:color w:val="000000"/>
          <w:lang w:val="ru-RU"/>
        </w:rPr>
        <w:t>’</w:t>
      </w:r>
      <w:proofErr w:type="spellStart"/>
      <w:r w:rsidRPr="00821853">
        <w:rPr>
          <w:rFonts w:eastAsia="Calibri"/>
          <w:color w:val="000000"/>
        </w:rPr>
        <w:t>яти</w:t>
      </w:r>
      <w:proofErr w:type="spellEnd"/>
      <w:r w:rsidRPr="00821853">
        <w:rPr>
          <w:rFonts w:eastAsia="Calibri"/>
          <w:color w:val="000000"/>
        </w:rPr>
        <w:t xml:space="preserve"> лабораторних робіт;</w:t>
      </w:r>
    </w:p>
    <w:p w14:paraId="31AE18A1" w14:textId="77777777" w:rsidR="00C82066" w:rsidRPr="00821853" w:rsidRDefault="00C82066" w:rsidP="00C82066">
      <w:pPr>
        <w:pStyle w:val="24"/>
        <w:pBdr>
          <w:top w:val="nil"/>
          <w:left w:val="nil"/>
          <w:bottom w:val="nil"/>
          <w:right w:val="nil"/>
          <w:between w:val="nil"/>
        </w:pBdr>
        <w:spacing w:after="60"/>
        <w:jc w:val="both"/>
        <w:rPr>
          <w:rFonts w:eastAsia="Calibri"/>
          <w:color w:val="000000"/>
        </w:rPr>
      </w:pPr>
      <w:r>
        <w:rPr>
          <w:rFonts w:ascii="Calibri" w:eastAsia="Calibri" w:hAnsi="Calibri" w:cs="Calibri"/>
          <w:color w:val="000000"/>
          <w:sz w:val="24"/>
          <w:szCs w:val="24"/>
        </w:rPr>
        <w:t xml:space="preserve">- </w:t>
      </w:r>
      <w:r w:rsidRPr="00821853">
        <w:rPr>
          <w:rFonts w:eastAsia="Calibri"/>
          <w:color w:val="000000"/>
        </w:rPr>
        <w:t>виконання модульної контрольної роботи (МКР).</w:t>
      </w:r>
    </w:p>
    <w:tbl>
      <w:tblPr>
        <w:tblW w:w="2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850"/>
      </w:tblGrid>
      <w:tr w:rsidR="00B65CB7" w14:paraId="4495F9C9" w14:textId="77777777" w:rsidTr="00B65CB7">
        <w:trPr>
          <w:trHeight w:val="315"/>
          <w:jc w:val="center"/>
        </w:trPr>
        <w:tc>
          <w:tcPr>
            <w:tcW w:w="1134" w:type="dxa"/>
            <w:tcMar>
              <w:top w:w="15" w:type="dxa"/>
              <w:left w:w="15" w:type="dxa"/>
              <w:bottom w:w="0" w:type="dxa"/>
              <w:right w:w="15" w:type="dxa"/>
            </w:tcMar>
            <w:vAlign w:val="center"/>
          </w:tcPr>
          <w:p w14:paraId="7EF3A789" w14:textId="77777777" w:rsidR="00B65CB7" w:rsidRPr="00821853" w:rsidRDefault="00B65CB7" w:rsidP="00C82066">
            <w:pPr>
              <w:pStyle w:val="24"/>
              <w:pBdr>
                <w:top w:val="nil"/>
                <w:left w:val="nil"/>
                <w:bottom w:val="nil"/>
                <w:right w:val="nil"/>
                <w:between w:val="nil"/>
              </w:pBdr>
              <w:spacing w:after="60"/>
              <w:jc w:val="center"/>
              <w:rPr>
                <w:rFonts w:eastAsia="Calibri"/>
                <w:color w:val="000000"/>
              </w:rPr>
            </w:pPr>
            <w:proofErr w:type="spellStart"/>
            <w:r w:rsidRPr="00821853">
              <w:rPr>
                <w:rFonts w:eastAsia="Calibri"/>
                <w:color w:val="000000"/>
              </w:rPr>
              <w:t>Лаб</w:t>
            </w:r>
            <w:proofErr w:type="spellEnd"/>
            <w:r w:rsidRPr="00821853">
              <w:rPr>
                <w:rFonts w:eastAsia="Calibri"/>
                <w:color w:val="000000"/>
              </w:rPr>
              <w:t>. роботи</w:t>
            </w:r>
          </w:p>
        </w:tc>
        <w:tc>
          <w:tcPr>
            <w:tcW w:w="992" w:type="dxa"/>
            <w:tcMar>
              <w:top w:w="15" w:type="dxa"/>
              <w:left w:w="15" w:type="dxa"/>
              <w:bottom w:w="0" w:type="dxa"/>
              <w:right w:w="15" w:type="dxa"/>
            </w:tcMar>
            <w:vAlign w:val="center"/>
          </w:tcPr>
          <w:p w14:paraId="646F24CF" w14:textId="77777777" w:rsidR="00B65CB7" w:rsidRPr="00821853" w:rsidRDefault="00B65CB7" w:rsidP="00C82066">
            <w:pPr>
              <w:pStyle w:val="24"/>
              <w:pBdr>
                <w:top w:val="nil"/>
                <w:left w:val="nil"/>
                <w:bottom w:val="nil"/>
                <w:right w:val="nil"/>
                <w:between w:val="nil"/>
              </w:pBdr>
              <w:spacing w:after="60"/>
              <w:jc w:val="center"/>
              <w:rPr>
                <w:rFonts w:eastAsia="Calibri"/>
                <w:color w:val="000000"/>
              </w:rPr>
            </w:pPr>
            <w:r w:rsidRPr="00821853">
              <w:rPr>
                <w:rFonts w:eastAsia="Calibri"/>
                <w:color w:val="000000"/>
              </w:rPr>
              <w:t>МКР</w:t>
            </w:r>
          </w:p>
        </w:tc>
        <w:tc>
          <w:tcPr>
            <w:tcW w:w="850" w:type="dxa"/>
            <w:tcMar>
              <w:top w:w="15" w:type="dxa"/>
              <w:left w:w="15" w:type="dxa"/>
              <w:bottom w:w="0" w:type="dxa"/>
              <w:right w:w="15" w:type="dxa"/>
            </w:tcMar>
            <w:vAlign w:val="center"/>
          </w:tcPr>
          <w:p w14:paraId="16E404B9" w14:textId="77777777" w:rsidR="00B65CB7" w:rsidRPr="00821853" w:rsidRDefault="00ED33F4" w:rsidP="00C82066">
            <w:pPr>
              <w:pStyle w:val="24"/>
              <w:pBdr>
                <w:top w:val="nil"/>
                <w:left w:val="nil"/>
                <w:bottom w:val="nil"/>
                <w:right w:val="nil"/>
                <w:between w:val="nil"/>
              </w:pBdr>
              <w:spacing w:after="60"/>
              <w:jc w:val="center"/>
              <w:rPr>
                <w:rFonts w:eastAsia="Calibri"/>
                <w:color w:val="000000"/>
              </w:rPr>
            </w:pPr>
            <w:r>
              <w:rPr>
                <w:rFonts w:eastAsia="Calibri"/>
                <w:color w:val="000000"/>
              </w:rPr>
              <w:t>Всього</w:t>
            </w:r>
          </w:p>
        </w:tc>
      </w:tr>
      <w:tr w:rsidR="00B65CB7" w:rsidRPr="00821853" w14:paraId="6DF0FB2E" w14:textId="77777777" w:rsidTr="00B65CB7">
        <w:trPr>
          <w:trHeight w:val="315"/>
          <w:jc w:val="center"/>
        </w:trPr>
        <w:tc>
          <w:tcPr>
            <w:tcW w:w="1134" w:type="dxa"/>
            <w:tcMar>
              <w:top w:w="15" w:type="dxa"/>
              <w:left w:w="15" w:type="dxa"/>
              <w:bottom w:w="0" w:type="dxa"/>
              <w:right w:w="15" w:type="dxa"/>
            </w:tcMar>
          </w:tcPr>
          <w:p w14:paraId="489C5FEC" w14:textId="77777777" w:rsidR="00B65CB7" w:rsidRPr="00821853" w:rsidRDefault="00B65CB7" w:rsidP="00B65CB7">
            <w:pPr>
              <w:pStyle w:val="24"/>
              <w:pBdr>
                <w:top w:val="nil"/>
                <w:left w:val="nil"/>
                <w:bottom w:val="nil"/>
                <w:right w:val="nil"/>
                <w:between w:val="nil"/>
              </w:pBdr>
              <w:spacing w:after="60"/>
              <w:jc w:val="center"/>
              <w:rPr>
                <w:rFonts w:eastAsia="Calibri"/>
                <w:color w:val="000000"/>
              </w:rPr>
            </w:pPr>
            <w:r>
              <w:rPr>
                <w:rFonts w:eastAsia="Calibri"/>
                <w:color w:val="000000"/>
                <w:lang w:val="ru-RU"/>
              </w:rPr>
              <w:t>72</w:t>
            </w:r>
          </w:p>
        </w:tc>
        <w:tc>
          <w:tcPr>
            <w:tcW w:w="992" w:type="dxa"/>
            <w:tcMar>
              <w:top w:w="15" w:type="dxa"/>
              <w:left w:w="15" w:type="dxa"/>
              <w:bottom w:w="0" w:type="dxa"/>
              <w:right w:w="15" w:type="dxa"/>
            </w:tcMar>
          </w:tcPr>
          <w:p w14:paraId="3218BAA6" w14:textId="77777777" w:rsidR="00B65CB7" w:rsidRPr="00821853" w:rsidRDefault="00B65CB7" w:rsidP="00B65CB7">
            <w:pPr>
              <w:pStyle w:val="24"/>
              <w:pBdr>
                <w:top w:val="nil"/>
                <w:left w:val="nil"/>
                <w:bottom w:val="nil"/>
                <w:right w:val="nil"/>
                <w:between w:val="nil"/>
              </w:pBdr>
              <w:spacing w:after="60"/>
              <w:jc w:val="center"/>
              <w:rPr>
                <w:rFonts w:eastAsia="Calibri"/>
                <w:color w:val="000000"/>
              </w:rPr>
            </w:pPr>
            <w:r>
              <w:rPr>
                <w:rFonts w:eastAsia="Calibri"/>
                <w:color w:val="000000"/>
                <w:lang w:val="ru-RU"/>
              </w:rPr>
              <w:t>2</w:t>
            </w:r>
            <w:r w:rsidR="00ED33F4">
              <w:rPr>
                <w:rFonts w:eastAsia="Calibri"/>
                <w:color w:val="000000"/>
                <w:lang w:val="ru-RU"/>
              </w:rPr>
              <w:t>8</w:t>
            </w:r>
          </w:p>
        </w:tc>
        <w:tc>
          <w:tcPr>
            <w:tcW w:w="850" w:type="dxa"/>
            <w:tcMar>
              <w:top w:w="15" w:type="dxa"/>
              <w:left w:w="15" w:type="dxa"/>
              <w:bottom w:w="0" w:type="dxa"/>
              <w:right w:w="15" w:type="dxa"/>
            </w:tcMar>
          </w:tcPr>
          <w:p w14:paraId="79BD4AF1" w14:textId="77777777" w:rsidR="00B65CB7" w:rsidRPr="00821853" w:rsidRDefault="00ED33F4" w:rsidP="00C82066">
            <w:pPr>
              <w:pStyle w:val="24"/>
              <w:pBdr>
                <w:top w:val="nil"/>
                <w:left w:val="nil"/>
                <w:bottom w:val="nil"/>
                <w:right w:val="nil"/>
                <w:between w:val="nil"/>
              </w:pBdr>
              <w:spacing w:after="60"/>
              <w:jc w:val="center"/>
              <w:rPr>
                <w:rFonts w:eastAsia="Calibri"/>
                <w:color w:val="000000"/>
              </w:rPr>
            </w:pPr>
            <w:r>
              <w:rPr>
                <w:rFonts w:eastAsia="Calibri"/>
                <w:color w:val="000000"/>
              </w:rPr>
              <w:t>10</w:t>
            </w:r>
            <w:r w:rsidR="00B65CB7" w:rsidRPr="00821853">
              <w:rPr>
                <w:rFonts w:eastAsia="Calibri"/>
                <w:color w:val="000000"/>
              </w:rPr>
              <w:t>0</w:t>
            </w:r>
          </w:p>
        </w:tc>
      </w:tr>
    </w:tbl>
    <w:p w14:paraId="50E108D3" w14:textId="77777777" w:rsidR="00C82066" w:rsidRPr="00057324" w:rsidRDefault="00C82066" w:rsidP="00C82066">
      <w:pPr>
        <w:pStyle w:val="24"/>
        <w:pBdr>
          <w:top w:val="nil"/>
          <w:left w:val="nil"/>
          <w:bottom w:val="nil"/>
          <w:right w:val="nil"/>
          <w:between w:val="nil"/>
        </w:pBdr>
        <w:spacing w:after="60"/>
        <w:jc w:val="center"/>
        <w:rPr>
          <w:rFonts w:eastAsia="Calibri"/>
          <w:color w:val="000000" w:themeColor="text1"/>
        </w:rPr>
      </w:pPr>
      <w:r w:rsidRPr="00057324">
        <w:rPr>
          <w:rFonts w:eastAsia="Calibri"/>
          <w:b/>
          <w:color w:val="000000" w:themeColor="text1"/>
        </w:rPr>
        <w:t>Виконання та захист лабораторних робіт</w:t>
      </w:r>
    </w:p>
    <w:p w14:paraId="641C5CE5" w14:textId="77777777" w:rsidR="00C82066" w:rsidRPr="00057324" w:rsidRDefault="00C82066" w:rsidP="00C82066">
      <w:pPr>
        <w:pStyle w:val="24"/>
        <w:pBdr>
          <w:top w:val="nil"/>
          <w:left w:val="nil"/>
          <w:bottom w:val="nil"/>
          <w:right w:val="nil"/>
          <w:between w:val="nil"/>
        </w:pBdr>
        <w:spacing w:after="60"/>
        <w:jc w:val="both"/>
        <w:rPr>
          <w:rFonts w:eastAsia="Calibri"/>
          <w:color w:val="000000" w:themeColor="text1"/>
        </w:rPr>
      </w:pPr>
      <w:r w:rsidRPr="00057324">
        <w:rPr>
          <w:rFonts w:eastAsia="Calibri"/>
          <w:color w:val="000000" w:themeColor="text1"/>
        </w:rPr>
        <w:t xml:space="preserve">Ваговий бал </w:t>
      </w:r>
      <w:r w:rsidR="00ED33F4" w:rsidRPr="00ED33F4">
        <w:rPr>
          <w:rFonts w:eastAsia="Calibri"/>
          <w:color w:val="000000" w:themeColor="text1"/>
        </w:rPr>
        <w:t xml:space="preserve">однієї лабораторної роботи </w:t>
      </w:r>
      <w:r w:rsidRPr="00057324">
        <w:rPr>
          <w:rFonts w:eastAsia="Calibri"/>
          <w:color w:val="000000" w:themeColor="text1"/>
        </w:rPr>
        <w:t xml:space="preserve">– </w:t>
      </w:r>
      <w:r w:rsidR="002D6FBA">
        <w:rPr>
          <w:rFonts w:eastAsia="Calibri"/>
          <w:color w:val="000000" w:themeColor="text1"/>
          <w:lang w:val="ru-RU"/>
        </w:rPr>
        <w:t>8</w:t>
      </w:r>
      <w:r w:rsidR="00ED33F4">
        <w:rPr>
          <w:rFonts w:eastAsia="Calibri"/>
          <w:color w:val="000000" w:themeColor="text1"/>
          <w:lang w:val="ru-RU"/>
        </w:rPr>
        <w:t xml:space="preserve"> </w:t>
      </w:r>
      <w:proofErr w:type="spellStart"/>
      <w:r w:rsidR="00ED33F4">
        <w:rPr>
          <w:rFonts w:eastAsia="Calibri"/>
          <w:color w:val="000000" w:themeColor="text1"/>
          <w:lang w:val="ru-RU"/>
        </w:rPr>
        <w:t>балів</w:t>
      </w:r>
      <w:proofErr w:type="spellEnd"/>
      <w:r w:rsidRPr="00057324">
        <w:rPr>
          <w:rFonts w:eastAsia="Calibri"/>
          <w:color w:val="000000" w:themeColor="text1"/>
        </w:rPr>
        <w:t xml:space="preserve">. </w:t>
      </w:r>
    </w:p>
    <w:p w14:paraId="2F2499A7" w14:textId="77777777" w:rsidR="00C82066" w:rsidRPr="00057324" w:rsidRDefault="00C82066" w:rsidP="00C82066">
      <w:pPr>
        <w:pStyle w:val="24"/>
        <w:pBdr>
          <w:top w:val="nil"/>
          <w:left w:val="nil"/>
          <w:bottom w:val="nil"/>
          <w:right w:val="nil"/>
          <w:between w:val="nil"/>
        </w:pBdr>
        <w:spacing w:after="60"/>
        <w:jc w:val="both"/>
        <w:rPr>
          <w:rFonts w:eastAsia="Calibri"/>
          <w:color w:val="000000" w:themeColor="text1"/>
        </w:rPr>
      </w:pPr>
      <w:r w:rsidRPr="00057324">
        <w:rPr>
          <w:rFonts w:eastAsia="Calibri"/>
          <w:color w:val="000000" w:themeColor="text1"/>
        </w:rPr>
        <w:t>Максимальна кількість бал</w:t>
      </w:r>
      <w:r w:rsidR="00B65CB7">
        <w:rPr>
          <w:rFonts w:eastAsia="Calibri"/>
          <w:color w:val="000000" w:themeColor="text1"/>
        </w:rPr>
        <w:t xml:space="preserve">ів за всі лабораторні роботи – </w:t>
      </w:r>
      <w:r w:rsidR="00B65CB7">
        <w:rPr>
          <w:rFonts w:eastAsia="Calibri"/>
          <w:color w:val="000000" w:themeColor="text1"/>
          <w:lang w:val="ru-RU"/>
        </w:rPr>
        <w:t>8</w:t>
      </w:r>
      <w:r w:rsidRPr="00057324">
        <w:rPr>
          <w:rFonts w:eastAsia="Calibri"/>
          <w:color w:val="000000" w:themeColor="text1"/>
        </w:rPr>
        <w:t xml:space="preserve"> бали </w:t>
      </w:r>
      <w:r w:rsidR="00ED33F4">
        <w:rPr>
          <w:rFonts w:eastAsia="Calibri"/>
          <w:color w:val="000000" w:themeColor="text1"/>
        </w:rPr>
        <w:sym w:font="Symbol" w:char="F0B4"/>
      </w:r>
      <w:r w:rsidRPr="00057324">
        <w:rPr>
          <w:rFonts w:eastAsia="Calibri"/>
          <w:color w:val="000000" w:themeColor="text1"/>
        </w:rPr>
        <w:t xml:space="preserve"> 9 =</w:t>
      </w:r>
      <w:r w:rsidR="00B65CB7">
        <w:rPr>
          <w:rFonts w:eastAsia="Calibri"/>
          <w:color w:val="000000" w:themeColor="text1"/>
          <w:lang w:val="ru-RU"/>
        </w:rPr>
        <w:t>72</w:t>
      </w:r>
      <w:r w:rsidRPr="00057324">
        <w:rPr>
          <w:rFonts w:eastAsia="Calibri"/>
          <w:color w:val="000000" w:themeColor="text1"/>
        </w:rPr>
        <w:t xml:space="preserve"> бали.</w:t>
      </w:r>
    </w:p>
    <w:p w14:paraId="2A277B0E" w14:textId="77777777" w:rsidR="00C82066" w:rsidRPr="00057324" w:rsidRDefault="00C82066" w:rsidP="00C82066">
      <w:pPr>
        <w:ind w:firstLine="708"/>
        <w:jc w:val="both"/>
        <w:rPr>
          <w:color w:val="000000" w:themeColor="text1"/>
        </w:rPr>
      </w:pPr>
      <w:r w:rsidRPr="00057324">
        <w:rPr>
          <w:color w:val="000000" w:themeColor="text1"/>
        </w:rPr>
        <w:t>Критерії оцінювання:</w:t>
      </w:r>
    </w:p>
    <w:p w14:paraId="47A88454" w14:textId="77777777" w:rsidR="00ED33F4" w:rsidRPr="00ED33F4" w:rsidRDefault="00C82066" w:rsidP="00ED33F4">
      <w:pPr>
        <w:numPr>
          <w:ilvl w:val="0"/>
          <w:numId w:val="20"/>
        </w:numPr>
        <w:tabs>
          <w:tab w:val="left" w:pos="567"/>
        </w:tabs>
        <w:ind w:left="900" w:hanging="192"/>
        <w:jc w:val="both"/>
        <w:rPr>
          <w:color w:val="000000" w:themeColor="text1"/>
        </w:rPr>
      </w:pPr>
      <w:r w:rsidRPr="00ED33F4">
        <w:rPr>
          <w:color w:val="000000" w:themeColor="text1"/>
        </w:rPr>
        <w:t>якісна підготовка до лабораторної роботи (наявність протоколу, знання мети роботи, знання основних теоретичних положень, які перевіряються), активна участь у виконанні досліджень, правильна та охайна обробка результатів дослідів, чіткі відповіді на контрольні питання за темою роботи –</w:t>
      </w:r>
    </w:p>
    <w:p w14:paraId="26E965DB" w14:textId="77777777" w:rsidR="00C82066" w:rsidRPr="00057324" w:rsidRDefault="003D0DFA" w:rsidP="00ED33F4">
      <w:pPr>
        <w:tabs>
          <w:tab w:val="left" w:pos="567"/>
        </w:tabs>
        <w:ind w:left="900"/>
        <w:jc w:val="center"/>
        <w:rPr>
          <w:color w:val="000000" w:themeColor="text1"/>
        </w:rPr>
      </w:pPr>
      <m:oMath>
        <m:d>
          <m:dPr>
            <m:ctrlPr>
              <w:rPr>
                <w:rFonts w:ascii="Cambria Math" w:hAnsi="Cambria Math"/>
                <w:i/>
                <w:color w:val="000000" w:themeColor="text1"/>
              </w:rPr>
            </m:ctrlPr>
          </m:dPr>
          <m:e>
            <m:r>
              <w:rPr>
                <w:rFonts w:ascii="Cambria Math"/>
                <w:color w:val="000000" w:themeColor="text1"/>
              </w:rPr>
              <m:t>1</m:t>
            </m:r>
            <m:r>
              <w:rPr>
                <w:rFonts w:ascii="Cambria Math"/>
                <w:color w:val="000000" w:themeColor="text1"/>
              </w:rPr>
              <m:t>-</m:t>
            </m:r>
            <m:r>
              <w:rPr>
                <w:rFonts w:ascii="Cambria Math"/>
                <w:color w:val="000000" w:themeColor="text1"/>
              </w:rPr>
              <m:t>0,9</m:t>
            </m:r>
          </m:e>
        </m:d>
        <m:sSub>
          <m:sSubPr>
            <m:ctrlPr>
              <w:rPr>
                <w:rFonts w:ascii="Cambria Math" w:hAnsi="Cambria Math"/>
                <w:i/>
                <w:color w:val="000000" w:themeColor="text1"/>
              </w:rPr>
            </m:ctrlPr>
          </m:sSubPr>
          <m:e>
            <m:r>
              <w:rPr>
                <w:rFonts w:ascii="Cambria Math"/>
                <w:color w:val="000000" w:themeColor="text1"/>
              </w:rPr>
              <m:t>r</m:t>
            </m:r>
          </m:e>
          <m:sub>
            <m:r>
              <w:rPr>
                <w:rFonts w:ascii="Cambria Math"/>
                <w:color w:val="000000" w:themeColor="text1"/>
              </w:rPr>
              <m:t>лаб</m:t>
            </m:r>
            <m:r>
              <w:rPr>
                <w:rFonts w:ascii="Cambria Math"/>
                <w:color w:val="000000" w:themeColor="text1"/>
              </w:rPr>
              <m:t>.</m:t>
            </m:r>
            <m:r>
              <w:rPr>
                <w:rFonts w:ascii="Cambria Math"/>
                <w:color w:val="000000" w:themeColor="text1"/>
              </w:rPr>
              <m:t>роб</m:t>
            </m:r>
          </m:sub>
        </m:sSub>
        <m:r>
          <w:rPr>
            <w:rFonts w:ascii="Cambria Math"/>
            <w:color w:val="000000" w:themeColor="text1"/>
          </w:rPr>
          <m:t>≈</m:t>
        </m:r>
        <m:d>
          <m:dPr>
            <m:ctrlPr>
              <w:rPr>
                <w:rFonts w:ascii="Cambria Math" w:hAnsi="Cambria Math"/>
                <w:i/>
                <w:color w:val="000000" w:themeColor="text1"/>
              </w:rPr>
            </m:ctrlPr>
          </m:dPr>
          <m:e>
            <m:r>
              <w:rPr>
                <w:rFonts w:ascii="Cambria Math"/>
                <w:color w:val="000000" w:themeColor="text1"/>
              </w:rPr>
              <m:t>8</m:t>
            </m:r>
            <m:r>
              <w:rPr>
                <w:rFonts w:ascii="Cambria Math"/>
                <w:color w:val="000000" w:themeColor="text1"/>
              </w:rPr>
              <m:t>-</m:t>
            </m:r>
            <m:r>
              <w:rPr>
                <w:rFonts w:ascii="Cambria Math"/>
                <w:color w:val="000000" w:themeColor="text1"/>
              </w:rPr>
              <m:t>7,2</m:t>
            </m:r>
          </m:e>
        </m:d>
      </m:oMath>
      <w:r w:rsidR="00C82066" w:rsidRPr="00057324">
        <w:rPr>
          <w:color w:val="000000" w:themeColor="text1"/>
        </w:rPr>
        <w:t xml:space="preserve"> бали;</w:t>
      </w:r>
    </w:p>
    <w:p w14:paraId="62F54624" w14:textId="77777777" w:rsidR="00ED33F4" w:rsidRDefault="00C82066" w:rsidP="00ED33F4">
      <w:pPr>
        <w:numPr>
          <w:ilvl w:val="0"/>
          <w:numId w:val="20"/>
        </w:numPr>
        <w:tabs>
          <w:tab w:val="left" w:pos="567"/>
        </w:tabs>
        <w:ind w:left="900" w:hanging="192"/>
        <w:jc w:val="both"/>
        <w:rPr>
          <w:color w:val="000000" w:themeColor="text1"/>
        </w:rPr>
      </w:pPr>
      <w:r w:rsidRPr="00057324">
        <w:rPr>
          <w:color w:val="000000" w:themeColor="text1"/>
        </w:rPr>
        <w:lastRenderedPageBreak/>
        <w:t xml:space="preserve">добра підготовка до лабораторної роботи, активна учать у виконанні досліджень, несуттєві помилки при обробці результатів дослідів, неповні відповіді на контрольні питання –  </w:t>
      </w:r>
    </w:p>
    <w:p w14:paraId="7690CD22" w14:textId="77777777" w:rsidR="00C82066" w:rsidRPr="00057324" w:rsidRDefault="003D0DFA" w:rsidP="00ED33F4">
      <w:pPr>
        <w:tabs>
          <w:tab w:val="left" w:pos="567"/>
        </w:tabs>
        <w:ind w:left="900"/>
        <w:jc w:val="center"/>
        <w:rPr>
          <w:color w:val="000000" w:themeColor="text1"/>
        </w:rPr>
      </w:pPr>
      <m:oMath>
        <m:d>
          <m:dPr>
            <m:ctrlPr>
              <w:rPr>
                <w:rFonts w:ascii="Cambria Math" w:hAnsi="Cambria Math"/>
                <w:i/>
                <w:color w:val="000000" w:themeColor="text1"/>
              </w:rPr>
            </m:ctrlPr>
          </m:dPr>
          <m:e>
            <m:r>
              <w:rPr>
                <w:rFonts w:ascii="Cambria Math"/>
                <w:color w:val="000000" w:themeColor="text1"/>
              </w:rPr>
              <m:t>0,89</m:t>
            </m:r>
            <m:r>
              <w:rPr>
                <w:rFonts w:ascii="Cambria Math"/>
                <w:color w:val="000000" w:themeColor="text1"/>
              </w:rPr>
              <m:t>-</m:t>
            </m:r>
            <m:r>
              <w:rPr>
                <w:rFonts w:ascii="Cambria Math"/>
                <w:color w:val="000000" w:themeColor="text1"/>
              </w:rPr>
              <m:t>0,75</m:t>
            </m:r>
          </m:e>
        </m:d>
        <m:sSub>
          <m:sSubPr>
            <m:ctrlPr>
              <w:rPr>
                <w:rFonts w:ascii="Cambria Math" w:hAnsi="Cambria Math"/>
                <w:i/>
                <w:color w:val="000000" w:themeColor="text1"/>
              </w:rPr>
            </m:ctrlPr>
          </m:sSubPr>
          <m:e>
            <m:r>
              <w:rPr>
                <w:rFonts w:ascii="Cambria Math"/>
                <w:color w:val="000000" w:themeColor="text1"/>
              </w:rPr>
              <m:t>r</m:t>
            </m:r>
          </m:e>
          <m:sub>
            <m:r>
              <w:rPr>
                <w:rFonts w:ascii="Cambria Math"/>
                <w:color w:val="000000" w:themeColor="text1"/>
              </w:rPr>
              <m:t>лаб</m:t>
            </m:r>
            <m:r>
              <w:rPr>
                <w:rFonts w:ascii="Cambria Math"/>
                <w:color w:val="000000" w:themeColor="text1"/>
              </w:rPr>
              <m:t>.</m:t>
            </m:r>
            <m:r>
              <w:rPr>
                <w:rFonts w:ascii="Cambria Math"/>
                <w:color w:val="000000" w:themeColor="text1"/>
              </w:rPr>
              <m:t>роб</m:t>
            </m:r>
            <m:r>
              <w:rPr>
                <w:rFonts w:ascii="Cambria Math"/>
                <w:color w:val="000000" w:themeColor="text1"/>
              </w:rPr>
              <m:t>.</m:t>
            </m:r>
          </m:sub>
        </m:sSub>
        <m:r>
          <w:rPr>
            <w:rFonts w:ascii="Cambria Math"/>
            <w:color w:val="000000" w:themeColor="text1"/>
          </w:rPr>
          <m:t>≈</m:t>
        </m:r>
        <m:d>
          <m:dPr>
            <m:ctrlPr>
              <w:rPr>
                <w:rFonts w:ascii="Cambria Math" w:hAnsi="Cambria Math"/>
                <w:i/>
                <w:color w:val="000000" w:themeColor="text1"/>
              </w:rPr>
            </m:ctrlPr>
          </m:dPr>
          <m:e>
            <m:r>
              <w:rPr>
                <w:rFonts w:ascii="Cambria Math"/>
                <w:color w:val="000000" w:themeColor="text1"/>
              </w:rPr>
              <m:t>7,0</m:t>
            </m:r>
            <m:r>
              <w:rPr>
                <w:rFonts w:ascii="Cambria Math"/>
                <w:color w:val="000000" w:themeColor="text1"/>
              </w:rPr>
              <m:t>-</m:t>
            </m:r>
            <m:r>
              <w:rPr>
                <w:rFonts w:ascii="Cambria Math"/>
                <w:color w:val="000000" w:themeColor="text1"/>
              </w:rPr>
              <m:t>6</m:t>
            </m:r>
          </m:e>
        </m:d>
      </m:oMath>
      <w:r w:rsidR="00C82066" w:rsidRPr="00057324">
        <w:rPr>
          <w:color w:val="000000" w:themeColor="text1"/>
        </w:rPr>
        <w:t xml:space="preserve"> бали;</w:t>
      </w:r>
    </w:p>
    <w:p w14:paraId="2C1A8D6F" w14:textId="77777777" w:rsidR="00ED33F4" w:rsidRDefault="00C82066" w:rsidP="00C82066">
      <w:pPr>
        <w:numPr>
          <w:ilvl w:val="0"/>
          <w:numId w:val="19"/>
        </w:numPr>
        <w:ind w:left="900" w:hanging="192"/>
        <w:jc w:val="both"/>
        <w:rPr>
          <w:color w:val="000000" w:themeColor="text1"/>
        </w:rPr>
      </w:pPr>
      <w:r w:rsidRPr="00057324">
        <w:rPr>
          <w:color w:val="000000" w:themeColor="text1"/>
        </w:rPr>
        <w:t xml:space="preserve">недостатня підготовка до лабораторної роботи, пасивна участь у виконанні досліджень, значні помилки при обробці результатів дослідів, часткові відповіді на контрольні питання – </w:t>
      </w:r>
    </w:p>
    <w:p w14:paraId="11B0AD60" w14:textId="77777777" w:rsidR="00C82066" w:rsidRPr="00057324" w:rsidRDefault="003D0DFA" w:rsidP="00ED33F4">
      <w:pPr>
        <w:ind w:left="900"/>
        <w:jc w:val="center"/>
        <w:rPr>
          <w:color w:val="000000" w:themeColor="text1"/>
        </w:rPr>
      </w:pPr>
      <m:oMath>
        <m:d>
          <m:dPr>
            <m:ctrlPr>
              <w:rPr>
                <w:rFonts w:ascii="Cambria Math" w:hAnsi="Cambria Math"/>
                <w:i/>
                <w:color w:val="000000" w:themeColor="text1"/>
              </w:rPr>
            </m:ctrlPr>
          </m:dPr>
          <m:e>
            <m:r>
              <w:rPr>
                <w:rFonts w:ascii="Cambria Math"/>
                <w:color w:val="000000" w:themeColor="text1"/>
              </w:rPr>
              <m:t>0,74</m:t>
            </m:r>
            <m:r>
              <w:rPr>
                <w:rFonts w:ascii="Cambria Math"/>
                <w:color w:val="000000" w:themeColor="text1"/>
              </w:rPr>
              <m:t>-</m:t>
            </m:r>
            <m:r>
              <w:rPr>
                <w:rFonts w:ascii="Cambria Math"/>
                <w:color w:val="000000" w:themeColor="text1"/>
              </w:rPr>
              <m:t>0,6</m:t>
            </m:r>
          </m:e>
        </m:d>
        <m:sSub>
          <m:sSubPr>
            <m:ctrlPr>
              <w:rPr>
                <w:rFonts w:ascii="Cambria Math" w:hAnsi="Cambria Math"/>
                <w:i/>
                <w:color w:val="000000" w:themeColor="text1"/>
              </w:rPr>
            </m:ctrlPr>
          </m:sSubPr>
          <m:e>
            <m:r>
              <w:rPr>
                <w:rFonts w:ascii="Cambria Math"/>
                <w:color w:val="000000" w:themeColor="text1"/>
              </w:rPr>
              <m:t>r</m:t>
            </m:r>
          </m:e>
          <m:sub>
            <m:r>
              <w:rPr>
                <w:rFonts w:ascii="Cambria Math"/>
                <w:color w:val="000000" w:themeColor="text1"/>
              </w:rPr>
              <m:t>лаб</m:t>
            </m:r>
            <m:r>
              <w:rPr>
                <w:rFonts w:ascii="Cambria Math"/>
                <w:color w:val="000000" w:themeColor="text1"/>
              </w:rPr>
              <m:t>.</m:t>
            </m:r>
            <m:r>
              <w:rPr>
                <w:rFonts w:ascii="Cambria Math"/>
                <w:color w:val="000000" w:themeColor="text1"/>
              </w:rPr>
              <m:t>роб</m:t>
            </m:r>
            <m:r>
              <w:rPr>
                <w:rFonts w:ascii="Cambria Math"/>
                <w:color w:val="000000" w:themeColor="text1"/>
              </w:rPr>
              <m:t>.</m:t>
            </m:r>
          </m:sub>
        </m:sSub>
        <m:r>
          <w:rPr>
            <w:rFonts w:ascii="Cambria Math"/>
            <w:color w:val="000000" w:themeColor="text1"/>
          </w:rPr>
          <m:t>≈</m:t>
        </m:r>
        <m:d>
          <m:dPr>
            <m:ctrlPr>
              <w:rPr>
                <w:rFonts w:ascii="Cambria Math" w:hAnsi="Cambria Math"/>
                <w:i/>
                <w:color w:val="000000" w:themeColor="text1"/>
              </w:rPr>
            </m:ctrlPr>
          </m:dPr>
          <m:e>
            <m:r>
              <w:rPr>
                <w:rFonts w:ascii="Cambria Math"/>
                <w:color w:val="000000" w:themeColor="text1"/>
              </w:rPr>
              <m:t>5,5</m:t>
            </m:r>
            <m:r>
              <w:rPr>
                <w:rFonts w:ascii="Cambria Math"/>
                <w:color w:val="000000" w:themeColor="text1"/>
              </w:rPr>
              <m:t>-</m:t>
            </m:r>
            <m:r>
              <w:rPr>
                <w:rFonts w:ascii="Cambria Math"/>
                <w:color w:val="000000" w:themeColor="text1"/>
              </w:rPr>
              <m:t>4,5</m:t>
            </m:r>
          </m:e>
        </m:d>
      </m:oMath>
      <w:r w:rsidR="00C82066" w:rsidRPr="00057324">
        <w:rPr>
          <w:color w:val="000000" w:themeColor="text1"/>
        </w:rPr>
        <w:t xml:space="preserve"> бали;</w:t>
      </w:r>
    </w:p>
    <w:p w14:paraId="41F7EB61" w14:textId="77777777" w:rsidR="00ED33F4" w:rsidRDefault="00C82066" w:rsidP="00C82066">
      <w:pPr>
        <w:numPr>
          <w:ilvl w:val="0"/>
          <w:numId w:val="20"/>
        </w:numPr>
        <w:tabs>
          <w:tab w:val="left" w:pos="567"/>
        </w:tabs>
        <w:ind w:left="900" w:hanging="192"/>
        <w:jc w:val="both"/>
        <w:rPr>
          <w:color w:val="000000" w:themeColor="text1"/>
        </w:rPr>
      </w:pPr>
      <w:r w:rsidRPr="00057324">
        <w:rPr>
          <w:color w:val="000000" w:themeColor="text1"/>
        </w:rPr>
        <w:t xml:space="preserve">неготовність до лабораторної роботи, пасивна участь у виконання досліджень, неякісна обробка результатів, невірні відповіді на контрольні питання за темою роботи  – </w:t>
      </w:r>
    </w:p>
    <w:p w14:paraId="5F0DC838" w14:textId="77777777" w:rsidR="00C82066" w:rsidRPr="00057324" w:rsidRDefault="003D0DFA" w:rsidP="00ED33F4">
      <w:pPr>
        <w:tabs>
          <w:tab w:val="left" w:pos="567"/>
        </w:tabs>
        <w:ind w:left="900"/>
        <w:jc w:val="center"/>
        <w:rPr>
          <w:color w:val="000000" w:themeColor="text1"/>
        </w:rPr>
      </w:pPr>
      <m:oMath>
        <m:d>
          <m:dPr>
            <m:ctrlPr>
              <w:rPr>
                <w:rFonts w:ascii="Cambria Math" w:hAnsi="Cambria Math"/>
                <w:i/>
                <w:color w:val="000000" w:themeColor="text1"/>
              </w:rPr>
            </m:ctrlPr>
          </m:dPr>
          <m:e>
            <m:r>
              <w:rPr>
                <w:rFonts w:ascii="Cambria Math"/>
                <w:color w:val="000000" w:themeColor="text1"/>
              </w:rPr>
              <m:t>&lt;0,6</m:t>
            </m:r>
          </m:e>
        </m:d>
        <m:sSub>
          <m:sSubPr>
            <m:ctrlPr>
              <w:rPr>
                <w:rFonts w:ascii="Cambria Math" w:hAnsi="Cambria Math"/>
                <w:i/>
                <w:color w:val="000000" w:themeColor="text1"/>
              </w:rPr>
            </m:ctrlPr>
          </m:sSubPr>
          <m:e>
            <m:r>
              <w:rPr>
                <w:rFonts w:ascii="Cambria Math"/>
                <w:color w:val="000000" w:themeColor="text1"/>
              </w:rPr>
              <m:t>r</m:t>
            </m:r>
          </m:e>
          <m:sub>
            <m:r>
              <w:rPr>
                <w:rFonts w:ascii="Cambria Math"/>
                <w:color w:val="000000" w:themeColor="text1"/>
              </w:rPr>
              <m:t>лаб</m:t>
            </m:r>
            <m:r>
              <w:rPr>
                <w:rFonts w:ascii="Cambria Math"/>
                <w:color w:val="000000" w:themeColor="text1"/>
              </w:rPr>
              <m:t>.</m:t>
            </m:r>
            <m:r>
              <w:rPr>
                <w:rFonts w:ascii="Cambria Math"/>
                <w:color w:val="000000" w:themeColor="text1"/>
              </w:rPr>
              <m:t>роб</m:t>
            </m:r>
            <m:r>
              <w:rPr>
                <w:rFonts w:ascii="Cambria Math"/>
                <w:color w:val="000000" w:themeColor="text1"/>
              </w:rPr>
              <m:t>.</m:t>
            </m:r>
          </m:sub>
        </m:sSub>
        <m:r>
          <w:rPr>
            <w:rFonts w:ascii="Cambria Math"/>
            <w:color w:val="000000" w:themeColor="text1"/>
          </w:rPr>
          <m:t>=0</m:t>
        </m:r>
      </m:oMath>
      <w:r w:rsidR="00C82066" w:rsidRPr="00057324">
        <w:rPr>
          <w:color w:val="000000" w:themeColor="text1"/>
        </w:rPr>
        <w:t>.</w:t>
      </w:r>
    </w:p>
    <w:p w14:paraId="2EC70056" w14:textId="77777777" w:rsidR="00C82066" w:rsidRPr="00086A97" w:rsidRDefault="00C82066" w:rsidP="00C82066">
      <w:pPr>
        <w:pStyle w:val="24"/>
        <w:pBdr>
          <w:top w:val="nil"/>
          <w:left w:val="nil"/>
          <w:bottom w:val="nil"/>
          <w:right w:val="nil"/>
          <w:between w:val="nil"/>
        </w:pBdr>
        <w:spacing w:after="60"/>
        <w:ind w:left="1287"/>
        <w:jc w:val="center"/>
        <w:rPr>
          <w:rFonts w:eastAsia="Calibri"/>
          <w:color w:val="000000"/>
        </w:rPr>
      </w:pPr>
      <w:r w:rsidRPr="00057324">
        <w:rPr>
          <w:rFonts w:eastAsia="Calibri"/>
          <w:b/>
          <w:color w:val="000000" w:themeColor="text1"/>
        </w:rPr>
        <w:t xml:space="preserve">Модульна контрольна </w:t>
      </w:r>
      <w:r w:rsidRPr="00086A97">
        <w:rPr>
          <w:rFonts w:eastAsia="Calibri"/>
          <w:b/>
          <w:color w:val="000000"/>
        </w:rPr>
        <w:t>робота</w:t>
      </w:r>
    </w:p>
    <w:p w14:paraId="23649D9D" w14:textId="77777777" w:rsidR="00C82066" w:rsidRPr="00086A97" w:rsidRDefault="00B65CB7" w:rsidP="003D22BD">
      <w:pPr>
        <w:pStyle w:val="24"/>
        <w:pBdr>
          <w:top w:val="nil"/>
          <w:left w:val="nil"/>
          <w:bottom w:val="nil"/>
          <w:right w:val="nil"/>
          <w:between w:val="nil"/>
        </w:pBdr>
        <w:spacing w:after="60"/>
        <w:ind w:left="1287"/>
        <w:jc w:val="both"/>
        <w:rPr>
          <w:rFonts w:eastAsia="Calibri"/>
          <w:color w:val="000000"/>
        </w:rPr>
      </w:pPr>
      <w:r>
        <w:rPr>
          <w:rFonts w:eastAsia="Calibri"/>
          <w:color w:val="000000"/>
        </w:rPr>
        <w:t xml:space="preserve">Максимальний бал за МКР </w:t>
      </w:r>
      <w:r w:rsidR="00D45961">
        <w:rPr>
          <w:rFonts w:eastAsia="Calibri"/>
          <w:color w:val="000000"/>
          <w:lang w:val="ru-RU"/>
        </w:rPr>
        <w:t>28</w:t>
      </w:r>
      <w:r w:rsidR="00C82066" w:rsidRPr="00086A97">
        <w:rPr>
          <w:rFonts w:eastAsia="Calibri"/>
          <w:color w:val="000000"/>
        </w:rPr>
        <w:t xml:space="preserve"> балів.</w:t>
      </w:r>
    </w:p>
    <w:p w14:paraId="65FF569E" w14:textId="77777777" w:rsidR="00C82066" w:rsidRPr="003D22BD" w:rsidRDefault="00C82066" w:rsidP="003D22BD">
      <w:pPr>
        <w:pStyle w:val="24"/>
        <w:pBdr>
          <w:top w:val="nil"/>
          <w:left w:val="nil"/>
          <w:bottom w:val="nil"/>
          <w:right w:val="nil"/>
          <w:between w:val="nil"/>
        </w:pBdr>
        <w:spacing w:after="60"/>
        <w:ind w:left="1287"/>
        <w:rPr>
          <w:rFonts w:eastAsia="Calibri"/>
          <w:b/>
          <w:bCs/>
          <w:color w:val="000000"/>
        </w:rPr>
      </w:pPr>
      <w:r w:rsidRPr="003D22BD">
        <w:rPr>
          <w:rFonts w:eastAsia="Calibri"/>
          <w:b/>
          <w:bCs/>
          <w:color w:val="000000"/>
        </w:rPr>
        <w:t>Критерії оцінювання</w:t>
      </w:r>
    </w:p>
    <w:p w14:paraId="0FAAC949" w14:textId="77777777" w:rsidR="00C82066" w:rsidRPr="00086A97" w:rsidRDefault="00C82066" w:rsidP="00C82066">
      <w:pPr>
        <w:numPr>
          <w:ilvl w:val="0"/>
          <w:numId w:val="30"/>
        </w:numPr>
        <w:jc w:val="both"/>
        <w:rPr>
          <w:color w:val="000000"/>
        </w:rPr>
      </w:pPr>
      <w:r w:rsidRPr="00086A97">
        <w:rPr>
          <w:color w:val="000000"/>
        </w:rPr>
        <w:t>90%-100% правильності розрахунк</w:t>
      </w:r>
      <w:r w:rsidR="00B65CB7">
        <w:rPr>
          <w:color w:val="000000"/>
        </w:rPr>
        <w:t>ів і охайності оформлення</w:t>
      </w:r>
      <w:r w:rsidR="00D45961" w:rsidRPr="00D45961">
        <w:rPr>
          <w:color w:val="000000"/>
        </w:rPr>
        <w:t>25-28 балів</w:t>
      </w:r>
      <w:r w:rsidR="00D45961">
        <w:rPr>
          <w:color w:val="000000"/>
        </w:rPr>
        <w:t>;</w:t>
      </w:r>
    </w:p>
    <w:p w14:paraId="25F8BFDA" w14:textId="77777777" w:rsidR="00C82066" w:rsidRPr="00086A97" w:rsidRDefault="00C82066" w:rsidP="00D45961">
      <w:pPr>
        <w:ind w:left="1287"/>
        <w:jc w:val="both"/>
        <w:rPr>
          <w:color w:val="000000"/>
          <w:spacing w:val="-14"/>
        </w:rPr>
      </w:pPr>
      <w:r w:rsidRPr="00086A97">
        <w:rPr>
          <w:color w:val="000000"/>
          <w:spacing w:val="-14"/>
        </w:rPr>
        <w:t xml:space="preserve">(вибір оптимального методу розрахунку, правильне виконання розрахунків з повним поясненням, перевірка результатів розв’язку, побудова вказаних в умові діаграм); </w:t>
      </w:r>
    </w:p>
    <w:p w14:paraId="52E4C8DD" w14:textId="77777777" w:rsidR="00C82066" w:rsidRPr="00086A97" w:rsidRDefault="00C82066" w:rsidP="003D22BD">
      <w:pPr>
        <w:numPr>
          <w:ilvl w:val="0"/>
          <w:numId w:val="30"/>
        </w:numPr>
        <w:spacing w:before="120"/>
        <w:ind w:left="1281" w:hanging="357"/>
        <w:jc w:val="both"/>
        <w:rPr>
          <w:color w:val="000000"/>
        </w:rPr>
      </w:pPr>
      <w:r w:rsidRPr="00086A97">
        <w:rPr>
          <w:color w:val="000000"/>
        </w:rPr>
        <w:t>75%-90% правильності розрахунків і охайності оформлення</w:t>
      </w:r>
      <w:r w:rsidRPr="00086A97">
        <w:rPr>
          <w:color w:val="000000"/>
        </w:rPr>
        <w:tab/>
      </w:r>
      <w:r w:rsidR="00D45961" w:rsidRPr="00D45961">
        <w:rPr>
          <w:color w:val="000000"/>
          <w:lang w:val="ru-RU"/>
        </w:rPr>
        <w:t xml:space="preserve">21-24 </w:t>
      </w:r>
      <w:r w:rsidRPr="00086A97">
        <w:rPr>
          <w:color w:val="000000"/>
        </w:rPr>
        <w:t>балів</w:t>
      </w:r>
    </w:p>
    <w:p w14:paraId="2DFAA8BE" w14:textId="77777777" w:rsidR="00C82066" w:rsidRPr="00086A97" w:rsidRDefault="00C82066" w:rsidP="00D45961">
      <w:pPr>
        <w:ind w:left="1287"/>
        <w:jc w:val="both"/>
        <w:rPr>
          <w:color w:val="000000"/>
        </w:rPr>
      </w:pPr>
      <w:r w:rsidRPr="00086A97">
        <w:rPr>
          <w:color w:val="000000"/>
        </w:rPr>
        <w:t>(правильне або з незначними помилками розв’язання задачі з поясненнями окремих етапів розв’язання, відсутність перевірки результатів розв’язку, відсутність вказаних в умові діаграм );</w:t>
      </w:r>
    </w:p>
    <w:p w14:paraId="04284E6E" w14:textId="77777777" w:rsidR="00C82066" w:rsidRPr="00086A97" w:rsidRDefault="00C82066" w:rsidP="003D22BD">
      <w:pPr>
        <w:numPr>
          <w:ilvl w:val="0"/>
          <w:numId w:val="30"/>
        </w:numPr>
        <w:spacing w:before="120"/>
        <w:ind w:left="1281" w:hanging="357"/>
        <w:jc w:val="both"/>
        <w:rPr>
          <w:color w:val="000000"/>
        </w:rPr>
      </w:pPr>
      <w:r w:rsidRPr="00086A97">
        <w:rPr>
          <w:color w:val="000000"/>
        </w:rPr>
        <w:t>60%-75% правильності розрахунків і охайності оформлення</w:t>
      </w:r>
      <w:r w:rsidRPr="00086A97">
        <w:rPr>
          <w:color w:val="000000"/>
        </w:rPr>
        <w:tab/>
      </w:r>
      <w:r w:rsidR="00D45961" w:rsidRPr="00D45961">
        <w:rPr>
          <w:color w:val="000000"/>
          <w:lang w:val="ru-RU"/>
        </w:rPr>
        <w:t xml:space="preserve">17-20 </w:t>
      </w:r>
      <w:r w:rsidRPr="00086A97">
        <w:rPr>
          <w:color w:val="000000"/>
        </w:rPr>
        <w:t>балів</w:t>
      </w:r>
    </w:p>
    <w:p w14:paraId="1955776E" w14:textId="77777777" w:rsidR="00C82066" w:rsidRPr="00086A97" w:rsidRDefault="00C82066" w:rsidP="00D45961">
      <w:pPr>
        <w:ind w:left="1287"/>
        <w:jc w:val="both"/>
        <w:rPr>
          <w:color w:val="000000"/>
        </w:rPr>
      </w:pPr>
      <w:r w:rsidRPr="00086A97">
        <w:rPr>
          <w:color w:val="000000"/>
        </w:rPr>
        <w:t xml:space="preserve">(розв’язання задачі з суттєвими помилками без пояснень розв’язання, відсутність перевірки результатів розв’язку та вказаних в умові діаграм); </w:t>
      </w:r>
    </w:p>
    <w:p w14:paraId="7ED3638A" w14:textId="77777777" w:rsidR="00C82066" w:rsidRPr="00086A97" w:rsidRDefault="00C82066" w:rsidP="003D22BD">
      <w:pPr>
        <w:numPr>
          <w:ilvl w:val="0"/>
          <w:numId w:val="30"/>
        </w:numPr>
        <w:spacing w:before="120"/>
        <w:ind w:left="1281" w:hanging="357"/>
        <w:jc w:val="both"/>
        <w:rPr>
          <w:color w:val="000000"/>
        </w:rPr>
      </w:pPr>
      <w:r w:rsidRPr="00086A97">
        <w:rPr>
          <w:color w:val="000000"/>
        </w:rPr>
        <w:t>&lt;60% правильності розрахунків і охайності оформлення0 балів</w:t>
      </w:r>
    </w:p>
    <w:p w14:paraId="0E9EA843" w14:textId="77777777" w:rsidR="00C82066" w:rsidRPr="00086A97" w:rsidRDefault="00C82066" w:rsidP="00D45961">
      <w:pPr>
        <w:ind w:left="1287"/>
        <w:jc w:val="both"/>
        <w:rPr>
          <w:color w:val="000000"/>
        </w:rPr>
      </w:pPr>
      <w:r w:rsidRPr="00086A97">
        <w:rPr>
          <w:color w:val="000000"/>
        </w:rPr>
        <w:t>(розв’язання задачі з принциповими помилками).</w:t>
      </w:r>
    </w:p>
    <w:p w14:paraId="77A9C104" w14:textId="77777777" w:rsidR="00C82066" w:rsidRDefault="00C82066" w:rsidP="00C82066">
      <w:pPr>
        <w:ind w:left="1287"/>
        <w:jc w:val="both"/>
        <w:rPr>
          <w:color w:val="000000"/>
        </w:rPr>
      </w:pPr>
    </w:p>
    <w:p w14:paraId="465EBCE0" w14:textId="77777777" w:rsidR="00C82066" w:rsidRPr="00F20774" w:rsidRDefault="00C82066" w:rsidP="0043624F">
      <w:pPr>
        <w:pStyle w:val="24"/>
        <w:pBdr>
          <w:top w:val="nil"/>
          <w:left w:val="nil"/>
          <w:bottom w:val="nil"/>
          <w:right w:val="nil"/>
          <w:between w:val="nil"/>
        </w:pBdr>
        <w:spacing w:after="60"/>
        <w:ind w:firstLine="709"/>
        <w:jc w:val="both"/>
        <w:rPr>
          <w:rFonts w:eastAsia="Calibri"/>
          <w:color w:val="000000"/>
        </w:rPr>
      </w:pPr>
      <w:r w:rsidRPr="00F20774">
        <w:rPr>
          <w:rFonts w:eastAsia="Calibri"/>
          <w:color w:val="000000"/>
        </w:rPr>
        <w:t>Календарний контроль базується на поточній рейтинговій оцінці. Умовою позитивної атестації є значення поточного рейтингу студента не менше 50% від максимально можливого на час атестації.</w:t>
      </w:r>
    </w:p>
    <w:p w14:paraId="3B80B21F" w14:textId="77777777" w:rsidR="00C82066" w:rsidRPr="0020061D" w:rsidRDefault="00C82066" w:rsidP="00921D12">
      <w:pPr>
        <w:pStyle w:val="24"/>
        <w:pBdr>
          <w:top w:val="nil"/>
          <w:left w:val="nil"/>
          <w:bottom w:val="nil"/>
          <w:right w:val="nil"/>
          <w:between w:val="nil"/>
        </w:pBdr>
        <w:spacing w:before="120" w:after="60"/>
        <w:jc w:val="center"/>
        <w:rPr>
          <w:rFonts w:eastAsia="Calibri"/>
          <w:color w:val="000000"/>
        </w:rPr>
      </w:pPr>
      <w:r w:rsidRPr="0020061D">
        <w:rPr>
          <w:rFonts w:eastAsia="Calibri"/>
          <w:b/>
          <w:color w:val="000000"/>
        </w:rPr>
        <w:t>Форма семестрового контролю – залік</w:t>
      </w:r>
    </w:p>
    <w:p w14:paraId="533E1372" w14:textId="77777777" w:rsidR="00C82066" w:rsidRPr="0020061D" w:rsidRDefault="00C82066" w:rsidP="00C82066">
      <w:pPr>
        <w:pStyle w:val="24"/>
        <w:pBdr>
          <w:top w:val="nil"/>
          <w:left w:val="nil"/>
          <w:bottom w:val="nil"/>
          <w:right w:val="nil"/>
          <w:between w:val="nil"/>
        </w:pBdr>
        <w:spacing w:after="60"/>
        <w:rPr>
          <w:rFonts w:eastAsia="Calibri"/>
          <w:color w:val="000000"/>
        </w:rPr>
      </w:pPr>
      <w:r>
        <w:rPr>
          <w:rFonts w:eastAsia="Calibri"/>
          <w:color w:val="000000"/>
        </w:rPr>
        <w:t>Залік</w:t>
      </w:r>
      <w:r w:rsidR="00B65CB7">
        <w:rPr>
          <w:rFonts w:eastAsia="Calibri"/>
          <w:color w:val="000000"/>
          <w:lang w:val="ru-RU"/>
        </w:rPr>
        <w:t>о</w:t>
      </w:r>
      <w:r>
        <w:rPr>
          <w:rFonts w:eastAsia="Calibri"/>
          <w:color w:val="000000"/>
        </w:rPr>
        <w:t>ва</w:t>
      </w:r>
      <w:r w:rsidRPr="0020061D">
        <w:rPr>
          <w:rFonts w:eastAsia="Calibri"/>
          <w:color w:val="000000"/>
        </w:rPr>
        <w:t xml:space="preserve"> робота складається з трьох завдань. </w:t>
      </w:r>
    </w:p>
    <w:p w14:paraId="0F7CE17F" w14:textId="77777777" w:rsidR="00C82066" w:rsidRPr="0020061D" w:rsidRDefault="00C82066" w:rsidP="00C82066">
      <w:pPr>
        <w:pStyle w:val="24"/>
        <w:pBdr>
          <w:top w:val="nil"/>
          <w:left w:val="nil"/>
          <w:bottom w:val="nil"/>
          <w:right w:val="nil"/>
          <w:between w:val="nil"/>
        </w:pBdr>
        <w:spacing w:after="60"/>
        <w:rPr>
          <w:rFonts w:eastAsia="Calibri"/>
          <w:color w:val="000000"/>
        </w:rPr>
      </w:pPr>
      <w:r w:rsidRPr="0020061D">
        <w:rPr>
          <w:rFonts w:eastAsia="Calibri"/>
          <w:color w:val="000000"/>
        </w:rPr>
        <w:t>Кожне завдання включає задачу та вимоку детального опису теорії, яка застосовується для аналізу заданого кола.</w:t>
      </w:r>
    </w:p>
    <w:p w14:paraId="44E379E3" w14:textId="77777777" w:rsidR="00C82066" w:rsidRPr="00F20774" w:rsidRDefault="00C82066" w:rsidP="00921D12">
      <w:pPr>
        <w:pStyle w:val="24"/>
        <w:pBdr>
          <w:top w:val="nil"/>
          <w:left w:val="nil"/>
          <w:bottom w:val="nil"/>
          <w:right w:val="nil"/>
          <w:between w:val="nil"/>
        </w:pBdr>
        <w:spacing w:before="120" w:after="60"/>
        <w:jc w:val="center"/>
        <w:rPr>
          <w:rFonts w:eastAsia="Calibri"/>
          <w:b/>
          <w:color w:val="000000"/>
        </w:rPr>
      </w:pPr>
      <w:r w:rsidRPr="00F20774">
        <w:rPr>
          <w:rFonts w:eastAsia="Calibri"/>
          <w:b/>
          <w:color w:val="000000"/>
        </w:rPr>
        <w:t>Критерії оцінювання заліку</w:t>
      </w:r>
    </w:p>
    <w:p w14:paraId="65C7CE82" w14:textId="77777777" w:rsidR="0043624F" w:rsidRPr="0043624F" w:rsidRDefault="0043624F" w:rsidP="0043624F">
      <w:pPr>
        <w:pStyle w:val="24"/>
        <w:pBdr>
          <w:top w:val="nil"/>
          <w:left w:val="nil"/>
          <w:bottom w:val="nil"/>
          <w:right w:val="nil"/>
          <w:between w:val="nil"/>
        </w:pBdr>
        <w:ind w:firstLine="709"/>
        <w:jc w:val="both"/>
        <w:rPr>
          <w:rFonts w:eastAsia="Calibri"/>
          <w:color w:val="000000"/>
        </w:rPr>
      </w:pPr>
      <w:r w:rsidRPr="0043624F">
        <w:rPr>
          <w:rFonts w:eastAsia="Calibri"/>
          <w:color w:val="000000"/>
        </w:rPr>
        <w:t xml:space="preserve">Рейтингова система оцінювання складається з балів, отриманих здобувачем за результатами заходів поточного контролю, заохочувальних та штрафних балів. Рейтингова оцінка доводиться до здобувачів на останньому занятті з дисципліни в семестрі. </w:t>
      </w:r>
    </w:p>
    <w:p w14:paraId="3D4A3149" w14:textId="77777777" w:rsidR="0043624F" w:rsidRPr="0043624F" w:rsidRDefault="0043624F" w:rsidP="0043624F">
      <w:pPr>
        <w:pStyle w:val="24"/>
        <w:pBdr>
          <w:top w:val="nil"/>
          <w:left w:val="nil"/>
          <w:bottom w:val="nil"/>
          <w:right w:val="nil"/>
          <w:between w:val="nil"/>
        </w:pBdr>
        <w:ind w:firstLine="709"/>
        <w:jc w:val="both"/>
        <w:rPr>
          <w:rFonts w:eastAsia="Calibri"/>
          <w:color w:val="000000"/>
        </w:rPr>
      </w:pPr>
      <w:r w:rsidRPr="0043624F">
        <w:rPr>
          <w:rFonts w:eastAsia="Calibri"/>
          <w:color w:val="000000"/>
        </w:rPr>
        <w:t>Необхідною умовою допуску до заліку є виконання та захист всіх лабораторних робіт.</w:t>
      </w:r>
    </w:p>
    <w:p w14:paraId="6251921D" w14:textId="77777777" w:rsidR="0043624F" w:rsidRPr="0043624F" w:rsidRDefault="0043624F" w:rsidP="0043624F">
      <w:pPr>
        <w:pStyle w:val="24"/>
        <w:pBdr>
          <w:top w:val="nil"/>
          <w:left w:val="nil"/>
          <w:bottom w:val="nil"/>
          <w:right w:val="nil"/>
          <w:between w:val="nil"/>
        </w:pBdr>
        <w:ind w:firstLine="709"/>
        <w:jc w:val="both"/>
        <w:rPr>
          <w:rFonts w:eastAsia="Calibri"/>
          <w:color w:val="000000"/>
        </w:rPr>
      </w:pPr>
      <w:r w:rsidRPr="0043624F">
        <w:rPr>
          <w:rFonts w:eastAsia="Calibri"/>
          <w:color w:val="000000"/>
        </w:rPr>
        <w:t>Рейтингова оцінка доводиться до здобувачів на передостанньому занятті з дисципліни в семестрі. Здобувачі, які виконали всі умови допуску до заліку та мають рейтингову оцінку 60 і більше балів, отримують відповідно до набраного рейтингу оцінку без додаткових випробувань.</w:t>
      </w:r>
    </w:p>
    <w:p w14:paraId="6E5F3F25" w14:textId="77777777" w:rsidR="0043624F" w:rsidRPr="0043624F" w:rsidRDefault="0043624F" w:rsidP="0043624F">
      <w:pPr>
        <w:pStyle w:val="24"/>
        <w:pBdr>
          <w:top w:val="nil"/>
          <w:left w:val="nil"/>
          <w:bottom w:val="nil"/>
          <w:right w:val="nil"/>
          <w:between w:val="nil"/>
        </w:pBdr>
        <w:ind w:firstLine="709"/>
        <w:jc w:val="both"/>
        <w:rPr>
          <w:rFonts w:eastAsia="Calibri"/>
          <w:color w:val="000000"/>
        </w:rPr>
      </w:pPr>
      <w:r w:rsidRPr="0043624F">
        <w:rPr>
          <w:rFonts w:eastAsia="Calibri"/>
          <w:color w:val="000000"/>
        </w:rPr>
        <w:t>Зі здобувачами, які виконали всі умови допуску до заліку та мають рейтингову оцінку менше 60 балів, а також з тими здобувачами, хто бажає підвищити свою рейтингову оцінку, на останньому занятті з дисципліни в семестрі викладач проводить семестровий контроль у вигляді залікової контрольно роботи.</w:t>
      </w:r>
    </w:p>
    <w:p w14:paraId="57065BC3" w14:textId="77777777" w:rsidR="0043624F" w:rsidRDefault="0043624F" w:rsidP="0043624F">
      <w:pPr>
        <w:pStyle w:val="24"/>
        <w:pBdr>
          <w:top w:val="nil"/>
          <w:left w:val="nil"/>
          <w:bottom w:val="nil"/>
          <w:right w:val="nil"/>
          <w:between w:val="nil"/>
        </w:pBdr>
        <w:ind w:firstLine="709"/>
        <w:jc w:val="both"/>
        <w:rPr>
          <w:rFonts w:eastAsia="Calibri"/>
          <w:color w:val="000000"/>
        </w:rPr>
      </w:pPr>
      <w:r w:rsidRPr="0043624F">
        <w:rPr>
          <w:rFonts w:eastAsia="Calibri"/>
          <w:color w:val="000000"/>
        </w:rPr>
        <w:t>У цьому випадку бали, отримані за лабораторні роботи залишаються, а бали отримані за модульну контрольну роботу скасовуються.</w:t>
      </w:r>
    </w:p>
    <w:p w14:paraId="29FB2248" w14:textId="77777777" w:rsidR="00136964" w:rsidRPr="00136964" w:rsidRDefault="00136964" w:rsidP="00136964">
      <w:pPr>
        <w:pStyle w:val="24"/>
        <w:pBdr>
          <w:top w:val="nil"/>
          <w:left w:val="nil"/>
          <w:bottom w:val="nil"/>
          <w:right w:val="nil"/>
          <w:between w:val="nil"/>
        </w:pBdr>
        <w:spacing w:after="60"/>
        <w:ind w:firstLine="709"/>
        <w:jc w:val="both"/>
        <w:rPr>
          <w:rFonts w:eastAsia="Calibri"/>
          <w:color w:val="000000"/>
        </w:rPr>
      </w:pPr>
      <w:r w:rsidRPr="00136964">
        <w:rPr>
          <w:rFonts w:eastAsia="Calibri"/>
          <w:color w:val="000000"/>
        </w:rPr>
        <w:t>Максимальний бал залікової роботи  - 28 балів.</w:t>
      </w:r>
    </w:p>
    <w:p w14:paraId="225EE0DA" w14:textId="77777777" w:rsidR="00136964" w:rsidRPr="00136964" w:rsidRDefault="00136964" w:rsidP="00136964">
      <w:pPr>
        <w:pStyle w:val="24"/>
        <w:pBdr>
          <w:top w:val="nil"/>
          <w:left w:val="nil"/>
          <w:bottom w:val="nil"/>
          <w:right w:val="nil"/>
          <w:between w:val="nil"/>
        </w:pBdr>
        <w:spacing w:after="60"/>
        <w:ind w:firstLine="709"/>
        <w:jc w:val="both"/>
        <w:rPr>
          <w:rFonts w:eastAsia="Calibri"/>
          <w:color w:val="000000"/>
        </w:rPr>
      </w:pPr>
      <w:r w:rsidRPr="00136964">
        <w:rPr>
          <w:color w:val="000000"/>
        </w:rPr>
        <w:t>Контрольне завдання цієї роботи складається з трьох запитань: перше питання – задача по колам постійного струму, друге питання – теоретичне питання з матеріалу другого розділу, трете питання – теоретичне питання з матеріалу третього розділу.</w:t>
      </w:r>
    </w:p>
    <w:p w14:paraId="2CE4C39E" w14:textId="77777777" w:rsidR="00136964" w:rsidRPr="00136964" w:rsidRDefault="00136964" w:rsidP="003D22BD">
      <w:pPr>
        <w:pStyle w:val="24"/>
        <w:pBdr>
          <w:top w:val="nil"/>
          <w:left w:val="nil"/>
          <w:bottom w:val="nil"/>
          <w:right w:val="nil"/>
          <w:between w:val="nil"/>
        </w:pBdr>
        <w:spacing w:after="120"/>
        <w:ind w:firstLine="709"/>
        <w:jc w:val="both"/>
        <w:rPr>
          <w:rFonts w:eastAsia="Calibri"/>
          <w:color w:val="000000"/>
        </w:rPr>
      </w:pPr>
      <w:r w:rsidRPr="00136964">
        <w:rPr>
          <w:color w:val="000000"/>
        </w:rPr>
        <w:t>27-28 балів</w:t>
      </w:r>
      <w:r w:rsidRPr="00136964">
        <w:rPr>
          <w:rFonts w:eastAsia="Calibri"/>
          <w:color w:val="000000"/>
        </w:rPr>
        <w:t xml:space="preserve"> – студент правильно розв’язав задачі та здійснив якісне їх оформлення, дав чіткі визначення всіх понять і величин та вичерпні теоретичні обґрунтування аналізів заданих електричних кіл, відповіді логічні і послідовні.</w:t>
      </w:r>
    </w:p>
    <w:p w14:paraId="5F31559E" w14:textId="77777777" w:rsidR="00136964" w:rsidRPr="00136964" w:rsidRDefault="00136964" w:rsidP="003D22BD">
      <w:pPr>
        <w:pStyle w:val="24"/>
        <w:pBdr>
          <w:top w:val="nil"/>
          <w:left w:val="nil"/>
          <w:bottom w:val="nil"/>
          <w:right w:val="nil"/>
          <w:between w:val="nil"/>
        </w:pBdr>
        <w:spacing w:after="120"/>
        <w:ind w:firstLine="709"/>
        <w:jc w:val="both"/>
        <w:rPr>
          <w:rFonts w:eastAsia="Calibri"/>
          <w:color w:val="000000"/>
        </w:rPr>
      </w:pPr>
      <w:r w:rsidRPr="00136964">
        <w:rPr>
          <w:color w:val="000000"/>
        </w:rPr>
        <w:t>24-26 балів</w:t>
      </w:r>
      <w:r w:rsidRPr="00136964">
        <w:rPr>
          <w:rFonts w:eastAsia="Calibri"/>
          <w:color w:val="000000"/>
        </w:rPr>
        <w:t xml:space="preserve"> – студент правильно розв’язав задачі та здійснив якісне їх оформлення, дав чіткі визначення всіх понять і величин та неповне теоретичні обґрунтування аналізів заданих електричних кіл, відповіді логічні і послідовні.</w:t>
      </w:r>
    </w:p>
    <w:p w14:paraId="02AE8AB5" w14:textId="77777777" w:rsidR="00136964" w:rsidRPr="00136964" w:rsidRDefault="00136964" w:rsidP="003D22BD">
      <w:pPr>
        <w:pStyle w:val="24"/>
        <w:pBdr>
          <w:top w:val="nil"/>
          <w:left w:val="nil"/>
          <w:bottom w:val="nil"/>
          <w:right w:val="nil"/>
          <w:between w:val="nil"/>
        </w:pBdr>
        <w:spacing w:after="120"/>
        <w:ind w:firstLine="709"/>
        <w:jc w:val="both"/>
        <w:rPr>
          <w:rFonts w:eastAsia="Calibri"/>
          <w:color w:val="000000"/>
        </w:rPr>
      </w:pPr>
      <w:r w:rsidRPr="00136964">
        <w:rPr>
          <w:color w:val="000000"/>
        </w:rPr>
        <w:t>21-23 балів</w:t>
      </w:r>
      <w:r w:rsidRPr="00136964">
        <w:rPr>
          <w:rFonts w:eastAsia="Calibri"/>
          <w:color w:val="000000"/>
        </w:rPr>
        <w:t xml:space="preserve"> – відповідаючи на питання, студент припускається окремих помилок, але може їх виправити за допомогою викладача; дав чіткі визначення всіх понять і величин та часткове теоретичні обґрунтування аналізів заданих електричних кіл, відповіді логічні і послідовні.</w:t>
      </w:r>
    </w:p>
    <w:p w14:paraId="7D0C0257" w14:textId="77777777" w:rsidR="00136964" w:rsidRPr="00136964" w:rsidRDefault="00136964" w:rsidP="003D22BD">
      <w:pPr>
        <w:pStyle w:val="24"/>
        <w:pBdr>
          <w:top w:val="nil"/>
          <w:left w:val="nil"/>
          <w:bottom w:val="nil"/>
          <w:right w:val="nil"/>
          <w:between w:val="nil"/>
        </w:pBdr>
        <w:spacing w:after="120"/>
        <w:ind w:firstLine="709"/>
        <w:jc w:val="both"/>
        <w:rPr>
          <w:rFonts w:eastAsia="Calibri"/>
          <w:color w:val="000000"/>
        </w:rPr>
      </w:pPr>
      <w:r w:rsidRPr="00136964">
        <w:rPr>
          <w:color w:val="000000"/>
        </w:rPr>
        <w:t>18-20 балів</w:t>
      </w:r>
      <w:r w:rsidRPr="00136964">
        <w:rPr>
          <w:rFonts w:eastAsia="Calibri"/>
          <w:color w:val="000000"/>
        </w:rPr>
        <w:t xml:space="preserve"> – студент частково відповідає на залікові питання, знає визначення основних понять і величин дисципліни, в цілому розуміє суть аналізу заданих кіл</w:t>
      </w:r>
    </w:p>
    <w:p w14:paraId="50C2B37A" w14:textId="77777777" w:rsidR="00136964" w:rsidRPr="00136964" w:rsidRDefault="00136964" w:rsidP="003D22BD">
      <w:pPr>
        <w:pStyle w:val="24"/>
        <w:pBdr>
          <w:top w:val="nil"/>
          <w:left w:val="nil"/>
          <w:bottom w:val="nil"/>
          <w:right w:val="nil"/>
          <w:between w:val="nil"/>
        </w:pBdr>
        <w:spacing w:after="120"/>
        <w:ind w:firstLine="709"/>
        <w:jc w:val="both"/>
        <w:rPr>
          <w:rFonts w:eastAsia="Calibri"/>
          <w:color w:val="000000"/>
        </w:rPr>
      </w:pPr>
      <w:r w:rsidRPr="00136964">
        <w:rPr>
          <w:color w:val="000000"/>
        </w:rPr>
        <w:t>17 балів</w:t>
      </w:r>
      <w:r w:rsidRPr="00136964">
        <w:rPr>
          <w:rFonts w:eastAsia="Calibri"/>
          <w:color w:val="000000"/>
        </w:rPr>
        <w:t xml:space="preserve"> – студент частково відповідає на залікові питання, показує знання основних понять і величин дисципліни, але недостатньо розуміє суть порядку аналізу заданих кіл. Відповіді непослідовні і нечіткі.</w:t>
      </w:r>
    </w:p>
    <w:p w14:paraId="586C2111" w14:textId="77777777" w:rsidR="00136964" w:rsidRDefault="00136964" w:rsidP="003D22BD">
      <w:pPr>
        <w:pStyle w:val="24"/>
        <w:pBdr>
          <w:top w:val="nil"/>
          <w:left w:val="nil"/>
          <w:bottom w:val="nil"/>
          <w:right w:val="nil"/>
          <w:between w:val="nil"/>
        </w:pBdr>
        <w:spacing w:after="120"/>
        <w:ind w:firstLine="709"/>
        <w:jc w:val="both"/>
        <w:rPr>
          <w:rFonts w:eastAsia="Calibri"/>
          <w:color w:val="000000"/>
        </w:rPr>
      </w:pPr>
      <w:r w:rsidRPr="00136964">
        <w:rPr>
          <w:rFonts w:eastAsia="Calibri"/>
          <w:color w:val="000000"/>
        </w:rPr>
        <w:t>0 – у відповіді студент припускається суттєвих помилок, проявляє нерозуміння фізичної суті електромагнітних процесів, не може виправити помилки за допомогою викладача. Відповіді некоректні, а в деяких випадках не відповідають суті поставленого питання. Або хоча б одна із задач не виконана.</w:t>
      </w:r>
    </w:p>
    <w:p w14:paraId="473D6989" w14:textId="77777777" w:rsidR="00136964" w:rsidRPr="00F36AD3" w:rsidRDefault="00136964" w:rsidP="00136964">
      <w:pPr>
        <w:pStyle w:val="24"/>
        <w:pBdr>
          <w:top w:val="nil"/>
          <w:left w:val="nil"/>
          <w:bottom w:val="nil"/>
          <w:right w:val="nil"/>
          <w:between w:val="nil"/>
        </w:pBdr>
        <w:spacing w:after="60"/>
        <w:ind w:firstLine="709"/>
        <w:jc w:val="both"/>
        <w:rPr>
          <w:strike/>
        </w:rPr>
      </w:pPr>
      <w:r w:rsidRPr="00F20774">
        <w:lastRenderedPageBreak/>
        <w:t xml:space="preserve">Сума балів, отриманих студентом протягом семестру, переводиться до підсумкової оцінки згідно з таблицею. </w:t>
      </w:r>
    </w:p>
    <w:p w14:paraId="1A0676E0" w14:textId="77777777" w:rsidR="00C82066" w:rsidRPr="00F20774" w:rsidRDefault="00C82066" w:rsidP="00C82066">
      <w:pPr>
        <w:pStyle w:val="24"/>
        <w:pBdr>
          <w:top w:val="nil"/>
          <w:left w:val="nil"/>
          <w:bottom w:val="nil"/>
          <w:right w:val="nil"/>
          <w:between w:val="nil"/>
        </w:pBdr>
        <w:spacing w:after="60"/>
        <w:jc w:val="both"/>
        <w:rPr>
          <w:rFonts w:eastAsia="Calibri"/>
          <w:color w:val="000000"/>
        </w:rPr>
      </w:pPr>
      <w:r w:rsidRPr="00F20774">
        <w:rPr>
          <w:rFonts w:eastAsia="Calibri"/>
          <w:color w:val="000000"/>
        </w:rPr>
        <w:t>Таблиця відповідності рейтингових балів оцінкам за університетською шкалою: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1"/>
        <w:gridCol w:w="1948"/>
      </w:tblGrid>
      <w:tr w:rsidR="00C82066" w:rsidRPr="00AC78C6" w14:paraId="76664125" w14:textId="77777777" w:rsidTr="00C82066">
        <w:tc>
          <w:tcPr>
            <w:tcW w:w="6391" w:type="dxa"/>
          </w:tcPr>
          <w:p w14:paraId="050B3B82" w14:textId="77777777" w:rsidR="00C82066" w:rsidRPr="00AC78C6" w:rsidRDefault="00C82066" w:rsidP="00C82066">
            <w:pPr>
              <w:spacing w:line="264" w:lineRule="auto"/>
              <w:jc w:val="center"/>
            </w:pPr>
            <w:r w:rsidRPr="00AC78C6">
              <w:t>Бали:</w:t>
            </w:r>
          </w:p>
          <w:p w14:paraId="1AF68C52" w14:textId="77777777" w:rsidR="00C82066" w:rsidRPr="00AC78C6" w:rsidRDefault="00C82066" w:rsidP="00C82066">
            <w:pPr>
              <w:spacing w:line="264" w:lineRule="auto"/>
              <w:jc w:val="center"/>
            </w:pPr>
            <w:r w:rsidRPr="00AC78C6">
              <w:t xml:space="preserve">Автомат:  лабораторні заняття + </w:t>
            </w:r>
            <w:r>
              <w:t xml:space="preserve">МКР </w:t>
            </w:r>
            <w:r w:rsidRPr="00AC78C6">
              <w:t>або</w:t>
            </w:r>
          </w:p>
          <w:p w14:paraId="7F71F210" w14:textId="77777777" w:rsidR="00C82066" w:rsidRPr="0056678F" w:rsidRDefault="00C82066" w:rsidP="00136964">
            <w:pPr>
              <w:keepLines/>
              <w:tabs>
                <w:tab w:val="left" w:pos="528"/>
              </w:tabs>
              <w:jc w:val="center"/>
              <w:rPr>
                <w:sz w:val="28"/>
                <w:szCs w:val="28"/>
              </w:rPr>
            </w:pPr>
            <w:r w:rsidRPr="00AC78C6">
              <w:t xml:space="preserve">Залік: </w:t>
            </w:r>
            <w:r w:rsidR="00136964" w:rsidRPr="00136964">
              <w:t xml:space="preserve">Лабораторні заняття </w:t>
            </w:r>
            <w:r>
              <w:t>+</w:t>
            </w:r>
            <w:r w:rsidRPr="00AC78C6">
              <w:t xml:space="preserve"> Залікова контрольна робота</w:t>
            </w:r>
          </w:p>
        </w:tc>
        <w:tc>
          <w:tcPr>
            <w:tcW w:w="1948" w:type="dxa"/>
          </w:tcPr>
          <w:p w14:paraId="51604C91" w14:textId="77777777" w:rsidR="00C82066" w:rsidRPr="00AC78C6" w:rsidRDefault="00C82066" w:rsidP="00C82066">
            <w:pPr>
              <w:keepLines/>
              <w:jc w:val="center"/>
            </w:pPr>
            <w:r w:rsidRPr="00AC78C6">
              <w:t>Залікова оцінка</w:t>
            </w:r>
          </w:p>
        </w:tc>
      </w:tr>
      <w:tr w:rsidR="00C82066" w:rsidRPr="00AC78C6" w14:paraId="050CDB32" w14:textId="77777777" w:rsidTr="003E042B">
        <w:trPr>
          <w:cantSplit/>
          <w:trHeight w:val="214"/>
        </w:trPr>
        <w:tc>
          <w:tcPr>
            <w:tcW w:w="6391" w:type="dxa"/>
          </w:tcPr>
          <w:p w14:paraId="4BDE2CEA" w14:textId="77777777" w:rsidR="00C82066" w:rsidRPr="00AC78C6" w:rsidRDefault="00C82066" w:rsidP="00C82066">
            <w:pPr>
              <w:keepLines/>
              <w:jc w:val="center"/>
            </w:pPr>
            <w:r w:rsidRPr="00AC78C6">
              <w:t>95… 100</w:t>
            </w:r>
          </w:p>
        </w:tc>
        <w:tc>
          <w:tcPr>
            <w:tcW w:w="1948" w:type="dxa"/>
            <w:shd w:val="clear" w:color="auto" w:fill="auto"/>
          </w:tcPr>
          <w:p w14:paraId="256DEC3E" w14:textId="77777777" w:rsidR="00C82066" w:rsidRPr="00AC78C6" w:rsidRDefault="00C82066" w:rsidP="00C82066">
            <w:pPr>
              <w:keepLines/>
              <w:jc w:val="center"/>
            </w:pPr>
            <w:r w:rsidRPr="00AC78C6">
              <w:t>відмінно</w:t>
            </w:r>
          </w:p>
        </w:tc>
      </w:tr>
      <w:tr w:rsidR="00C82066" w:rsidRPr="00AC78C6" w14:paraId="63CBA76C" w14:textId="77777777" w:rsidTr="00C82066">
        <w:trPr>
          <w:cantSplit/>
        </w:trPr>
        <w:tc>
          <w:tcPr>
            <w:tcW w:w="6391" w:type="dxa"/>
          </w:tcPr>
          <w:p w14:paraId="5941CA61" w14:textId="77777777" w:rsidR="00C82066" w:rsidRPr="00AC78C6" w:rsidRDefault="00C82066" w:rsidP="00C82066">
            <w:pPr>
              <w:keepLines/>
              <w:jc w:val="center"/>
            </w:pPr>
            <w:r w:rsidRPr="00AC78C6">
              <w:t>85 …94</w:t>
            </w:r>
          </w:p>
        </w:tc>
        <w:tc>
          <w:tcPr>
            <w:tcW w:w="1948" w:type="dxa"/>
            <w:shd w:val="clear" w:color="auto" w:fill="auto"/>
          </w:tcPr>
          <w:p w14:paraId="4BFDD470" w14:textId="77777777" w:rsidR="00C82066" w:rsidRPr="00AC78C6" w:rsidRDefault="00C82066" w:rsidP="00C82066">
            <w:pPr>
              <w:keepLines/>
              <w:jc w:val="center"/>
            </w:pPr>
            <w:r w:rsidRPr="00AC78C6">
              <w:t>дуже добре</w:t>
            </w:r>
          </w:p>
        </w:tc>
      </w:tr>
      <w:tr w:rsidR="00C82066" w:rsidRPr="00AC78C6" w14:paraId="2019B6AC" w14:textId="77777777" w:rsidTr="00C82066">
        <w:trPr>
          <w:cantSplit/>
        </w:trPr>
        <w:tc>
          <w:tcPr>
            <w:tcW w:w="6391" w:type="dxa"/>
          </w:tcPr>
          <w:p w14:paraId="16E2D92A" w14:textId="77777777" w:rsidR="00C82066" w:rsidRPr="00AC78C6" w:rsidRDefault="00C82066" w:rsidP="00C82066">
            <w:pPr>
              <w:keepLines/>
              <w:jc w:val="center"/>
            </w:pPr>
            <w:r w:rsidRPr="00AC78C6">
              <w:t>75 … 84</w:t>
            </w:r>
          </w:p>
        </w:tc>
        <w:tc>
          <w:tcPr>
            <w:tcW w:w="1948" w:type="dxa"/>
            <w:shd w:val="clear" w:color="auto" w:fill="auto"/>
          </w:tcPr>
          <w:p w14:paraId="17B1EE90" w14:textId="77777777" w:rsidR="00C82066" w:rsidRPr="00AC78C6" w:rsidRDefault="00C82066" w:rsidP="00C82066">
            <w:pPr>
              <w:keepLines/>
              <w:jc w:val="center"/>
            </w:pPr>
            <w:r w:rsidRPr="00AC78C6">
              <w:t>добре</w:t>
            </w:r>
          </w:p>
        </w:tc>
      </w:tr>
      <w:tr w:rsidR="00C82066" w:rsidRPr="00AC78C6" w14:paraId="3F1FFD48" w14:textId="77777777" w:rsidTr="00C82066">
        <w:trPr>
          <w:cantSplit/>
        </w:trPr>
        <w:tc>
          <w:tcPr>
            <w:tcW w:w="6391" w:type="dxa"/>
          </w:tcPr>
          <w:p w14:paraId="1581AC58" w14:textId="77777777" w:rsidR="00C82066" w:rsidRPr="00AC78C6" w:rsidRDefault="00C82066" w:rsidP="00C82066">
            <w:pPr>
              <w:keepLines/>
              <w:jc w:val="center"/>
            </w:pPr>
            <w:r w:rsidRPr="00AC78C6">
              <w:t>65 … 74</w:t>
            </w:r>
          </w:p>
        </w:tc>
        <w:tc>
          <w:tcPr>
            <w:tcW w:w="1948" w:type="dxa"/>
            <w:shd w:val="clear" w:color="auto" w:fill="auto"/>
          </w:tcPr>
          <w:p w14:paraId="2ABD66DD" w14:textId="77777777" w:rsidR="00C82066" w:rsidRPr="00AC78C6" w:rsidRDefault="00C82066" w:rsidP="00C82066">
            <w:pPr>
              <w:keepLines/>
              <w:jc w:val="center"/>
            </w:pPr>
            <w:r w:rsidRPr="00AC78C6">
              <w:t>задовільно</w:t>
            </w:r>
          </w:p>
        </w:tc>
      </w:tr>
      <w:tr w:rsidR="00C82066" w:rsidRPr="00AC78C6" w14:paraId="1DC9624D" w14:textId="77777777" w:rsidTr="00C82066">
        <w:trPr>
          <w:cantSplit/>
        </w:trPr>
        <w:tc>
          <w:tcPr>
            <w:tcW w:w="6391" w:type="dxa"/>
          </w:tcPr>
          <w:p w14:paraId="49449A8F" w14:textId="77777777" w:rsidR="00C82066" w:rsidRPr="00AC78C6" w:rsidRDefault="00C82066" w:rsidP="00C82066">
            <w:pPr>
              <w:keepLines/>
              <w:jc w:val="center"/>
            </w:pPr>
            <w:r w:rsidRPr="00AC78C6">
              <w:t>60 … 64</w:t>
            </w:r>
          </w:p>
        </w:tc>
        <w:tc>
          <w:tcPr>
            <w:tcW w:w="1948" w:type="dxa"/>
            <w:shd w:val="clear" w:color="auto" w:fill="auto"/>
          </w:tcPr>
          <w:p w14:paraId="67EA2CE6" w14:textId="77777777" w:rsidR="00C82066" w:rsidRPr="00AC78C6" w:rsidRDefault="00C82066" w:rsidP="00C82066">
            <w:pPr>
              <w:keepLines/>
              <w:jc w:val="center"/>
            </w:pPr>
            <w:r w:rsidRPr="00AC78C6">
              <w:t>достатньо</w:t>
            </w:r>
          </w:p>
        </w:tc>
      </w:tr>
      <w:tr w:rsidR="00C82066" w:rsidRPr="00AC78C6" w14:paraId="4DFD0F25" w14:textId="77777777" w:rsidTr="00C82066">
        <w:tc>
          <w:tcPr>
            <w:tcW w:w="6391" w:type="dxa"/>
          </w:tcPr>
          <w:p w14:paraId="51CCE948" w14:textId="77777777" w:rsidR="00C82066" w:rsidRPr="00AC78C6" w:rsidRDefault="00C82066" w:rsidP="00C82066">
            <w:pPr>
              <w:keepLines/>
              <w:jc w:val="center"/>
            </w:pPr>
            <w:r w:rsidRPr="00AC78C6">
              <w:t>Менш ніж 60</w:t>
            </w:r>
          </w:p>
        </w:tc>
        <w:tc>
          <w:tcPr>
            <w:tcW w:w="1948" w:type="dxa"/>
          </w:tcPr>
          <w:p w14:paraId="3D1E49AC" w14:textId="77777777" w:rsidR="00C82066" w:rsidRPr="00AC78C6" w:rsidRDefault="00C82066" w:rsidP="00C82066">
            <w:pPr>
              <w:keepLines/>
              <w:jc w:val="center"/>
            </w:pPr>
            <w:r w:rsidRPr="00AC78C6">
              <w:t>незадовільно</w:t>
            </w:r>
          </w:p>
        </w:tc>
      </w:tr>
      <w:tr w:rsidR="00C82066" w:rsidRPr="00AC78C6" w14:paraId="78741233" w14:textId="77777777" w:rsidTr="00C82066">
        <w:tc>
          <w:tcPr>
            <w:tcW w:w="6391" w:type="dxa"/>
          </w:tcPr>
          <w:p w14:paraId="003AD91C" w14:textId="77777777" w:rsidR="00C82066" w:rsidRPr="00AC78C6" w:rsidRDefault="00C82066" w:rsidP="00C82066">
            <w:pPr>
              <w:keepLines/>
              <w:jc w:val="center"/>
            </w:pPr>
            <w:r w:rsidRPr="00AC78C6">
              <w:t xml:space="preserve">Є не зараховані лабораторні роботи, не </w:t>
            </w:r>
            <w:proofErr w:type="spellStart"/>
            <w:r w:rsidRPr="00AC78C6">
              <w:t>виконана</w:t>
            </w:r>
            <w:r>
              <w:t>і</w:t>
            </w:r>
            <w:proofErr w:type="spellEnd"/>
            <w:r>
              <w:t xml:space="preserve"> МКР </w:t>
            </w:r>
            <w:r w:rsidRPr="00AC78C6">
              <w:t>або у семестрі набрали менше 25 балів</w:t>
            </w:r>
          </w:p>
        </w:tc>
        <w:tc>
          <w:tcPr>
            <w:tcW w:w="1948" w:type="dxa"/>
            <w:vAlign w:val="center"/>
          </w:tcPr>
          <w:p w14:paraId="6CA7B267" w14:textId="77777777" w:rsidR="00C82066" w:rsidRPr="00AC78C6" w:rsidRDefault="00C82066" w:rsidP="00C82066">
            <w:pPr>
              <w:keepLines/>
              <w:jc w:val="center"/>
            </w:pPr>
            <w:r w:rsidRPr="00AC78C6">
              <w:t>не допущено</w:t>
            </w:r>
          </w:p>
        </w:tc>
      </w:tr>
      <w:tr w:rsidR="00C82066" w:rsidRPr="00AC78C6" w14:paraId="64D23A82" w14:textId="77777777" w:rsidTr="00C82066">
        <w:tc>
          <w:tcPr>
            <w:tcW w:w="6391" w:type="dxa"/>
          </w:tcPr>
          <w:p w14:paraId="17EB35A0" w14:textId="77777777" w:rsidR="00C82066" w:rsidRPr="00AC78C6" w:rsidRDefault="00C82066" w:rsidP="00C82066">
            <w:pPr>
              <w:keepLines/>
              <w:jc w:val="center"/>
            </w:pPr>
            <w:r>
              <w:t>Порушення принципів академічної доброчесності або морально-етичних норм поведінки</w:t>
            </w:r>
          </w:p>
        </w:tc>
        <w:tc>
          <w:tcPr>
            <w:tcW w:w="1948" w:type="dxa"/>
            <w:vAlign w:val="center"/>
          </w:tcPr>
          <w:p w14:paraId="357501C9" w14:textId="77777777" w:rsidR="00C82066" w:rsidRPr="00AC78C6" w:rsidRDefault="00C82066" w:rsidP="00C82066">
            <w:pPr>
              <w:keepLines/>
              <w:jc w:val="center"/>
            </w:pPr>
            <w:r>
              <w:t>усунений</w:t>
            </w:r>
          </w:p>
        </w:tc>
      </w:tr>
    </w:tbl>
    <w:p w14:paraId="701B79CC" w14:textId="77777777" w:rsidR="00C82066" w:rsidRPr="00F20774" w:rsidRDefault="00C82066" w:rsidP="00C82066">
      <w:pPr>
        <w:spacing w:before="120" w:line="264" w:lineRule="auto"/>
        <w:ind w:firstLine="567"/>
        <w:jc w:val="both"/>
      </w:pPr>
      <w:r w:rsidRPr="00F20774">
        <w:t>Студент, який у семестрі отримав більше 60 балів, може взяти участь у заліковій контрольній роботі. У цьому разі бали, отримані ним на заліковій контрольній роботі, є остаточними.</w:t>
      </w:r>
    </w:p>
    <w:p w14:paraId="691C6884" w14:textId="77777777" w:rsidR="00C82066" w:rsidRPr="00F20774" w:rsidRDefault="00C82066" w:rsidP="00C82066">
      <w:pPr>
        <w:pStyle w:val="24"/>
        <w:pBdr>
          <w:top w:val="nil"/>
          <w:left w:val="nil"/>
          <w:bottom w:val="nil"/>
          <w:right w:val="nil"/>
          <w:between w:val="nil"/>
        </w:pBdr>
        <w:spacing w:after="60"/>
        <w:jc w:val="both"/>
        <w:rPr>
          <w:rFonts w:eastAsia="Calibri"/>
          <w:color w:val="000000"/>
        </w:rPr>
      </w:pPr>
      <w:r w:rsidRPr="00F20774">
        <w:rPr>
          <w:rFonts w:eastAsia="Calibri"/>
          <w:color w:val="000000"/>
        </w:rPr>
        <w:t>Остаточний рейтинг студента складає сума балів отриманих за семестр та залік</w:t>
      </w:r>
      <w:r>
        <w:rPr>
          <w:rFonts w:eastAsia="Calibri"/>
          <w:color w:val="000000"/>
        </w:rPr>
        <w:t>.</w:t>
      </w:r>
    </w:p>
    <w:p w14:paraId="01E26EE4" w14:textId="77777777" w:rsidR="004D4A79" w:rsidRDefault="002F5C5D">
      <w:pPr>
        <w:pStyle w:val="10"/>
        <w:keepNext/>
        <w:numPr>
          <w:ilvl w:val="0"/>
          <w:numId w:val="7"/>
        </w:numPr>
        <w:pBdr>
          <w:top w:val="nil"/>
          <w:left w:val="nil"/>
          <w:bottom w:val="nil"/>
          <w:right w:val="nil"/>
          <w:between w:val="nil"/>
        </w:pBdr>
        <w:spacing w:before="120" w:after="120"/>
        <w:rPr>
          <w:rFonts w:ascii="Calibri" w:eastAsia="Calibri" w:hAnsi="Calibri" w:cs="Calibri"/>
          <w:b/>
          <w:color w:val="002060"/>
          <w:sz w:val="24"/>
          <w:szCs w:val="24"/>
        </w:rPr>
      </w:pPr>
      <w:r>
        <w:rPr>
          <w:rFonts w:ascii="Calibri" w:eastAsia="Calibri" w:hAnsi="Calibri" w:cs="Calibri"/>
          <w:b/>
          <w:color w:val="002060"/>
          <w:sz w:val="24"/>
          <w:szCs w:val="24"/>
        </w:rPr>
        <w:t>Додаткова інформація з дисципліни (освітнього компонента)</w:t>
      </w:r>
    </w:p>
    <w:p w14:paraId="66C4D99F" w14:textId="77777777" w:rsidR="004D4A79" w:rsidRPr="00C54A71" w:rsidRDefault="002F5C5D">
      <w:pPr>
        <w:pStyle w:val="10"/>
        <w:pBdr>
          <w:top w:val="nil"/>
          <w:left w:val="nil"/>
          <w:bottom w:val="nil"/>
          <w:right w:val="nil"/>
          <w:between w:val="nil"/>
        </w:pBdr>
        <w:spacing w:after="120"/>
        <w:jc w:val="both"/>
      </w:pPr>
      <w:r w:rsidRPr="00C54A71">
        <w:t>Перелік питань, які виносяться на семестровий контроль</w:t>
      </w:r>
      <w:r w:rsidR="00C54A71">
        <w:t>.</w:t>
      </w:r>
    </w:p>
    <w:p w14:paraId="28DD9CD4" w14:textId="77777777" w:rsidR="0021436B" w:rsidRPr="003D22BD" w:rsidRDefault="0021436B" w:rsidP="00EA14A0">
      <w:pPr>
        <w:pStyle w:val="af1"/>
        <w:numPr>
          <w:ilvl w:val="0"/>
          <w:numId w:val="25"/>
        </w:numPr>
        <w:jc w:val="both"/>
        <w:rPr>
          <w:i/>
        </w:rPr>
      </w:pPr>
      <w:r w:rsidRPr="003D22BD">
        <w:rPr>
          <w:i/>
        </w:rPr>
        <w:t>Пасивні і активні елементи електричного кола і їх параметри.</w:t>
      </w:r>
    </w:p>
    <w:p w14:paraId="58D6495B" w14:textId="77777777" w:rsidR="0021436B" w:rsidRPr="003D22BD" w:rsidRDefault="0021436B" w:rsidP="00EA14A0">
      <w:pPr>
        <w:pStyle w:val="af1"/>
        <w:numPr>
          <w:ilvl w:val="0"/>
          <w:numId w:val="25"/>
        </w:numPr>
        <w:jc w:val="both"/>
        <w:rPr>
          <w:i/>
        </w:rPr>
      </w:pPr>
      <w:r w:rsidRPr="003D22BD">
        <w:rPr>
          <w:i/>
        </w:rPr>
        <w:t xml:space="preserve">Закони Кірхгофа для </w:t>
      </w:r>
      <w:proofErr w:type="spellStart"/>
      <w:r w:rsidRPr="003D22BD">
        <w:rPr>
          <w:i/>
        </w:rPr>
        <w:t>напруг</w:t>
      </w:r>
      <w:proofErr w:type="spellEnd"/>
      <w:r w:rsidRPr="003D22BD">
        <w:rPr>
          <w:i/>
        </w:rPr>
        <w:t xml:space="preserve"> і струмів.</w:t>
      </w:r>
    </w:p>
    <w:p w14:paraId="2FC907D1" w14:textId="77777777" w:rsidR="0021436B" w:rsidRPr="003D22BD" w:rsidRDefault="0021436B" w:rsidP="00EA14A0">
      <w:pPr>
        <w:pStyle w:val="af1"/>
        <w:numPr>
          <w:ilvl w:val="0"/>
          <w:numId w:val="25"/>
        </w:numPr>
        <w:jc w:val="both"/>
        <w:rPr>
          <w:i/>
        </w:rPr>
      </w:pPr>
      <w:r w:rsidRPr="003D22BD">
        <w:rPr>
          <w:i/>
        </w:rPr>
        <w:t xml:space="preserve">Залежність між струмами і напругами гілок електричного кола (закон </w:t>
      </w:r>
      <w:proofErr w:type="spellStart"/>
      <w:r w:rsidRPr="003D22BD">
        <w:rPr>
          <w:i/>
        </w:rPr>
        <w:t>Ома</w:t>
      </w:r>
      <w:proofErr w:type="spellEnd"/>
      <w:r w:rsidRPr="003D22BD">
        <w:rPr>
          <w:i/>
        </w:rPr>
        <w:t>).</w:t>
      </w:r>
    </w:p>
    <w:p w14:paraId="4E3DBC02" w14:textId="77777777" w:rsidR="0021436B" w:rsidRPr="003D22BD" w:rsidRDefault="0021436B" w:rsidP="00EA14A0">
      <w:pPr>
        <w:pStyle w:val="af1"/>
        <w:numPr>
          <w:ilvl w:val="0"/>
          <w:numId w:val="25"/>
        </w:numPr>
        <w:jc w:val="both"/>
        <w:rPr>
          <w:i/>
        </w:rPr>
      </w:pPr>
      <w:r w:rsidRPr="003D22BD">
        <w:rPr>
          <w:i/>
        </w:rPr>
        <w:t>Метод контурних струмів.</w:t>
      </w:r>
    </w:p>
    <w:p w14:paraId="316285D3" w14:textId="77777777" w:rsidR="0021436B" w:rsidRPr="003D22BD" w:rsidRDefault="0021436B" w:rsidP="00EA14A0">
      <w:pPr>
        <w:pStyle w:val="af1"/>
        <w:numPr>
          <w:ilvl w:val="0"/>
          <w:numId w:val="25"/>
        </w:numPr>
        <w:jc w:val="both"/>
        <w:rPr>
          <w:i/>
        </w:rPr>
      </w:pPr>
      <w:r w:rsidRPr="003D22BD">
        <w:rPr>
          <w:i/>
        </w:rPr>
        <w:t>Метод вузлових потенціалів.</w:t>
      </w:r>
    </w:p>
    <w:p w14:paraId="2BB4B51D" w14:textId="77777777" w:rsidR="0021436B" w:rsidRPr="003D22BD" w:rsidRDefault="0021436B" w:rsidP="00EA14A0">
      <w:pPr>
        <w:pStyle w:val="af1"/>
        <w:numPr>
          <w:ilvl w:val="0"/>
          <w:numId w:val="25"/>
        </w:numPr>
        <w:jc w:val="both"/>
        <w:rPr>
          <w:i/>
        </w:rPr>
      </w:pPr>
      <w:r w:rsidRPr="003D22BD">
        <w:rPr>
          <w:i/>
        </w:rPr>
        <w:t>Принцип накладання (суперпозиції).</w:t>
      </w:r>
    </w:p>
    <w:p w14:paraId="4E94DB9F" w14:textId="77777777" w:rsidR="0021436B" w:rsidRPr="003D22BD" w:rsidRDefault="0021436B" w:rsidP="00EA14A0">
      <w:pPr>
        <w:pStyle w:val="af1"/>
        <w:numPr>
          <w:ilvl w:val="0"/>
          <w:numId w:val="25"/>
        </w:numPr>
        <w:jc w:val="both"/>
        <w:rPr>
          <w:i/>
        </w:rPr>
      </w:pPr>
      <w:r w:rsidRPr="003D22BD">
        <w:rPr>
          <w:i/>
        </w:rPr>
        <w:t>Еквівалентні перетворення в електричних колах.</w:t>
      </w:r>
    </w:p>
    <w:p w14:paraId="3FBA448B" w14:textId="77777777" w:rsidR="0021436B" w:rsidRPr="003D22BD" w:rsidRDefault="0021436B" w:rsidP="00EA14A0">
      <w:pPr>
        <w:pStyle w:val="af1"/>
        <w:numPr>
          <w:ilvl w:val="0"/>
          <w:numId w:val="25"/>
        </w:numPr>
        <w:jc w:val="both"/>
        <w:rPr>
          <w:i/>
        </w:rPr>
      </w:pPr>
      <w:r w:rsidRPr="003D22BD">
        <w:rPr>
          <w:i/>
        </w:rPr>
        <w:t>Метод еквівалентного генератора.</w:t>
      </w:r>
    </w:p>
    <w:p w14:paraId="67E463E8" w14:textId="77777777" w:rsidR="0021436B" w:rsidRPr="003D22BD" w:rsidRDefault="0021436B" w:rsidP="00EA14A0">
      <w:pPr>
        <w:pStyle w:val="af1"/>
        <w:numPr>
          <w:ilvl w:val="0"/>
          <w:numId w:val="25"/>
        </w:numPr>
        <w:jc w:val="both"/>
        <w:rPr>
          <w:i/>
        </w:rPr>
      </w:pPr>
      <w:r w:rsidRPr="003D22BD">
        <w:rPr>
          <w:i/>
        </w:rPr>
        <w:t xml:space="preserve">Потужність у колі синусоїдного струму. Коефіцієнт потужності. </w:t>
      </w:r>
    </w:p>
    <w:p w14:paraId="3FD9AC33" w14:textId="77777777" w:rsidR="0021436B" w:rsidRPr="003D22BD" w:rsidRDefault="0021436B" w:rsidP="00EA14A0">
      <w:pPr>
        <w:pStyle w:val="af1"/>
        <w:numPr>
          <w:ilvl w:val="0"/>
          <w:numId w:val="25"/>
        </w:numPr>
        <w:jc w:val="both"/>
        <w:rPr>
          <w:i/>
        </w:rPr>
      </w:pPr>
      <w:r w:rsidRPr="003D22BD">
        <w:rPr>
          <w:i/>
        </w:rPr>
        <w:t xml:space="preserve">Потужність у комплексній формі. Баланс комплексних </w:t>
      </w:r>
      <w:proofErr w:type="spellStart"/>
      <w:r w:rsidRPr="003D22BD">
        <w:rPr>
          <w:i/>
        </w:rPr>
        <w:t>потужностей</w:t>
      </w:r>
      <w:proofErr w:type="spellEnd"/>
      <w:r w:rsidRPr="003D22BD">
        <w:rPr>
          <w:i/>
        </w:rPr>
        <w:t>.</w:t>
      </w:r>
    </w:p>
    <w:p w14:paraId="1CAFF01B" w14:textId="77777777" w:rsidR="0021436B" w:rsidRPr="003D22BD" w:rsidRDefault="0021436B" w:rsidP="00EA14A0">
      <w:pPr>
        <w:pStyle w:val="af1"/>
        <w:numPr>
          <w:ilvl w:val="0"/>
          <w:numId w:val="25"/>
        </w:numPr>
        <w:jc w:val="both"/>
        <w:rPr>
          <w:i/>
        </w:rPr>
      </w:pPr>
      <w:r w:rsidRPr="003D22BD">
        <w:rPr>
          <w:i/>
        </w:rPr>
        <w:t>Комплексний метод розрахунку електричних кіл.</w:t>
      </w:r>
    </w:p>
    <w:p w14:paraId="249AEB8A" w14:textId="77777777" w:rsidR="0021436B" w:rsidRPr="003D22BD" w:rsidRDefault="0021436B" w:rsidP="00EA14A0">
      <w:pPr>
        <w:pStyle w:val="af1"/>
        <w:numPr>
          <w:ilvl w:val="0"/>
          <w:numId w:val="25"/>
        </w:numPr>
        <w:jc w:val="both"/>
        <w:rPr>
          <w:i/>
        </w:rPr>
      </w:pPr>
      <w:r w:rsidRPr="003D22BD">
        <w:rPr>
          <w:i/>
        </w:rPr>
        <w:t xml:space="preserve">Комплексний опір і провідність. Запис законів </w:t>
      </w:r>
      <w:proofErr w:type="spellStart"/>
      <w:r w:rsidRPr="003D22BD">
        <w:rPr>
          <w:i/>
        </w:rPr>
        <w:t>Ом</w:t>
      </w:r>
      <w:r w:rsidR="00921D12">
        <w:rPr>
          <w:i/>
        </w:rPr>
        <w:t>а</w:t>
      </w:r>
      <w:proofErr w:type="spellEnd"/>
      <w:r w:rsidRPr="003D22BD">
        <w:rPr>
          <w:i/>
        </w:rPr>
        <w:t xml:space="preserve"> і Кірхгофа в комплексній формі.</w:t>
      </w:r>
    </w:p>
    <w:p w14:paraId="664ADBA8" w14:textId="77777777" w:rsidR="0021436B" w:rsidRPr="003D22BD" w:rsidRDefault="0021436B" w:rsidP="00EA14A0">
      <w:pPr>
        <w:pStyle w:val="af1"/>
        <w:numPr>
          <w:ilvl w:val="0"/>
          <w:numId w:val="25"/>
        </w:numPr>
        <w:jc w:val="both"/>
        <w:rPr>
          <w:i/>
        </w:rPr>
      </w:pPr>
      <w:r w:rsidRPr="003D22BD">
        <w:rPr>
          <w:i/>
        </w:rPr>
        <w:t>Розрахунок електричних кіл при послідовному з’єднанні ділянок кола.</w:t>
      </w:r>
    </w:p>
    <w:p w14:paraId="60D9A3A8" w14:textId="77777777" w:rsidR="0021436B" w:rsidRPr="003D22BD" w:rsidRDefault="0021436B" w:rsidP="00EA14A0">
      <w:pPr>
        <w:pStyle w:val="af1"/>
        <w:numPr>
          <w:ilvl w:val="0"/>
          <w:numId w:val="25"/>
        </w:numPr>
        <w:jc w:val="both"/>
        <w:rPr>
          <w:i/>
        </w:rPr>
      </w:pPr>
      <w:r w:rsidRPr="003D22BD">
        <w:rPr>
          <w:i/>
        </w:rPr>
        <w:t>Розрахунок електричних кіл при паралельному з’єднанні ділянок кола.</w:t>
      </w:r>
    </w:p>
    <w:p w14:paraId="186845E4" w14:textId="77777777" w:rsidR="0021436B" w:rsidRPr="003D22BD" w:rsidRDefault="0021436B" w:rsidP="00EA14A0">
      <w:pPr>
        <w:pStyle w:val="af1"/>
        <w:numPr>
          <w:ilvl w:val="0"/>
          <w:numId w:val="25"/>
        </w:numPr>
        <w:jc w:val="both"/>
        <w:rPr>
          <w:i/>
        </w:rPr>
      </w:pPr>
      <w:r w:rsidRPr="003D22BD">
        <w:rPr>
          <w:i/>
        </w:rPr>
        <w:t>Розрахунок електричних кіл при змішаному з’єднанні ділянок кола.</w:t>
      </w:r>
    </w:p>
    <w:p w14:paraId="734DF7D8" w14:textId="77777777" w:rsidR="0021436B" w:rsidRPr="003D22BD" w:rsidRDefault="0021436B" w:rsidP="00EA14A0">
      <w:pPr>
        <w:pStyle w:val="af1"/>
        <w:numPr>
          <w:ilvl w:val="0"/>
          <w:numId w:val="25"/>
        </w:numPr>
        <w:jc w:val="both"/>
        <w:rPr>
          <w:i/>
        </w:rPr>
      </w:pPr>
      <w:r w:rsidRPr="003D22BD">
        <w:rPr>
          <w:i/>
        </w:rPr>
        <w:t>Розрахунок електричного кола, заснований на перетворенні з’єднання "трикутником" в еквівалентне з’єднання "зіркою".</w:t>
      </w:r>
    </w:p>
    <w:p w14:paraId="112A0645" w14:textId="77777777" w:rsidR="0021436B" w:rsidRPr="003D22BD" w:rsidRDefault="0021436B" w:rsidP="00EA14A0">
      <w:pPr>
        <w:pStyle w:val="af1"/>
        <w:numPr>
          <w:ilvl w:val="0"/>
          <w:numId w:val="25"/>
        </w:numPr>
        <w:jc w:val="both"/>
        <w:rPr>
          <w:i/>
        </w:rPr>
      </w:pPr>
      <w:r w:rsidRPr="003D22BD">
        <w:rPr>
          <w:i/>
        </w:rPr>
        <w:t>Резонансний стан електричного кола. Загальна умова резонансу.</w:t>
      </w:r>
    </w:p>
    <w:p w14:paraId="143F2EA8" w14:textId="77777777" w:rsidR="0021436B" w:rsidRPr="003D22BD" w:rsidRDefault="0021436B" w:rsidP="00EA14A0">
      <w:pPr>
        <w:pStyle w:val="af1"/>
        <w:numPr>
          <w:ilvl w:val="0"/>
          <w:numId w:val="25"/>
        </w:numPr>
        <w:jc w:val="both"/>
        <w:rPr>
          <w:i/>
        </w:rPr>
      </w:pPr>
      <w:r w:rsidRPr="003D22BD">
        <w:rPr>
          <w:i/>
        </w:rPr>
        <w:t xml:space="preserve">Резонанс </w:t>
      </w:r>
      <w:proofErr w:type="spellStart"/>
      <w:r w:rsidRPr="003D22BD">
        <w:rPr>
          <w:i/>
        </w:rPr>
        <w:t>напруг</w:t>
      </w:r>
      <w:proofErr w:type="spellEnd"/>
      <w:r w:rsidRPr="003D22BD">
        <w:rPr>
          <w:i/>
        </w:rPr>
        <w:t>.</w:t>
      </w:r>
    </w:p>
    <w:p w14:paraId="56ED8F3D" w14:textId="77777777" w:rsidR="0021436B" w:rsidRPr="003D22BD" w:rsidRDefault="0021436B" w:rsidP="00EA14A0">
      <w:pPr>
        <w:pStyle w:val="af1"/>
        <w:numPr>
          <w:ilvl w:val="0"/>
          <w:numId w:val="25"/>
        </w:numPr>
        <w:jc w:val="both"/>
        <w:rPr>
          <w:i/>
        </w:rPr>
      </w:pPr>
      <w:r w:rsidRPr="003D22BD">
        <w:rPr>
          <w:i/>
        </w:rPr>
        <w:t>Резонанс струмів.</w:t>
      </w:r>
    </w:p>
    <w:p w14:paraId="729CF771" w14:textId="77777777" w:rsidR="0021436B" w:rsidRPr="003D22BD" w:rsidRDefault="0021436B" w:rsidP="00EA14A0">
      <w:pPr>
        <w:pStyle w:val="af1"/>
        <w:numPr>
          <w:ilvl w:val="0"/>
          <w:numId w:val="25"/>
        </w:numPr>
        <w:jc w:val="both"/>
        <w:rPr>
          <w:i/>
        </w:rPr>
      </w:pPr>
      <w:r w:rsidRPr="003D22BD">
        <w:rPr>
          <w:i/>
        </w:rPr>
        <w:t xml:space="preserve">Практичне значення резонансу в електричних колах. </w:t>
      </w:r>
      <w:proofErr w:type="spellStart"/>
      <w:r w:rsidRPr="003D22BD">
        <w:rPr>
          <w:i/>
        </w:rPr>
        <w:t>Електричнй</w:t>
      </w:r>
      <w:proofErr w:type="spellEnd"/>
      <w:r w:rsidRPr="003D22BD">
        <w:rPr>
          <w:i/>
        </w:rPr>
        <w:t xml:space="preserve"> фільтр.</w:t>
      </w:r>
    </w:p>
    <w:p w14:paraId="0ACD938E" w14:textId="77777777" w:rsidR="0021436B" w:rsidRPr="003D22BD" w:rsidRDefault="0021436B" w:rsidP="00EA14A0">
      <w:pPr>
        <w:pStyle w:val="af1"/>
        <w:numPr>
          <w:ilvl w:val="0"/>
          <w:numId w:val="25"/>
        </w:numPr>
        <w:jc w:val="both"/>
        <w:rPr>
          <w:i/>
        </w:rPr>
      </w:pPr>
      <w:r w:rsidRPr="003D22BD">
        <w:rPr>
          <w:i/>
        </w:rPr>
        <w:t xml:space="preserve">Розрахунок трифазних кіл в загальному випадку </w:t>
      </w:r>
      <w:proofErr w:type="spellStart"/>
      <w:r w:rsidRPr="003D22BD">
        <w:rPr>
          <w:i/>
        </w:rPr>
        <w:t>несиметрії</w:t>
      </w:r>
      <w:proofErr w:type="spellEnd"/>
      <w:r w:rsidRPr="003D22BD">
        <w:rPr>
          <w:i/>
        </w:rPr>
        <w:t xml:space="preserve"> електрорушійних сил (ЕРС) і </w:t>
      </w:r>
      <w:proofErr w:type="spellStart"/>
      <w:r w:rsidRPr="003D22BD">
        <w:rPr>
          <w:i/>
        </w:rPr>
        <w:t>несиметрії</w:t>
      </w:r>
      <w:proofErr w:type="spellEnd"/>
      <w:r w:rsidRPr="003D22BD">
        <w:rPr>
          <w:i/>
        </w:rPr>
        <w:t xml:space="preserve"> кола.</w:t>
      </w:r>
    </w:p>
    <w:p w14:paraId="0BA25879" w14:textId="77777777" w:rsidR="0021436B" w:rsidRPr="003D22BD" w:rsidRDefault="0021436B" w:rsidP="00EA14A0">
      <w:pPr>
        <w:pStyle w:val="af1"/>
        <w:numPr>
          <w:ilvl w:val="0"/>
          <w:numId w:val="25"/>
        </w:numPr>
        <w:jc w:val="both"/>
        <w:rPr>
          <w:i/>
        </w:rPr>
      </w:pPr>
      <w:r w:rsidRPr="003D22BD">
        <w:rPr>
          <w:i/>
        </w:rPr>
        <w:t>Потужність трифазного кола і її вимірювання.</w:t>
      </w:r>
    </w:p>
    <w:p w14:paraId="6E28E209" w14:textId="77777777" w:rsidR="0021436B" w:rsidRPr="003D22BD" w:rsidRDefault="0021436B" w:rsidP="00EA14A0">
      <w:pPr>
        <w:pStyle w:val="af1"/>
        <w:numPr>
          <w:ilvl w:val="0"/>
          <w:numId w:val="25"/>
        </w:numPr>
        <w:jc w:val="both"/>
        <w:rPr>
          <w:i/>
        </w:rPr>
      </w:pPr>
      <w:r w:rsidRPr="003D22BD">
        <w:rPr>
          <w:i/>
        </w:rPr>
        <w:t>Початкові умови і закони комутації.</w:t>
      </w:r>
    </w:p>
    <w:p w14:paraId="3174696F" w14:textId="77777777" w:rsidR="0021436B" w:rsidRPr="003D22BD" w:rsidRDefault="0021436B" w:rsidP="00EA14A0">
      <w:pPr>
        <w:pStyle w:val="af1"/>
        <w:numPr>
          <w:ilvl w:val="0"/>
          <w:numId w:val="25"/>
        </w:numPr>
        <w:jc w:val="both"/>
        <w:rPr>
          <w:i/>
        </w:rPr>
      </w:pPr>
      <w:r w:rsidRPr="003D22BD">
        <w:rPr>
          <w:i/>
        </w:rPr>
        <w:t>Перехідний, усталений і вільний процеси.</w:t>
      </w:r>
    </w:p>
    <w:p w14:paraId="59FD8C08" w14:textId="77777777" w:rsidR="0021436B" w:rsidRPr="003D22BD" w:rsidRDefault="0021436B" w:rsidP="00EA14A0">
      <w:pPr>
        <w:pStyle w:val="af1"/>
        <w:numPr>
          <w:ilvl w:val="0"/>
          <w:numId w:val="25"/>
        </w:numPr>
        <w:jc w:val="both"/>
        <w:rPr>
          <w:i/>
        </w:rPr>
      </w:pPr>
      <w:r w:rsidRPr="003D22BD">
        <w:rPr>
          <w:i/>
        </w:rPr>
        <w:t>Класичний метод розрахунку перехідних процесів.</w:t>
      </w:r>
    </w:p>
    <w:p w14:paraId="6EF1FE66" w14:textId="77777777" w:rsidR="0021436B" w:rsidRPr="003D22BD" w:rsidRDefault="0021436B" w:rsidP="00EA14A0">
      <w:pPr>
        <w:pStyle w:val="af1"/>
        <w:numPr>
          <w:ilvl w:val="0"/>
          <w:numId w:val="25"/>
        </w:numPr>
        <w:jc w:val="both"/>
        <w:rPr>
          <w:i/>
        </w:rPr>
      </w:pPr>
      <w:r w:rsidRPr="003D22BD">
        <w:rPr>
          <w:i/>
        </w:rPr>
        <w:t>Перехідні процеси в колах R, L і R, C.</w:t>
      </w:r>
    </w:p>
    <w:p w14:paraId="54B973AF" w14:textId="77777777" w:rsidR="0021436B" w:rsidRPr="003D22BD" w:rsidRDefault="0021436B" w:rsidP="00EA14A0">
      <w:pPr>
        <w:pStyle w:val="af1"/>
        <w:numPr>
          <w:ilvl w:val="0"/>
          <w:numId w:val="25"/>
        </w:numPr>
        <w:jc w:val="both"/>
        <w:rPr>
          <w:i/>
        </w:rPr>
      </w:pPr>
      <w:r w:rsidRPr="003D22BD">
        <w:rPr>
          <w:i/>
        </w:rPr>
        <w:t xml:space="preserve">Характеристики синусоїдальних електрорушійних сил (ЕРС), </w:t>
      </w:r>
      <w:proofErr w:type="spellStart"/>
      <w:r w:rsidRPr="003D22BD">
        <w:rPr>
          <w:i/>
        </w:rPr>
        <w:t>напруг</w:t>
      </w:r>
      <w:proofErr w:type="spellEnd"/>
      <w:r w:rsidRPr="003D22BD">
        <w:rPr>
          <w:i/>
        </w:rPr>
        <w:t xml:space="preserve"> і струмів.</w:t>
      </w:r>
    </w:p>
    <w:p w14:paraId="6997D850" w14:textId="77777777" w:rsidR="0021436B" w:rsidRPr="003D22BD" w:rsidRDefault="0021436B" w:rsidP="00EA14A0">
      <w:pPr>
        <w:pStyle w:val="af1"/>
        <w:numPr>
          <w:ilvl w:val="0"/>
          <w:numId w:val="25"/>
        </w:numPr>
        <w:jc w:val="both"/>
        <w:rPr>
          <w:i/>
        </w:rPr>
      </w:pPr>
      <w:r w:rsidRPr="003D22BD">
        <w:rPr>
          <w:i/>
        </w:rPr>
        <w:t xml:space="preserve">Зображення синусоїдальних електрорушійних сил (ЕРС), </w:t>
      </w:r>
      <w:proofErr w:type="spellStart"/>
      <w:r w:rsidRPr="003D22BD">
        <w:rPr>
          <w:i/>
        </w:rPr>
        <w:t>напруг</w:t>
      </w:r>
      <w:proofErr w:type="spellEnd"/>
      <w:r w:rsidRPr="003D22BD">
        <w:rPr>
          <w:i/>
        </w:rPr>
        <w:t xml:space="preserve"> і струмів за допомогою обертових векторів. Векторні діаграми.</w:t>
      </w:r>
    </w:p>
    <w:p w14:paraId="015269CE" w14:textId="77777777" w:rsidR="0021436B" w:rsidRPr="003D22BD" w:rsidRDefault="0021436B" w:rsidP="00EA14A0">
      <w:pPr>
        <w:pStyle w:val="af1"/>
        <w:numPr>
          <w:ilvl w:val="0"/>
          <w:numId w:val="25"/>
        </w:numPr>
        <w:jc w:val="both"/>
        <w:rPr>
          <w:i/>
        </w:rPr>
      </w:pPr>
      <w:r w:rsidRPr="003D22BD">
        <w:rPr>
          <w:i/>
        </w:rPr>
        <w:t xml:space="preserve">Діючі і середні значення періодичних електрорушійних сил (ЕРС), </w:t>
      </w:r>
      <w:proofErr w:type="spellStart"/>
      <w:r w:rsidRPr="003D22BD">
        <w:rPr>
          <w:i/>
        </w:rPr>
        <w:t>напруг</w:t>
      </w:r>
      <w:proofErr w:type="spellEnd"/>
      <w:r w:rsidRPr="003D22BD">
        <w:rPr>
          <w:i/>
        </w:rPr>
        <w:t xml:space="preserve"> і струмів.</w:t>
      </w:r>
    </w:p>
    <w:p w14:paraId="51B1B729" w14:textId="77777777" w:rsidR="0021436B" w:rsidRPr="003D22BD" w:rsidRDefault="0021436B" w:rsidP="00EA14A0">
      <w:pPr>
        <w:pStyle w:val="af1"/>
        <w:numPr>
          <w:ilvl w:val="0"/>
          <w:numId w:val="25"/>
        </w:numPr>
        <w:jc w:val="both"/>
        <w:rPr>
          <w:i/>
        </w:rPr>
      </w:pPr>
      <w:r w:rsidRPr="003D22BD">
        <w:rPr>
          <w:i/>
        </w:rPr>
        <w:t xml:space="preserve">Електричні кола із розподіленими параметрами. Електричні кола із </w:t>
      </w:r>
      <w:proofErr w:type="spellStart"/>
      <w:r w:rsidRPr="003D22BD">
        <w:rPr>
          <w:i/>
        </w:rPr>
        <w:t>засередженими</w:t>
      </w:r>
      <w:proofErr w:type="spellEnd"/>
      <w:r w:rsidRPr="003D22BD">
        <w:rPr>
          <w:i/>
        </w:rPr>
        <w:t xml:space="preserve"> параметрами.</w:t>
      </w:r>
    </w:p>
    <w:p w14:paraId="29CC89FF" w14:textId="77777777" w:rsidR="0021436B" w:rsidRPr="003D22BD" w:rsidRDefault="00EA14A0" w:rsidP="00C11D88">
      <w:pPr>
        <w:pStyle w:val="af1"/>
        <w:numPr>
          <w:ilvl w:val="0"/>
          <w:numId w:val="25"/>
        </w:numPr>
        <w:jc w:val="both"/>
        <w:rPr>
          <w:i/>
        </w:rPr>
      </w:pPr>
      <w:r w:rsidRPr="003D22BD">
        <w:rPr>
          <w:i/>
        </w:rPr>
        <w:t>Відмінність напівпровідників від металів і діелектриків.</w:t>
      </w:r>
    </w:p>
    <w:p w14:paraId="26D6C25F" w14:textId="77777777" w:rsidR="0021436B" w:rsidRPr="003D22BD" w:rsidRDefault="00EA14A0" w:rsidP="00C11D88">
      <w:pPr>
        <w:pStyle w:val="af1"/>
        <w:numPr>
          <w:ilvl w:val="0"/>
          <w:numId w:val="25"/>
        </w:numPr>
        <w:jc w:val="both"/>
        <w:rPr>
          <w:i/>
        </w:rPr>
      </w:pPr>
      <w:r w:rsidRPr="003D22BD">
        <w:rPr>
          <w:i/>
        </w:rPr>
        <w:t>Статичні вольт-амперні характеристики і параметри  напівпровідникових діодів.</w:t>
      </w:r>
    </w:p>
    <w:p w14:paraId="17EB7BF9" w14:textId="77777777" w:rsidR="0021436B" w:rsidRPr="003D22BD" w:rsidRDefault="00EA14A0" w:rsidP="00C11D88">
      <w:pPr>
        <w:pStyle w:val="af1"/>
        <w:numPr>
          <w:ilvl w:val="0"/>
          <w:numId w:val="25"/>
        </w:numPr>
        <w:jc w:val="both"/>
        <w:rPr>
          <w:i/>
        </w:rPr>
      </w:pPr>
      <w:r w:rsidRPr="003D22BD">
        <w:rPr>
          <w:i/>
        </w:rPr>
        <w:t>Принципи дії  p-n-p та n-p-n біполярних транзисторів (БТ).</w:t>
      </w:r>
    </w:p>
    <w:p w14:paraId="3FFFC18B" w14:textId="77777777" w:rsidR="0021436B" w:rsidRPr="003D22BD" w:rsidRDefault="00EA14A0" w:rsidP="00C11D88">
      <w:pPr>
        <w:pStyle w:val="af1"/>
        <w:numPr>
          <w:ilvl w:val="0"/>
          <w:numId w:val="25"/>
        </w:numPr>
        <w:jc w:val="both"/>
        <w:rPr>
          <w:i/>
        </w:rPr>
      </w:pPr>
      <w:r w:rsidRPr="003D22BD">
        <w:rPr>
          <w:i/>
        </w:rPr>
        <w:t>Двоопераційні тиристори.</w:t>
      </w:r>
    </w:p>
    <w:p w14:paraId="51B0D347" w14:textId="77777777" w:rsidR="0021436B" w:rsidRPr="003D22BD" w:rsidRDefault="00EA14A0" w:rsidP="00C11D88">
      <w:pPr>
        <w:pStyle w:val="af1"/>
        <w:numPr>
          <w:ilvl w:val="0"/>
          <w:numId w:val="25"/>
        </w:numPr>
        <w:jc w:val="both"/>
        <w:rPr>
          <w:i/>
        </w:rPr>
      </w:pPr>
      <w:r w:rsidRPr="003D22BD">
        <w:rPr>
          <w:i/>
        </w:rPr>
        <w:t>Випрямлячі, їх класифікація, параметри і характеристики.</w:t>
      </w:r>
    </w:p>
    <w:p w14:paraId="07A62636" w14:textId="77777777" w:rsidR="0021436B" w:rsidRPr="003D22BD" w:rsidRDefault="00EA14A0" w:rsidP="00C11D88">
      <w:pPr>
        <w:pStyle w:val="af1"/>
        <w:numPr>
          <w:ilvl w:val="0"/>
          <w:numId w:val="25"/>
        </w:numPr>
        <w:jc w:val="both"/>
        <w:rPr>
          <w:i/>
        </w:rPr>
      </w:pPr>
      <w:r w:rsidRPr="003D22BD">
        <w:rPr>
          <w:i/>
        </w:rPr>
        <w:t>Основні параметри і характеристики підсилювачів.</w:t>
      </w:r>
    </w:p>
    <w:p w14:paraId="0C1489D0" w14:textId="77777777" w:rsidR="0021436B" w:rsidRPr="003D22BD" w:rsidRDefault="00EA14A0" w:rsidP="00C11D88">
      <w:pPr>
        <w:pStyle w:val="af1"/>
        <w:numPr>
          <w:ilvl w:val="0"/>
          <w:numId w:val="25"/>
        </w:numPr>
        <w:jc w:val="both"/>
        <w:rPr>
          <w:i/>
        </w:rPr>
      </w:pPr>
      <w:r w:rsidRPr="003D22BD">
        <w:rPr>
          <w:i/>
        </w:rPr>
        <w:t xml:space="preserve">Підсилювачі з </w:t>
      </w:r>
      <w:proofErr w:type="spellStart"/>
      <w:r w:rsidRPr="003D22BD">
        <w:rPr>
          <w:i/>
        </w:rPr>
        <w:t>резисторно</w:t>
      </w:r>
      <w:proofErr w:type="spellEnd"/>
      <w:r w:rsidRPr="003D22BD">
        <w:rPr>
          <w:i/>
        </w:rPr>
        <w:t>-ємнісними зв’язками.</w:t>
      </w:r>
    </w:p>
    <w:p w14:paraId="0AF799C7" w14:textId="77777777" w:rsidR="0021436B" w:rsidRPr="003D22BD" w:rsidRDefault="00EA14A0" w:rsidP="00C11D88">
      <w:pPr>
        <w:pStyle w:val="af1"/>
        <w:numPr>
          <w:ilvl w:val="0"/>
          <w:numId w:val="25"/>
        </w:numPr>
        <w:jc w:val="both"/>
        <w:rPr>
          <w:i/>
        </w:rPr>
      </w:pPr>
      <w:r w:rsidRPr="003D22BD">
        <w:rPr>
          <w:i/>
        </w:rPr>
        <w:t>Класифікація і параметри імпульсних сигналів.</w:t>
      </w:r>
    </w:p>
    <w:p w14:paraId="57D31705" w14:textId="77777777" w:rsidR="0021436B" w:rsidRPr="003D22BD" w:rsidRDefault="00EA14A0" w:rsidP="00C11D88">
      <w:pPr>
        <w:pStyle w:val="af1"/>
        <w:numPr>
          <w:ilvl w:val="0"/>
          <w:numId w:val="25"/>
        </w:numPr>
        <w:jc w:val="both"/>
        <w:rPr>
          <w:i/>
        </w:rPr>
      </w:pPr>
      <w:r w:rsidRPr="003D22BD">
        <w:rPr>
          <w:i/>
        </w:rPr>
        <w:t>Насичений транзисторний ключ.</w:t>
      </w:r>
    </w:p>
    <w:p w14:paraId="58270FB4" w14:textId="77777777" w:rsidR="00EA14A0" w:rsidRPr="003D22BD" w:rsidRDefault="00EA14A0" w:rsidP="00EA14A0">
      <w:pPr>
        <w:pStyle w:val="af1"/>
        <w:numPr>
          <w:ilvl w:val="0"/>
          <w:numId w:val="25"/>
        </w:numPr>
        <w:jc w:val="both"/>
        <w:rPr>
          <w:i/>
        </w:rPr>
      </w:pPr>
      <w:r w:rsidRPr="003D22BD">
        <w:rPr>
          <w:i/>
        </w:rPr>
        <w:t>Генератори і формувачі електричних імпульсів.</w:t>
      </w:r>
    </w:p>
    <w:p w14:paraId="6D925404" w14:textId="77777777" w:rsidR="0021436B" w:rsidRPr="003D22BD" w:rsidRDefault="00EA14A0" w:rsidP="00C11D88">
      <w:pPr>
        <w:pStyle w:val="af1"/>
        <w:numPr>
          <w:ilvl w:val="0"/>
          <w:numId w:val="25"/>
        </w:numPr>
        <w:jc w:val="both"/>
        <w:rPr>
          <w:i/>
        </w:rPr>
      </w:pPr>
      <w:r w:rsidRPr="003D22BD">
        <w:rPr>
          <w:i/>
        </w:rPr>
        <w:t xml:space="preserve">Мультивібратори та </w:t>
      </w:r>
      <w:proofErr w:type="spellStart"/>
      <w:r w:rsidRPr="003D22BD">
        <w:rPr>
          <w:i/>
        </w:rPr>
        <w:t>одновібратори</w:t>
      </w:r>
      <w:proofErr w:type="spellEnd"/>
      <w:r w:rsidRPr="003D22BD">
        <w:rPr>
          <w:i/>
        </w:rPr>
        <w:t xml:space="preserve"> на транзисторах.</w:t>
      </w:r>
    </w:p>
    <w:p w14:paraId="21ADFF50" w14:textId="77777777" w:rsidR="0021436B" w:rsidRPr="003D22BD" w:rsidRDefault="00EA14A0" w:rsidP="00C11D88">
      <w:pPr>
        <w:pStyle w:val="af1"/>
        <w:numPr>
          <w:ilvl w:val="0"/>
          <w:numId w:val="25"/>
        </w:numPr>
        <w:jc w:val="both"/>
        <w:rPr>
          <w:i/>
        </w:rPr>
      </w:pPr>
      <w:r w:rsidRPr="003D22BD">
        <w:rPr>
          <w:i/>
        </w:rPr>
        <w:t>Операційні підсилювачі.</w:t>
      </w:r>
    </w:p>
    <w:p w14:paraId="2B285C3B" w14:textId="77777777" w:rsidR="0021436B" w:rsidRPr="003D22BD" w:rsidRDefault="00EA14A0" w:rsidP="00C11D88">
      <w:pPr>
        <w:pStyle w:val="af1"/>
        <w:numPr>
          <w:ilvl w:val="0"/>
          <w:numId w:val="25"/>
        </w:numPr>
        <w:jc w:val="both"/>
        <w:rPr>
          <w:i/>
        </w:rPr>
      </w:pPr>
      <w:r w:rsidRPr="003D22BD">
        <w:rPr>
          <w:i/>
        </w:rPr>
        <w:lastRenderedPageBreak/>
        <w:t>Логічні основи цифрових пристроїв.</w:t>
      </w:r>
    </w:p>
    <w:p w14:paraId="466717CE" w14:textId="77777777" w:rsidR="0021436B" w:rsidRPr="003D22BD" w:rsidRDefault="00EA14A0" w:rsidP="00C11D88">
      <w:pPr>
        <w:pStyle w:val="af1"/>
        <w:numPr>
          <w:ilvl w:val="0"/>
          <w:numId w:val="25"/>
        </w:numPr>
        <w:jc w:val="both"/>
        <w:rPr>
          <w:i/>
        </w:rPr>
      </w:pPr>
      <w:r w:rsidRPr="003D22BD">
        <w:rPr>
          <w:i/>
        </w:rPr>
        <w:t>Логічні елементи.</w:t>
      </w:r>
    </w:p>
    <w:p w14:paraId="7C09018A" w14:textId="77777777" w:rsidR="0021436B" w:rsidRPr="003D22BD" w:rsidRDefault="00EA14A0" w:rsidP="00C11D88">
      <w:pPr>
        <w:pStyle w:val="af1"/>
        <w:numPr>
          <w:ilvl w:val="0"/>
          <w:numId w:val="25"/>
        </w:numPr>
        <w:jc w:val="both"/>
        <w:rPr>
          <w:i/>
        </w:rPr>
      </w:pPr>
      <w:r w:rsidRPr="003D22BD">
        <w:rPr>
          <w:i/>
        </w:rPr>
        <w:t>Тригери, регістри та лічильники.</w:t>
      </w:r>
    </w:p>
    <w:p w14:paraId="008D04D2" w14:textId="77777777" w:rsidR="00C11D88" w:rsidRPr="003D22BD" w:rsidRDefault="00C11D88" w:rsidP="00C11D88">
      <w:pPr>
        <w:pStyle w:val="af1"/>
        <w:numPr>
          <w:ilvl w:val="0"/>
          <w:numId w:val="25"/>
        </w:numPr>
        <w:jc w:val="both"/>
        <w:rPr>
          <w:i/>
        </w:rPr>
      </w:pPr>
      <w:r w:rsidRPr="003D22BD">
        <w:rPr>
          <w:i/>
        </w:rPr>
        <w:t>Призначення та класифікація трансформаторів.</w:t>
      </w:r>
    </w:p>
    <w:p w14:paraId="3CFE9F2A" w14:textId="77777777" w:rsidR="00C11D88" w:rsidRPr="003D22BD" w:rsidRDefault="00C11D88" w:rsidP="00C11D88">
      <w:pPr>
        <w:pStyle w:val="af1"/>
        <w:numPr>
          <w:ilvl w:val="0"/>
          <w:numId w:val="25"/>
        </w:numPr>
        <w:jc w:val="both"/>
        <w:rPr>
          <w:i/>
        </w:rPr>
      </w:pPr>
      <w:r w:rsidRPr="003D22BD">
        <w:rPr>
          <w:i/>
        </w:rPr>
        <w:t xml:space="preserve">Основні варіанти конструкції сучасних силових трансформаторів. Конструкція магнітопроводів і обмоток трансформаторів. </w:t>
      </w:r>
    </w:p>
    <w:p w14:paraId="0F2CF4EA" w14:textId="77777777" w:rsidR="00C11D88" w:rsidRPr="003D22BD" w:rsidRDefault="00C11D88" w:rsidP="00C11D88">
      <w:pPr>
        <w:pStyle w:val="af1"/>
        <w:numPr>
          <w:ilvl w:val="0"/>
          <w:numId w:val="25"/>
        </w:numPr>
        <w:jc w:val="both"/>
        <w:rPr>
          <w:i/>
        </w:rPr>
      </w:pPr>
      <w:r w:rsidRPr="003D22BD">
        <w:rPr>
          <w:i/>
        </w:rPr>
        <w:t>Схеми та групи з’єднання обмоток трансформаторів.</w:t>
      </w:r>
    </w:p>
    <w:p w14:paraId="4ABC6E1A" w14:textId="77777777" w:rsidR="00C11D88" w:rsidRPr="003D22BD" w:rsidRDefault="00C11D88" w:rsidP="00C11D88">
      <w:pPr>
        <w:pStyle w:val="af1"/>
        <w:numPr>
          <w:ilvl w:val="0"/>
          <w:numId w:val="25"/>
        </w:numPr>
        <w:jc w:val="both"/>
        <w:rPr>
          <w:i/>
        </w:rPr>
      </w:pPr>
      <w:r w:rsidRPr="003D22BD">
        <w:rPr>
          <w:i/>
        </w:rPr>
        <w:t xml:space="preserve">Принцип дії та електричні співвідношення в ідеальному трансформаторі. </w:t>
      </w:r>
    </w:p>
    <w:p w14:paraId="39D8C505" w14:textId="77777777" w:rsidR="00C11D88" w:rsidRPr="003D22BD" w:rsidRDefault="00C11D88" w:rsidP="00C11D88">
      <w:pPr>
        <w:pStyle w:val="af1"/>
        <w:numPr>
          <w:ilvl w:val="0"/>
          <w:numId w:val="25"/>
        </w:numPr>
        <w:jc w:val="both"/>
        <w:rPr>
          <w:i/>
        </w:rPr>
      </w:pPr>
      <w:r w:rsidRPr="003D22BD">
        <w:rPr>
          <w:i/>
        </w:rPr>
        <w:t>Рівняння електрорушійних сил трансформатора.</w:t>
      </w:r>
    </w:p>
    <w:p w14:paraId="4C0B2808" w14:textId="77777777" w:rsidR="00C11D88" w:rsidRPr="003D22BD" w:rsidRDefault="00C11D88" w:rsidP="00C11D88">
      <w:pPr>
        <w:pStyle w:val="af1"/>
        <w:numPr>
          <w:ilvl w:val="0"/>
          <w:numId w:val="25"/>
        </w:numPr>
        <w:jc w:val="both"/>
        <w:rPr>
          <w:i/>
        </w:rPr>
      </w:pPr>
      <w:r w:rsidRPr="003D22BD">
        <w:rPr>
          <w:i/>
        </w:rPr>
        <w:t>Рівняння намагнічуючих сил.</w:t>
      </w:r>
    </w:p>
    <w:p w14:paraId="630BA53A" w14:textId="77777777" w:rsidR="00C11D88" w:rsidRPr="003D22BD" w:rsidRDefault="00C11D88" w:rsidP="00C11D88">
      <w:pPr>
        <w:pStyle w:val="af1"/>
        <w:numPr>
          <w:ilvl w:val="0"/>
          <w:numId w:val="25"/>
        </w:numPr>
        <w:jc w:val="both"/>
        <w:rPr>
          <w:i/>
        </w:rPr>
      </w:pPr>
      <w:r w:rsidRPr="003D22BD">
        <w:rPr>
          <w:i/>
        </w:rPr>
        <w:t>Приведений трансформатор.</w:t>
      </w:r>
    </w:p>
    <w:p w14:paraId="50CE989B" w14:textId="77777777" w:rsidR="00C11D88" w:rsidRPr="003D22BD" w:rsidRDefault="00C11D88" w:rsidP="00C11D88">
      <w:pPr>
        <w:pStyle w:val="af1"/>
        <w:numPr>
          <w:ilvl w:val="0"/>
          <w:numId w:val="25"/>
        </w:numPr>
        <w:jc w:val="both"/>
        <w:rPr>
          <w:i/>
        </w:rPr>
      </w:pPr>
      <w:r w:rsidRPr="003D22BD">
        <w:rPr>
          <w:i/>
        </w:rPr>
        <w:t>Схема заміщення трансформатора.</w:t>
      </w:r>
    </w:p>
    <w:p w14:paraId="20C159C9" w14:textId="77777777" w:rsidR="00C11D88" w:rsidRPr="003D22BD" w:rsidRDefault="00C11D88" w:rsidP="00C11D88">
      <w:pPr>
        <w:pStyle w:val="af1"/>
        <w:numPr>
          <w:ilvl w:val="0"/>
          <w:numId w:val="25"/>
        </w:numPr>
        <w:jc w:val="both"/>
        <w:rPr>
          <w:i/>
        </w:rPr>
      </w:pPr>
      <w:r w:rsidRPr="003D22BD">
        <w:rPr>
          <w:i/>
        </w:rPr>
        <w:t>Струм холостого ходу трансформатора.</w:t>
      </w:r>
    </w:p>
    <w:p w14:paraId="349E47F1" w14:textId="77777777" w:rsidR="00C11D88" w:rsidRPr="003D22BD" w:rsidRDefault="00C11D88" w:rsidP="00C11D88">
      <w:pPr>
        <w:pStyle w:val="af1"/>
        <w:numPr>
          <w:ilvl w:val="0"/>
          <w:numId w:val="25"/>
        </w:numPr>
        <w:jc w:val="both"/>
        <w:rPr>
          <w:i/>
        </w:rPr>
      </w:pPr>
      <w:r w:rsidRPr="003D22BD">
        <w:rPr>
          <w:i/>
        </w:rPr>
        <w:t>Втрати холостого ходу трансформатора.</w:t>
      </w:r>
    </w:p>
    <w:p w14:paraId="373AACD0" w14:textId="77777777" w:rsidR="00C11D88" w:rsidRPr="003D22BD" w:rsidRDefault="00C11D88" w:rsidP="00C11D88">
      <w:pPr>
        <w:pStyle w:val="af1"/>
        <w:numPr>
          <w:ilvl w:val="0"/>
          <w:numId w:val="25"/>
        </w:numPr>
        <w:jc w:val="both"/>
        <w:rPr>
          <w:i/>
        </w:rPr>
      </w:pPr>
      <w:r w:rsidRPr="003D22BD">
        <w:rPr>
          <w:i/>
        </w:rPr>
        <w:t>Холостий хід трансформатора.</w:t>
      </w:r>
    </w:p>
    <w:p w14:paraId="61046D3E" w14:textId="77777777" w:rsidR="00C11D88" w:rsidRPr="003D22BD" w:rsidRDefault="00C11D88" w:rsidP="00C11D88">
      <w:pPr>
        <w:pStyle w:val="af1"/>
        <w:numPr>
          <w:ilvl w:val="0"/>
          <w:numId w:val="25"/>
        </w:numPr>
        <w:jc w:val="both"/>
        <w:rPr>
          <w:i/>
        </w:rPr>
      </w:pPr>
      <w:r w:rsidRPr="003D22BD">
        <w:rPr>
          <w:i/>
        </w:rPr>
        <w:t>Дослід холостого ходу трансформатора.</w:t>
      </w:r>
    </w:p>
    <w:p w14:paraId="01DFE0E2" w14:textId="77777777" w:rsidR="00C11D88" w:rsidRPr="003D22BD" w:rsidRDefault="00C11D88" w:rsidP="00C11D88">
      <w:pPr>
        <w:pStyle w:val="af1"/>
        <w:numPr>
          <w:ilvl w:val="0"/>
          <w:numId w:val="25"/>
        </w:numPr>
        <w:jc w:val="both"/>
        <w:rPr>
          <w:i/>
        </w:rPr>
      </w:pPr>
      <w:r w:rsidRPr="003D22BD">
        <w:rPr>
          <w:i/>
        </w:rPr>
        <w:t>Режим і дослід короткого замикання реального трансформатора.</w:t>
      </w:r>
    </w:p>
    <w:p w14:paraId="04C2ED29" w14:textId="77777777" w:rsidR="00C11D88" w:rsidRPr="003D22BD" w:rsidRDefault="00C11D88" w:rsidP="00C11D88">
      <w:pPr>
        <w:pStyle w:val="af1"/>
        <w:numPr>
          <w:ilvl w:val="0"/>
          <w:numId w:val="25"/>
        </w:numPr>
        <w:jc w:val="both"/>
        <w:rPr>
          <w:i/>
        </w:rPr>
      </w:pPr>
      <w:r w:rsidRPr="003D22BD">
        <w:rPr>
          <w:i/>
        </w:rPr>
        <w:t>Робота трансформатора під навантаженням.</w:t>
      </w:r>
    </w:p>
    <w:p w14:paraId="4510F412" w14:textId="77777777" w:rsidR="00C11D88" w:rsidRPr="003D22BD" w:rsidRDefault="00C11D88" w:rsidP="00C11D88">
      <w:pPr>
        <w:pStyle w:val="af1"/>
        <w:numPr>
          <w:ilvl w:val="0"/>
          <w:numId w:val="25"/>
        </w:numPr>
        <w:jc w:val="both"/>
        <w:rPr>
          <w:i/>
        </w:rPr>
      </w:pPr>
      <w:r w:rsidRPr="003D22BD">
        <w:rPr>
          <w:i/>
        </w:rPr>
        <w:t>Зміна вторинної напруги трансформатора при навантаженні.</w:t>
      </w:r>
    </w:p>
    <w:p w14:paraId="36702D86" w14:textId="77777777" w:rsidR="00C11D88" w:rsidRPr="003D22BD" w:rsidRDefault="00C11D88" w:rsidP="00C11D88">
      <w:pPr>
        <w:pStyle w:val="af1"/>
        <w:numPr>
          <w:ilvl w:val="0"/>
          <w:numId w:val="25"/>
        </w:numPr>
        <w:jc w:val="both"/>
        <w:rPr>
          <w:i/>
        </w:rPr>
      </w:pPr>
      <w:r w:rsidRPr="003D22BD">
        <w:rPr>
          <w:i/>
        </w:rPr>
        <w:t>Зовнішня характеристика трансформатора.</w:t>
      </w:r>
    </w:p>
    <w:p w14:paraId="088F33D1" w14:textId="77777777" w:rsidR="00C11D88" w:rsidRPr="003D22BD" w:rsidRDefault="00C11D88" w:rsidP="00C11D88">
      <w:pPr>
        <w:pStyle w:val="af1"/>
        <w:numPr>
          <w:ilvl w:val="0"/>
          <w:numId w:val="25"/>
        </w:numPr>
        <w:rPr>
          <w:i/>
        </w:rPr>
      </w:pPr>
      <w:r w:rsidRPr="003D22BD">
        <w:rPr>
          <w:i/>
        </w:rPr>
        <w:t>Принцип роботи АМ.</w:t>
      </w:r>
    </w:p>
    <w:p w14:paraId="78C38CFF" w14:textId="77777777" w:rsidR="00C11D88" w:rsidRPr="003D22BD" w:rsidRDefault="00C11D88" w:rsidP="00C11D88">
      <w:pPr>
        <w:pStyle w:val="af1"/>
        <w:numPr>
          <w:ilvl w:val="0"/>
          <w:numId w:val="25"/>
        </w:numPr>
        <w:rPr>
          <w:i/>
        </w:rPr>
      </w:pPr>
      <w:r w:rsidRPr="003D22BD">
        <w:rPr>
          <w:i/>
        </w:rPr>
        <w:t>Векторна діаграма і схема заміщення АД.</w:t>
      </w:r>
    </w:p>
    <w:p w14:paraId="01051C0F" w14:textId="77777777" w:rsidR="00C11D88" w:rsidRPr="003D22BD" w:rsidRDefault="00C11D88" w:rsidP="00C11D88">
      <w:pPr>
        <w:pStyle w:val="af1"/>
        <w:numPr>
          <w:ilvl w:val="0"/>
          <w:numId w:val="25"/>
        </w:numPr>
        <w:rPr>
          <w:i/>
        </w:rPr>
      </w:pPr>
      <w:r w:rsidRPr="003D22BD">
        <w:rPr>
          <w:i/>
        </w:rPr>
        <w:t>Втрати і ККД АД.</w:t>
      </w:r>
    </w:p>
    <w:p w14:paraId="3C122405" w14:textId="77777777" w:rsidR="00C11D88" w:rsidRPr="003D22BD" w:rsidRDefault="00C11D88" w:rsidP="00C11D88">
      <w:pPr>
        <w:pStyle w:val="af1"/>
        <w:numPr>
          <w:ilvl w:val="0"/>
          <w:numId w:val="25"/>
        </w:numPr>
        <w:rPr>
          <w:i/>
        </w:rPr>
      </w:pPr>
      <w:r w:rsidRPr="003D22BD">
        <w:rPr>
          <w:i/>
        </w:rPr>
        <w:t>Механічна характеристика АМ.</w:t>
      </w:r>
    </w:p>
    <w:p w14:paraId="1EFCB2FB" w14:textId="77777777" w:rsidR="00C11D88" w:rsidRPr="003D22BD" w:rsidRDefault="00C11D88" w:rsidP="00C11D88">
      <w:pPr>
        <w:pStyle w:val="af1"/>
        <w:numPr>
          <w:ilvl w:val="0"/>
          <w:numId w:val="25"/>
        </w:numPr>
        <w:rPr>
          <w:i/>
        </w:rPr>
      </w:pPr>
      <w:r w:rsidRPr="003D22BD">
        <w:rPr>
          <w:i/>
        </w:rPr>
        <w:t>Робочі характеристики АД.</w:t>
      </w:r>
    </w:p>
    <w:p w14:paraId="5F6AF9FC" w14:textId="77777777" w:rsidR="00C11D88" w:rsidRPr="003D22BD" w:rsidRDefault="00C11D88" w:rsidP="00C11D88">
      <w:pPr>
        <w:pStyle w:val="af1"/>
        <w:numPr>
          <w:ilvl w:val="0"/>
          <w:numId w:val="25"/>
        </w:numPr>
        <w:rPr>
          <w:i/>
        </w:rPr>
      </w:pPr>
      <w:r w:rsidRPr="003D22BD">
        <w:rPr>
          <w:i/>
        </w:rPr>
        <w:t>Пуск АД з короткозамкненим ротором.</w:t>
      </w:r>
    </w:p>
    <w:p w14:paraId="2605183B" w14:textId="77777777" w:rsidR="00C11D88" w:rsidRPr="003D22BD" w:rsidRDefault="00C11D88" w:rsidP="00C11D88">
      <w:pPr>
        <w:pStyle w:val="af1"/>
        <w:numPr>
          <w:ilvl w:val="0"/>
          <w:numId w:val="25"/>
        </w:numPr>
        <w:rPr>
          <w:i/>
        </w:rPr>
      </w:pPr>
      <w:r w:rsidRPr="003D22BD">
        <w:rPr>
          <w:i/>
        </w:rPr>
        <w:t>Пуск АД з фазним ротором.</w:t>
      </w:r>
    </w:p>
    <w:p w14:paraId="2C7F678D" w14:textId="77777777" w:rsidR="00C11D88" w:rsidRPr="003D22BD" w:rsidRDefault="00C11D88" w:rsidP="00C11D88">
      <w:pPr>
        <w:pStyle w:val="af1"/>
        <w:numPr>
          <w:ilvl w:val="0"/>
          <w:numId w:val="25"/>
        </w:numPr>
        <w:jc w:val="both"/>
        <w:rPr>
          <w:i/>
        </w:rPr>
      </w:pPr>
      <w:r w:rsidRPr="003D22BD">
        <w:rPr>
          <w:i/>
        </w:rPr>
        <w:t>Конструкція та принцип дії СМ.</w:t>
      </w:r>
    </w:p>
    <w:p w14:paraId="2EB45714" w14:textId="77777777" w:rsidR="00C11D88" w:rsidRPr="003D22BD" w:rsidRDefault="00C11D88" w:rsidP="00C11D88">
      <w:pPr>
        <w:pStyle w:val="af1"/>
        <w:numPr>
          <w:ilvl w:val="0"/>
          <w:numId w:val="25"/>
        </w:numPr>
        <w:jc w:val="both"/>
        <w:rPr>
          <w:i/>
        </w:rPr>
      </w:pPr>
      <w:proofErr w:type="spellStart"/>
      <w:r w:rsidRPr="003D22BD">
        <w:rPr>
          <w:i/>
        </w:rPr>
        <w:t>Явнополюсні</w:t>
      </w:r>
      <w:proofErr w:type="spellEnd"/>
      <w:r w:rsidRPr="003D22BD">
        <w:rPr>
          <w:i/>
        </w:rPr>
        <w:t xml:space="preserve"> та </w:t>
      </w:r>
      <w:proofErr w:type="spellStart"/>
      <w:r w:rsidRPr="003D22BD">
        <w:rPr>
          <w:i/>
        </w:rPr>
        <w:t>неявнополюсні</w:t>
      </w:r>
      <w:proofErr w:type="spellEnd"/>
      <w:r w:rsidRPr="003D22BD">
        <w:rPr>
          <w:i/>
        </w:rPr>
        <w:t xml:space="preserve"> конструкції СМ.</w:t>
      </w:r>
    </w:p>
    <w:p w14:paraId="577D5F59" w14:textId="77777777" w:rsidR="00C11D88" w:rsidRPr="003D22BD" w:rsidRDefault="00C11D88" w:rsidP="00C11D88">
      <w:pPr>
        <w:pStyle w:val="af1"/>
        <w:numPr>
          <w:ilvl w:val="0"/>
          <w:numId w:val="25"/>
        </w:numPr>
        <w:jc w:val="both"/>
        <w:rPr>
          <w:i/>
        </w:rPr>
      </w:pPr>
      <w:r w:rsidRPr="003D22BD">
        <w:rPr>
          <w:i/>
        </w:rPr>
        <w:t>Принцип дії СД.</w:t>
      </w:r>
    </w:p>
    <w:p w14:paraId="7FBFC54D" w14:textId="77777777" w:rsidR="00C11D88" w:rsidRPr="003D22BD" w:rsidRDefault="00C11D88" w:rsidP="00C11D88">
      <w:pPr>
        <w:pStyle w:val="af1"/>
        <w:numPr>
          <w:ilvl w:val="0"/>
          <w:numId w:val="25"/>
        </w:numPr>
        <w:jc w:val="both"/>
        <w:rPr>
          <w:i/>
        </w:rPr>
      </w:pPr>
      <w:r w:rsidRPr="003D22BD">
        <w:rPr>
          <w:i/>
        </w:rPr>
        <w:t>Принцип дії СГ.</w:t>
      </w:r>
    </w:p>
    <w:p w14:paraId="7B01115B" w14:textId="77777777" w:rsidR="00C11D88" w:rsidRPr="003D22BD" w:rsidRDefault="00C11D88" w:rsidP="00C11D88">
      <w:pPr>
        <w:pStyle w:val="af1"/>
        <w:numPr>
          <w:ilvl w:val="0"/>
          <w:numId w:val="25"/>
        </w:numPr>
        <w:jc w:val="both"/>
        <w:rPr>
          <w:i/>
        </w:rPr>
      </w:pPr>
      <w:r w:rsidRPr="003D22BD">
        <w:rPr>
          <w:i/>
        </w:rPr>
        <w:t>Явище реакції якоря СМ.</w:t>
      </w:r>
    </w:p>
    <w:p w14:paraId="7303CFF5" w14:textId="77777777" w:rsidR="00C11D88" w:rsidRPr="003D22BD" w:rsidRDefault="00C11D88" w:rsidP="00C11D88">
      <w:pPr>
        <w:pStyle w:val="af1"/>
        <w:numPr>
          <w:ilvl w:val="0"/>
          <w:numId w:val="25"/>
        </w:numPr>
        <w:jc w:val="both"/>
        <w:rPr>
          <w:i/>
        </w:rPr>
      </w:pPr>
      <w:r w:rsidRPr="003D22BD">
        <w:rPr>
          <w:i/>
        </w:rPr>
        <w:t>Фактори, що впливають на характер реакції якоря.</w:t>
      </w:r>
    </w:p>
    <w:p w14:paraId="744DEC9A" w14:textId="77777777" w:rsidR="00C11D88" w:rsidRPr="003D22BD" w:rsidRDefault="00C11D88" w:rsidP="00C11D88">
      <w:pPr>
        <w:pStyle w:val="af1"/>
        <w:numPr>
          <w:ilvl w:val="0"/>
          <w:numId w:val="25"/>
        </w:numPr>
        <w:jc w:val="both"/>
        <w:rPr>
          <w:i/>
        </w:rPr>
      </w:pPr>
      <w:r w:rsidRPr="003D22BD">
        <w:rPr>
          <w:i/>
        </w:rPr>
        <w:t xml:space="preserve">Реакція якоря в </w:t>
      </w:r>
      <w:proofErr w:type="spellStart"/>
      <w:r w:rsidRPr="003D22BD">
        <w:rPr>
          <w:i/>
        </w:rPr>
        <w:t>явнополюсних</w:t>
      </w:r>
      <w:proofErr w:type="spellEnd"/>
      <w:r w:rsidRPr="003D22BD">
        <w:rPr>
          <w:i/>
        </w:rPr>
        <w:t xml:space="preserve"> СМ.</w:t>
      </w:r>
    </w:p>
    <w:p w14:paraId="6C7AC0DC" w14:textId="77777777" w:rsidR="00C11D88" w:rsidRPr="003D22BD" w:rsidRDefault="00C11D88" w:rsidP="00C11D88">
      <w:pPr>
        <w:pStyle w:val="af1"/>
        <w:numPr>
          <w:ilvl w:val="0"/>
          <w:numId w:val="25"/>
        </w:numPr>
        <w:jc w:val="both"/>
        <w:rPr>
          <w:i/>
        </w:rPr>
      </w:pPr>
      <w:r w:rsidRPr="003D22BD">
        <w:rPr>
          <w:i/>
        </w:rPr>
        <w:t xml:space="preserve">Реакція якоря в </w:t>
      </w:r>
      <w:proofErr w:type="spellStart"/>
      <w:r w:rsidRPr="003D22BD">
        <w:rPr>
          <w:i/>
        </w:rPr>
        <w:t>неявнополюсних</w:t>
      </w:r>
      <w:proofErr w:type="spellEnd"/>
      <w:r w:rsidRPr="003D22BD">
        <w:rPr>
          <w:i/>
        </w:rPr>
        <w:t xml:space="preserve"> СМ.</w:t>
      </w:r>
    </w:p>
    <w:p w14:paraId="3C45ADEF" w14:textId="77777777" w:rsidR="00C11D88" w:rsidRPr="003D22BD" w:rsidRDefault="00C11D88" w:rsidP="00C11D88">
      <w:pPr>
        <w:pStyle w:val="af1"/>
        <w:numPr>
          <w:ilvl w:val="0"/>
          <w:numId w:val="25"/>
        </w:numPr>
        <w:jc w:val="both"/>
        <w:rPr>
          <w:i/>
        </w:rPr>
      </w:pPr>
      <w:r w:rsidRPr="003D22BD">
        <w:rPr>
          <w:i/>
        </w:rPr>
        <w:t>Потужність, електромагнітний момент та статичне перевантаження СМ.</w:t>
      </w:r>
    </w:p>
    <w:p w14:paraId="582E86F5" w14:textId="77777777" w:rsidR="00C11D88" w:rsidRPr="003D22BD" w:rsidRDefault="00C11D88" w:rsidP="00C11D88">
      <w:pPr>
        <w:pStyle w:val="af1"/>
        <w:numPr>
          <w:ilvl w:val="0"/>
          <w:numId w:val="25"/>
        </w:numPr>
        <w:shd w:val="clear" w:color="auto" w:fill="FFFFFF"/>
        <w:jc w:val="both"/>
        <w:rPr>
          <w:i/>
        </w:rPr>
      </w:pPr>
      <w:r w:rsidRPr="003D22BD">
        <w:rPr>
          <w:i/>
        </w:rPr>
        <w:t>Призначення, конструкція та області застосування МПС.</w:t>
      </w:r>
    </w:p>
    <w:p w14:paraId="0BFC5CBE" w14:textId="77777777" w:rsidR="00C11D88" w:rsidRPr="003D22BD" w:rsidRDefault="00C11D88" w:rsidP="00C11D88">
      <w:pPr>
        <w:pStyle w:val="af1"/>
        <w:numPr>
          <w:ilvl w:val="0"/>
          <w:numId w:val="25"/>
        </w:numPr>
        <w:shd w:val="clear" w:color="auto" w:fill="FFFFFF"/>
        <w:jc w:val="both"/>
        <w:rPr>
          <w:i/>
        </w:rPr>
      </w:pPr>
      <w:r w:rsidRPr="003D22BD">
        <w:rPr>
          <w:i/>
        </w:rPr>
        <w:t>Конструкція та призначення колектору.</w:t>
      </w:r>
    </w:p>
    <w:p w14:paraId="6B7EA28A" w14:textId="77777777" w:rsidR="00C11D88" w:rsidRPr="003D22BD" w:rsidRDefault="00C11D88" w:rsidP="00C11D88">
      <w:pPr>
        <w:pStyle w:val="af1"/>
        <w:numPr>
          <w:ilvl w:val="0"/>
          <w:numId w:val="25"/>
        </w:numPr>
        <w:shd w:val="clear" w:color="auto" w:fill="FFFFFF"/>
        <w:jc w:val="both"/>
        <w:rPr>
          <w:i/>
        </w:rPr>
      </w:pPr>
      <w:r w:rsidRPr="003D22BD">
        <w:rPr>
          <w:i/>
        </w:rPr>
        <w:t>Схеми збудження ДПС.</w:t>
      </w:r>
    </w:p>
    <w:p w14:paraId="742E66D7" w14:textId="77777777" w:rsidR="003D22BD" w:rsidRPr="003D22BD" w:rsidRDefault="003D22BD" w:rsidP="00C11D88">
      <w:pPr>
        <w:pStyle w:val="1"/>
        <w:shd w:val="clear" w:color="auto" w:fill="FFFFFF"/>
        <w:spacing w:before="0" w:after="225"/>
        <w:ind w:left="360"/>
        <w:rPr>
          <w:i/>
          <w:sz w:val="2"/>
          <w:szCs w:val="2"/>
        </w:rPr>
      </w:pPr>
    </w:p>
    <w:p w14:paraId="332C36B9" w14:textId="77777777" w:rsidR="00C11D88" w:rsidRPr="003D22BD" w:rsidRDefault="00C11D88" w:rsidP="00C11D88">
      <w:pPr>
        <w:pStyle w:val="1"/>
        <w:shd w:val="clear" w:color="auto" w:fill="FFFFFF"/>
        <w:spacing w:before="0" w:after="225"/>
        <w:ind w:left="360"/>
        <w:rPr>
          <w:b w:val="0"/>
          <w:i/>
          <w:smallCaps/>
          <w:sz w:val="20"/>
          <w:szCs w:val="20"/>
        </w:rPr>
      </w:pPr>
      <w:r w:rsidRPr="003D22BD">
        <w:rPr>
          <w:i/>
          <w:sz w:val="20"/>
          <w:szCs w:val="20"/>
        </w:rPr>
        <w:t xml:space="preserve">Сертифікати проходження дистанційних чи онлайн курсів за відповідною тематикою можуть бути зараховані за умови виконання вимог, наведених у </w:t>
      </w:r>
      <w:r w:rsidRPr="003D22BD">
        <w:rPr>
          <w:b w:val="0"/>
          <w:i/>
          <w:smallCaps/>
          <w:sz w:val="20"/>
          <w:szCs w:val="20"/>
        </w:rPr>
        <w:t xml:space="preserve">Наказі № 7-177 від 01.10.2020 </w:t>
      </w:r>
      <w:r w:rsidR="00C54A71" w:rsidRPr="003D22BD">
        <w:rPr>
          <w:b w:val="0"/>
          <w:i/>
          <w:smallCaps/>
          <w:sz w:val="20"/>
          <w:szCs w:val="20"/>
        </w:rPr>
        <w:t xml:space="preserve">про затвердження положення про визнання в </w:t>
      </w:r>
      <w:proofErr w:type="spellStart"/>
      <w:r w:rsidR="00C54A71" w:rsidRPr="003D22BD">
        <w:rPr>
          <w:b w:val="0"/>
          <w:i/>
          <w:smallCaps/>
          <w:sz w:val="20"/>
          <w:szCs w:val="20"/>
        </w:rPr>
        <w:t>кпі</w:t>
      </w:r>
      <w:proofErr w:type="spellEnd"/>
      <w:r w:rsidR="00C54A71" w:rsidRPr="003D22BD">
        <w:rPr>
          <w:b w:val="0"/>
          <w:i/>
          <w:smallCaps/>
          <w:sz w:val="20"/>
          <w:szCs w:val="20"/>
        </w:rPr>
        <w:t xml:space="preserve"> ім. </w:t>
      </w:r>
      <w:proofErr w:type="spellStart"/>
      <w:r w:rsidR="00C54A71" w:rsidRPr="003D22BD">
        <w:rPr>
          <w:b w:val="0"/>
          <w:i/>
          <w:smallCaps/>
          <w:sz w:val="20"/>
          <w:szCs w:val="20"/>
        </w:rPr>
        <w:t>ігоря</w:t>
      </w:r>
      <w:proofErr w:type="spellEnd"/>
      <w:r w:rsidR="00C54A71" w:rsidRPr="003D22BD">
        <w:rPr>
          <w:b w:val="0"/>
          <w:i/>
          <w:smallCaps/>
          <w:sz w:val="20"/>
          <w:szCs w:val="20"/>
        </w:rPr>
        <w:t xml:space="preserve"> </w:t>
      </w:r>
      <w:proofErr w:type="spellStart"/>
      <w:r w:rsidR="00C54A71" w:rsidRPr="003D22BD">
        <w:rPr>
          <w:b w:val="0"/>
          <w:i/>
          <w:smallCaps/>
          <w:sz w:val="20"/>
          <w:szCs w:val="20"/>
        </w:rPr>
        <w:t>сікорського</w:t>
      </w:r>
      <w:proofErr w:type="spellEnd"/>
      <w:r w:rsidR="00C54A71" w:rsidRPr="003D22BD">
        <w:rPr>
          <w:b w:val="0"/>
          <w:i/>
          <w:smallCaps/>
          <w:sz w:val="20"/>
          <w:szCs w:val="20"/>
        </w:rPr>
        <w:t xml:space="preserve"> результатів навчання, набутих у неформальній/</w:t>
      </w:r>
      <w:proofErr w:type="spellStart"/>
      <w:r w:rsidR="00C54A71" w:rsidRPr="003D22BD">
        <w:rPr>
          <w:b w:val="0"/>
          <w:i/>
          <w:smallCaps/>
          <w:sz w:val="20"/>
          <w:szCs w:val="20"/>
        </w:rPr>
        <w:t>інформальній</w:t>
      </w:r>
      <w:proofErr w:type="spellEnd"/>
      <w:r w:rsidR="00C54A71" w:rsidRPr="003D22BD">
        <w:rPr>
          <w:b w:val="0"/>
          <w:i/>
          <w:smallCaps/>
          <w:sz w:val="20"/>
          <w:szCs w:val="20"/>
        </w:rPr>
        <w:t xml:space="preserve"> освіті</w:t>
      </w:r>
    </w:p>
    <w:p w14:paraId="423C3159" w14:textId="77777777" w:rsidR="003D22BD" w:rsidRDefault="003D22BD">
      <w:pPr>
        <w:pStyle w:val="10"/>
        <w:pBdr>
          <w:top w:val="nil"/>
          <w:left w:val="nil"/>
          <w:bottom w:val="nil"/>
          <w:right w:val="nil"/>
          <w:between w:val="nil"/>
        </w:pBdr>
        <w:spacing w:after="120"/>
        <w:jc w:val="both"/>
        <w:rPr>
          <w:rFonts w:eastAsia="Calibri"/>
          <w:b/>
          <w:color w:val="000000"/>
          <w:sz w:val="24"/>
          <w:szCs w:val="24"/>
        </w:rPr>
      </w:pPr>
    </w:p>
    <w:p w14:paraId="1A3DEA84" w14:textId="77777777" w:rsidR="004D4A79" w:rsidRPr="00C54A71" w:rsidRDefault="002F5C5D">
      <w:pPr>
        <w:pStyle w:val="10"/>
        <w:pBdr>
          <w:top w:val="nil"/>
          <w:left w:val="nil"/>
          <w:bottom w:val="nil"/>
          <w:right w:val="nil"/>
          <w:between w:val="nil"/>
        </w:pBdr>
        <w:spacing w:after="120"/>
        <w:jc w:val="both"/>
        <w:rPr>
          <w:rFonts w:eastAsia="Calibri"/>
          <w:color w:val="000000"/>
          <w:sz w:val="24"/>
          <w:szCs w:val="24"/>
        </w:rPr>
      </w:pPr>
      <w:r w:rsidRPr="00C54A71">
        <w:rPr>
          <w:rFonts w:eastAsia="Calibri"/>
          <w:b/>
          <w:color w:val="000000"/>
          <w:sz w:val="24"/>
          <w:szCs w:val="24"/>
        </w:rPr>
        <w:t>Робочу програму навчальної дисципліни (</w:t>
      </w:r>
      <w:proofErr w:type="spellStart"/>
      <w:r w:rsidRPr="00C54A71">
        <w:rPr>
          <w:rFonts w:eastAsia="Calibri"/>
          <w:b/>
          <w:color w:val="000000"/>
          <w:sz w:val="24"/>
          <w:szCs w:val="24"/>
        </w:rPr>
        <w:t>силабус</w:t>
      </w:r>
      <w:proofErr w:type="spellEnd"/>
      <w:r w:rsidRPr="00C54A71">
        <w:rPr>
          <w:rFonts w:eastAsia="Calibri"/>
          <w:b/>
          <w:color w:val="000000"/>
          <w:sz w:val="24"/>
          <w:szCs w:val="24"/>
        </w:rPr>
        <w:t>):</w:t>
      </w:r>
    </w:p>
    <w:p w14:paraId="545A92DC" w14:textId="77777777" w:rsidR="009D0EA6" w:rsidRPr="00C54A71" w:rsidRDefault="002F5C5D" w:rsidP="009D0EA6">
      <w:pPr>
        <w:pStyle w:val="10"/>
        <w:pBdr>
          <w:top w:val="nil"/>
          <w:left w:val="nil"/>
          <w:bottom w:val="nil"/>
          <w:right w:val="nil"/>
          <w:between w:val="nil"/>
        </w:pBdr>
        <w:jc w:val="both"/>
        <w:rPr>
          <w:rFonts w:eastAsia="Calibri"/>
          <w:color w:val="000000"/>
          <w:sz w:val="22"/>
          <w:szCs w:val="22"/>
        </w:rPr>
      </w:pPr>
      <w:r w:rsidRPr="00C54A71">
        <w:rPr>
          <w:rFonts w:eastAsia="Calibri"/>
          <w:b/>
          <w:color w:val="000000"/>
          <w:sz w:val="22"/>
          <w:szCs w:val="22"/>
        </w:rPr>
        <w:t>Складено</w:t>
      </w:r>
      <w:r w:rsidRPr="00C54A71">
        <w:rPr>
          <w:rFonts w:eastAsia="Calibri"/>
          <w:color w:val="000000"/>
          <w:sz w:val="22"/>
          <w:szCs w:val="22"/>
        </w:rPr>
        <w:t xml:space="preserve"> доцент кафедри теоретичної електротехніки, </w:t>
      </w:r>
    </w:p>
    <w:p w14:paraId="31C0D1A6" w14:textId="77777777" w:rsidR="004D4A79" w:rsidRPr="00C54A71" w:rsidRDefault="002F5C5D">
      <w:pPr>
        <w:pStyle w:val="10"/>
        <w:pBdr>
          <w:top w:val="nil"/>
          <w:left w:val="nil"/>
          <w:bottom w:val="nil"/>
          <w:right w:val="nil"/>
          <w:between w:val="nil"/>
        </w:pBdr>
        <w:spacing w:after="120"/>
        <w:jc w:val="both"/>
        <w:rPr>
          <w:rFonts w:eastAsia="Calibri"/>
          <w:color w:val="000000"/>
          <w:sz w:val="22"/>
          <w:szCs w:val="22"/>
        </w:rPr>
      </w:pPr>
      <w:proofErr w:type="spellStart"/>
      <w:r w:rsidRPr="00C54A71">
        <w:rPr>
          <w:rFonts w:eastAsia="Calibri"/>
          <w:color w:val="000000"/>
          <w:sz w:val="22"/>
          <w:szCs w:val="22"/>
        </w:rPr>
        <w:t>к.т.н</w:t>
      </w:r>
      <w:proofErr w:type="spellEnd"/>
      <w:r w:rsidRPr="00C54A71">
        <w:rPr>
          <w:rFonts w:eastAsia="Calibri"/>
          <w:color w:val="000000"/>
          <w:sz w:val="22"/>
          <w:szCs w:val="22"/>
        </w:rPr>
        <w:t xml:space="preserve">, доцент, </w:t>
      </w:r>
      <w:r w:rsidR="00631F10" w:rsidRPr="00C54A71">
        <w:rPr>
          <w:rFonts w:eastAsia="Calibri"/>
          <w:color w:val="000000"/>
          <w:sz w:val="22"/>
          <w:szCs w:val="22"/>
        </w:rPr>
        <w:t>Михайленко Владислав Володимирович</w:t>
      </w:r>
    </w:p>
    <w:p w14:paraId="4D378AF8" w14:textId="77777777" w:rsidR="004D4A79" w:rsidRPr="00C54A71" w:rsidRDefault="002F5C5D" w:rsidP="00C05F50">
      <w:pPr>
        <w:pStyle w:val="10"/>
        <w:pBdr>
          <w:top w:val="nil"/>
          <w:left w:val="nil"/>
          <w:bottom w:val="nil"/>
          <w:right w:val="nil"/>
          <w:between w:val="nil"/>
        </w:pBdr>
        <w:spacing w:line="276" w:lineRule="auto"/>
        <w:jc w:val="both"/>
        <w:rPr>
          <w:rFonts w:eastAsia="Calibri"/>
          <w:color w:val="000000"/>
          <w:sz w:val="22"/>
          <w:szCs w:val="22"/>
        </w:rPr>
      </w:pPr>
      <w:r w:rsidRPr="00C54A71">
        <w:rPr>
          <w:rFonts w:eastAsia="Calibri"/>
          <w:b/>
          <w:color w:val="000000"/>
          <w:sz w:val="22"/>
          <w:szCs w:val="22"/>
        </w:rPr>
        <w:t>Ухвалено</w:t>
      </w:r>
      <w:r w:rsidRPr="00C54A71">
        <w:rPr>
          <w:rFonts w:eastAsia="Calibri"/>
          <w:color w:val="000000"/>
          <w:sz w:val="22"/>
          <w:szCs w:val="22"/>
        </w:rPr>
        <w:t xml:space="preserve"> кафедрою </w:t>
      </w:r>
      <w:r w:rsidR="00B4659C" w:rsidRPr="00C54A71">
        <w:rPr>
          <w:rFonts w:eastAsia="Calibri"/>
          <w:color w:val="000000"/>
          <w:sz w:val="22"/>
          <w:szCs w:val="22"/>
        </w:rPr>
        <w:t>теоретичної електротехніки (протокол № 1</w:t>
      </w:r>
      <w:r w:rsidR="004F796E" w:rsidRPr="00C54A71">
        <w:rPr>
          <w:rFonts w:eastAsia="Calibri"/>
          <w:color w:val="000000"/>
          <w:sz w:val="22"/>
          <w:szCs w:val="22"/>
        </w:rPr>
        <w:t>1</w:t>
      </w:r>
      <w:r w:rsidR="00B4659C" w:rsidRPr="00C54A71">
        <w:rPr>
          <w:rFonts w:eastAsia="Calibri"/>
          <w:color w:val="000000"/>
          <w:sz w:val="22"/>
          <w:szCs w:val="22"/>
        </w:rPr>
        <w:t xml:space="preserve"> від 2</w:t>
      </w:r>
      <w:r w:rsidR="00D17248" w:rsidRPr="00C54A71">
        <w:rPr>
          <w:rFonts w:eastAsia="Calibri"/>
          <w:color w:val="000000"/>
          <w:sz w:val="22"/>
          <w:szCs w:val="22"/>
          <w:lang w:val="ru-RU"/>
        </w:rPr>
        <w:t>0</w:t>
      </w:r>
      <w:r w:rsidR="00B4659C" w:rsidRPr="00C54A71">
        <w:rPr>
          <w:rFonts w:eastAsia="Calibri"/>
          <w:color w:val="000000"/>
          <w:sz w:val="22"/>
          <w:szCs w:val="22"/>
        </w:rPr>
        <w:t>.0</w:t>
      </w:r>
      <w:r w:rsidR="00D17248" w:rsidRPr="00C54A71">
        <w:rPr>
          <w:rFonts w:eastAsia="Calibri"/>
          <w:color w:val="000000"/>
          <w:sz w:val="22"/>
          <w:szCs w:val="22"/>
          <w:lang w:val="ru-RU"/>
        </w:rPr>
        <w:t>5</w:t>
      </w:r>
      <w:r w:rsidR="00D17248" w:rsidRPr="00C54A71">
        <w:rPr>
          <w:rFonts w:eastAsia="Calibri"/>
          <w:color w:val="000000"/>
          <w:sz w:val="22"/>
          <w:szCs w:val="22"/>
        </w:rPr>
        <w:t>.202</w:t>
      </w:r>
      <w:r w:rsidR="00D17248" w:rsidRPr="00C54A71">
        <w:rPr>
          <w:rFonts w:eastAsia="Calibri"/>
          <w:color w:val="000000"/>
          <w:sz w:val="22"/>
          <w:szCs w:val="22"/>
          <w:lang w:val="ru-RU"/>
        </w:rPr>
        <w:t>2</w:t>
      </w:r>
      <w:r w:rsidR="00B4659C" w:rsidRPr="00C54A71">
        <w:rPr>
          <w:rFonts w:eastAsia="Calibri"/>
          <w:color w:val="000000"/>
          <w:sz w:val="22"/>
          <w:szCs w:val="22"/>
        </w:rPr>
        <w:t xml:space="preserve"> р.)</w:t>
      </w:r>
    </w:p>
    <w:p w14:paraId="66DB38BD" w14:textId="33AB3059" w:rsidR="004D4A79" w:rsidRPr="00C54A71" w:rsidRDefault="002844D2" w:rsidP="00C05F50">
      <w:pPr>
        <w:spacing w:line="276" w:lineRule="auto"/>
        <w:jc w:val="both"/>
        <w:rPr>
          <w:rFonts w:eastAsia="Calibri"/>
          <w:color w:val="000000"/>
          <w:sz w:val="22"/>
          <w:szCs w:val="22"/>
        </w:rPr>
      </w:pPr>
      <w:r w:rsidRPr="00C54A71">
        <w:rPr>
          <w:rFonts w:eastAsia="Calibri"/>
          <w:b/>
          <w:color w:val="000000"/>
          <w:sz w:val="22"/>
          <w:szCs w:val="22"/>
        </w:rPr>
        <w:t>Погоджено</w:t>
      </w:r>
      <w:r w:rsidR="003D0DFA" w:rsidRPr="003D0DFA">
        <w:rPr>
          <w:rFonts w:eastAsia="Calibri"/>
          <w:b/>
          <w:color w:val="000000"/>
          <w:sz w:val="22"/>
          <w:szCs w:val="22"/>
          <w:lang w:val="ru-RU"/>
        </w:rPr>
        <w:t xml:space="preserve"> </w:t>
      </w:r>
      <w:r w:rsidR="009255AF" w:rsidRPr="00C54A71">
        <w:rPr>
          <w:rFonts w:eastAsia="Calibri"/>
          <w:color w:val="000000"/>
          <w:sz w:val="22"/>
          <w:szCs w:val="22"/>
          <w:lang w:val="ru-RU"/>
        </w:rPr>
        <w:t>м</w:t>
      </w:r>
      <w:proofErr w:type="spellStart"/>
      <w:r w:rsidRPr="00C54A71">
        <w:rPr>
          <w:rFonts w:eastAsia="Calibri"/>
          <w:color w:val="000000"/>
          <w:sz w:val="22"/>
          <w:szCs w:val="22"/>
        </w:rPr>
        <w:t>етодичною</w:t>
      </w:r>
      <w:proofErr w:type="spellEnd"/>
      <w:r w:rsidRPr="00C54A71">
        <w:rPr>
          <w:rFonts w:eastAsia="Calibri"/>
          <w:color w:val="000000"/>
          <w:sz w:val="22"/>
          <w:szCs w:val="22"/>
        </w:rPr>
        <w:t xml:space="preserve"> комісією факультету (протокол № 11 від 24.06.202</w:t>
      </w:r>
      <w:r w:rsidR="00D17248" w:rsidRPr="00C54A71">
        <w:rPr>
          <w:rFonts w:eastAsia="Calibri"/>
          <w:color w:val="000000"/>
          <w:sz w:val="22"/>
          <w:szCs w:val="22"/>
        </w:rPr>
        <w:t>2</w:t>
      </w:r>
      <w:r w:rsidRPr="00C54A71">
        <w:rPr>
          <w:rFonts w:eastAsia="Calibri"/>
          <w:color w:val="000000"/>
          <w:sz w:val="22"/>
          <w:szCs w:val="22"/>
        </w:rPr>
        <w:t xml:space="preserve"> р.)</w:t>
      </w:r>
    </w:p>
    <w:p w14:paraId="031C930A" w14:textId="496A9D06" w:rsidR="009255AF" w:rsidRPr="00C54A71" w:rsidRDefault="009255AF" w:rsidP="00C05F50">
      <w:pPr>
        <w:spacing w:line="276" w:lineRule="auto"/>
        <w:jc w:val="both"/>
        <w:rPr>
          <w:rFonts w:eastAsia="Calibri"/>
          <w:color w:val="000000"/>
          <w:sz w:val="22"/>
          <w:szCs w:val="22"/>
        </w:rPr>
      </w:pPr>
      <w:r w:rsidRPr="00C54A71">
        <w:rPr>
          <w:rFonts w:eastAsia="Calibri"/>
          <w:b/>
          <w:color w:val="000000"/>
          <w:sz w:val="22"/>
          <w:szCs w:val="22"/>
        </w:rPr>
        <w:t>Погоджено</w:t>
      </w:r>
      <w:r w:rsidR="003D0DFA" w:rsidRPr="003D0DFA">
        <w:rPr>
          <w:rFonts w:eastAsia="Calibri"/>
          <w:b/>
          <w:color w:val="000000"/>
          <w:sz w:val="22"/>
          <w:szCs w:val="22"/>
          <w:lang w:val="ru-RU"/>
        </w:rPr>
        <w:t xml:space="preserve"> </w:t>
      </w:r>
      <w:r w:rsidRPr="00C54A71">
        <w:rPr>
          <w:rFonts w:eastAsia="Calibri"/>
          <w:color w:val="000000"/>
          <w:sz w:val="22"/>
          <w:szCs w:val="22"/>
        </w:rPr>
        <w:t>методичною комісією НН ММІ (протокол №11 від 29.08.2022 р.)</w:t>
      </w:r>
    </w:p>
    <w:sectPr w:rsidR="009255AF" w:rsidRPr="00C54A71" w:rsidSect="00EF04D3">
      <w:pgSz w:w="11906" w:h="16838"/>
      <w:pgMar w:top="567" w:right="707"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DA22" w14:textId="77777777" w:rsidR="008D6112" w:rsidRDefault="008D6112" w:rsidP="004D4A79">
      <w:r>
        <w:separator/>
      </w:r>
    </w:p>
  </w:endnote>
  <w:endnote w:type="continuationSeparator" w:id="0">
    <w:p w14:paraId="014FF7FD" w14:textId="77777777" w:rsidR="008D6112" w:rsidRDefault="008D6112" w:rsidP="004D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BD23" w14:textId="77777777" w:rsidR="008D6112" w:rsidRDefault="008D6112" w:rsidP="004D4A79">
      <w:r>
        <w:separator/>
      </w:r>
    </w:p>
  </w:footnote>
  <w:footnote w:type="continuationSeparator" w:id="0">
    <w:p w14:paraId="7CF6BB19" w14:textId="77777777" w:rsidR="008D6112" w:rsidRDefault="008D6112" w:rsidP="004D4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72"/>
    <w:multiLevelType w:val="multilevel"/>
    <w:tmpl w:val="96524122"/>
    <w:lvl w:ilvl="0">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087D5820"/>
    <w:multiLevelType w:val="hybridMultilevel"/>
    <w:tmpl w:val="F2BA85C2"/>
    <w:lvl w:ilvl="0" w:tplc="F976B940">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C17EB"/>
    <w:multiLevelType w:val="hybridMultilevel"/>
    <w:tmpl w:val="71A0771E"/>
    <w:lvl w:ilvl="0" w:tplc="3F0C08E8">
      <w:numFmt w:val="bullet"/>
      <w:lvlText w:val="•"/>
      <w:lvlJc w:val="left"/>
      <w:pPr>
        <w:ind w:left="720" w:hanging="360"/>
      </w:pPr>
      <w:rPr>
        <w:rFonts w:hint="default"/>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122562"/>
    <w:multiLevelType w:val="hybridMultilevel"/>
    <w:tmpl w:val="F4202B6A"/>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876E3"/>
    <w:multiLevelType w:val="hybridMultilevel"/>
    <w:tmpl w:val="8BFE0878"/>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1C425A9"/>
    <w:multiLevelType w:val="multilevel"/>
    <w:tmpl w:val="F8EC0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C12D9F"/>
    <w:multiLevelType w:val="multilevel"/>
    <w:tmpl w:val="E7506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A7514FA"/>
    <w:multiLevelType w:val="hybridMultilevel"/>
    <w:tmpl w:val="E17C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F7949"/>
    <w:multiLevelType w:val="hybridMultilevel"/>
    <w:tmpl w:val="A2C61F56"/>
    <w:lvl w:ilvl="0" w:tplc="6DAA9CFE">
      <w:start w:val="1"/>
      <w:numFmt w:val="decimal"/>
      <w:lvlText w:val="%1."/>
      <w:lvlJc w:val="left"/>
      <w:pPr>
        <w:ind w:left="734" w:hanging="360"/>
      </w:pPr>
      <w:rPr>
        <w:rFonts w:hint="default"/>
        <w:b w:val="0"/>
      </w:rPr>
    </w:lvl>
    <w:lvl w:ilvl="1" w:tplc="04220019">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9" w15:restartNumberingAfterBreak="0">
    <w:nsid w:val="306D72D5"/>
    <w:multiLevelType w:val="multilevel"/>
    <w:tmpl w:val="47B080FC"/>
    <w:lvl w:ilvl="0">
      <w:numFmt w:val="bullet"/>
      <w:lvlText w:val="–"/>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0" w15:restartNumberingAfterBreak="0">
    <w:nsid w:val="355D7935"/>
    <w:multiLevelType w:val="multilevel"/>
    <w:tmpl w:val="6A48A650"/>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0007C43"/>
    <w:multiLevelType w:val="hybridMultilevel"/>
    <w:tmpl w:val="3656FD44"/>
    <w:lvl w:ilvl="0" w:tplc="2B1091C2">
      <w:numFmt w:val="bullet"/>
      <w:lvlText w:val="-"/>
      <w:lvlJc w:val="left"/>
      <w:pPr>
        <w:ind w:left="720" w:hanging="360"/>
      </w:pPr>
      <w:rPr>
        <w:rFonts w:ascii="Calibri" w:eastAsia="Times New Roman" w:hAnsi="Calibri"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6D59F4"/>
    <w:multiLevelType w:val="hybridMultilevel"/>
    <w:tmpl w:val="EEEEC09A"/>
    <w:lvl w:ilvl="0" w:tplc="FD4A8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F7014"/>
    <w:multiLevelType w:val="hybridMultilevel"/>
    <w:tmpl w:val="EEEEC09A"/>
    <w:lvl w:ilvl="0" w:tplc="FD4A8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2379F"/>
    <w:multiLevelType w:val="hybridMultilevel"/>
    <w:tmpl w:val="3D94A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B221F"/>
    <w:multiLevelType w:val="hybridMultilevel"/>
    <w:tmpl w:val="63B0E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D0CC2"/>
    <w:multiLevelType w:val="hybridMultilevel"/>
    <w:tmpl w:val="8506B728"/>
    <w:lvl w:ilvl="0" w:tplc="75D27588">
      <w:start w:val="1"/>
      <w:numFmt w:val="decimal"/>
      <w:lvlText w:val="%1."/>
      <w:lvlJc w:val="left"/>
      <w:pPr>
        <w:tabs>
          <w:tab w:val="num" w:pos="360"/>
        </w:tabs>
        <w:ind w:left="360" w:hanging="360"/>
      </w:pPr>
      <w:rPr>
        <w:rFonts w:hint="default"/>
      </w:rPr>
    </w:lvl>
    <w:lvl w:ilvl="1" w:tplc="44E2F38C">
      <w:start w:val="48"/>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EC647FA"/>
    <w:multiLevelType w:val="hybridMultilevel"/>
    <w:tmpl w:val="293A0B6C"/>
    <w:lvl w:ilvl="0" w:tplc="0422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D6997"/>
    <w:multiLevelType w:val="hybridMultilevel"/>
    <w:tmpl w:val="0EF42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D4C91"/>
    <w:multiLevelType w:val="multilevel"/>
    <w:tmpl w:val="0F3CC0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7662956"/>
    <w:multiLevelType w:val="hybridMultilevel"/>
    <w:tmpl w:val="0E7E7B58"/>
    <w:lvl w:ilvl="0" w:tplc="CC661E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A44F1D"/>
    <w:multiLevelType w:val="hybridMultilevel"/>
    <w:tmpl w:val="6EAA104C"/>
    <w:lvl w:ilvl="0" w:tplc="FFFFFFFF">
      <w:start w:val="1"/>
      <w:numFmt w:val="decimal"/>
      <w:lvlText w:val="%1)"/>
      <w:lvlJc w:val="left"/>
      <w:pPr>
        <w:tabs>
          <w:tab w:val="num" w:pos="1260"/>
        </w:tabs>
        <w:ind w:left="1260" w:hanging="360"/>
      </w:pPr>
      <w:rPr>
        <w:rFonts w:hint="default"/>
      </w:rPr>
    </w:lvl>
    <w:lvl w:ilvl="1" w:tplc="88489F1A">
      <w:start w:val="1"/>
      <w:numFmt w:val="decimal"/>
      <w:lvlText w:val="%2."/>
      <w:lvlJc w:val="left"/>
      <w:pPr>
        <w:tabs>
          <w:tab w:val="num" w:pos="540"/>
        </w:tabs>
        <w:ind w:left="540" w:hanging="360"/>
      </w:pPr>
      <w:rPr>
        <w:rFonts w:hint="default"/>
        <w:b/>
        <w:i/>
        <w:lang w:val="ru-RU"/>
      </w:rPr>
    </w:lvl>
    <w:lvl w:ilvl="2" w:tplc="04190001">
      <w:start w:val="1"/>
      <w:numFmt w:val="bullet"/>
      <w:lvlText w:val=""/>
      <w:lvlJc w:val="left"/>
      <w:pPr>
        <w:tabs>
          <w:tab w:val="num" w:pos="1440"/>
        </w:tabs>
        <w:ind w:left="1440" w:hanging="360"/>
      </w:pPr>
      <w:rPr>
        <w:rFonts w:ascii="Symbol" w:hAnsi="Symbol" w:hint="default"/>
      </w:r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3" w15:restartNumberingAfterBreak="0">
    <w:nsid w:val="63EE5CD0"/>
    <w:multiLevelType w:val="multilevel"/>
    <w:tmpl w:val="BC1C29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5CD2513"/>
    <w:multiLevelType w:val="hybridMultilevel"/>
    <w:tmpl w:val="6332FFFA"/>
    <w:lvl w:ilvl="0" w:tplc="C70004D0">
      <w:start w:val="1"/>
      <w:numFmt w:val="decimal"/>
      <w:lvlText w:val="%1."/>
      <w:lvlJc w:val="left"/>
      <w:pPr>
        <w:tabs>
          <w:tab w:val="num" w:pos="360"/>
        </w:tabs>
        <w:ind w:left="360" w:hanging="360"/>
      </w:pPr>
      <w:rPr>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CA235D"/>
    <w:multiLevelType w:val="multilevel"/>
    <w:tmpl w:val="BC580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A4C3101"/>
    <w:multiLevelType w:val="hybridMultilevel"/>
    <w:tmpl w:val="3EA843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C3F02E6"/>
    <w:multiLevelType w:val="multilevel"/>
    <w:tmpl w:val="BC2A4C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ED389C"/>
    <w:multiLevelType w:val="multilevel"/>
    <w:tmpl w:val="A4B2BD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1C156AB"/>
    <w:multiLevelType w:val="hybridMultilevel"/>
    <w:tmpl w:val="EEEEC09A"/>
    <w:lvl w:ilvl="0" w:tplc="FD4A8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334698"/>
    <w:multiLevelType w:val="hybridMultilevel"/>
    <w:tmpl w:val="E42C1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F050F"/>
    <w:multiLevelType w:val="hybridMultilevel"/>
    <w:tmpl w:val="842069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CFA6059"/>
    <w:multiLevelType w:val="hybridMultilevel"/>
    <w:tmpl w:val="4650D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BA22A9"/>
    <w:multiLevelType w:val="multilevel"/>
    <w:tmpl w:val="C284E240"/>
    <w:lvl w:ilvl="0">
      <w:start w:val="1"/>
      <w:numFmt w:val="decimal"/>
      <w:lvlText w:val="%1."/>
      <w:lvlJc w:val="left"/>
      <w:pPr>
        <w:ind w:left="78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E7E0D9A"/>
    <w:multiLevelType w:val="hybridMultilevel"/>
    <w:tmpl w:val="15DCD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20072826">
    <w:abstractNumId w:val="28"/>
  </w:num>
  <w:num w:numId="2" w16cid:durableId="1621111019">
    <w:abstractNumId w:val="23"/>
  </w:num>
  <w:num w:numId="3" w16cid:durableId="165707015">
    <w:abstractNumId w:val="10"/>
  </w:num>
  <w:num w:numId="4" w16cid:durableId="619263692">
    <w:abstractNumId w:val="33"/>
  </w:num>
  <w:num w:numId="5" w16cid:durableId="1260067946">
    <w:abstractNumId w:val="5"/>
  </w:num>
  <w:num w:numId="6" w16cid:durableId="977608569">
    <w:abstractNumId w:val="9"/>
  </w:num>
  <w:num w:numId="7" w16cid:durableId="292365388">
    <w:abstractNumId w:val="25"/>
  </w:num>
  <w:num w:numId="8" w16cid:durableId="231237044">
    <w:abstractNumId w:val="1"/>
  </w:num>
  <w:num w:numId="9" w16cid:durableId="1442652645">
    <w:abstractNumId w:val="11"/>
  </w:num>
  <w:num w:numId="10" w16cid:durableId="1516966805">
    <w:abstractNumId w:val="14"/>
  </w:num>
  <w:num w:numId="11" w16cid:durableId="2059081867">
    <w:abstractNumId w:val="29"/>
  </w:num>
  <w:num w:numId="12" w16cid:durableId="1463772914">
    <w:abstractNumId w:val="7"/>
  </w:num>
  <w:num w:numId="13" w16cid:durableId="1624992717">
    <w:abstractNumId w:val="3"/>
  </w:num>
  <w:num w:numId="14" w16cid:durableId="2100131144">
    <w:abstractNumId w:val="8"/>
  </w:num>
  <w:num w:numId="15" w16cid:durableId="2046826190">
    <w:abstractNumId w:val="13"/>
  </w:num>
  <w:num w:numId="16" w16cid:durableId="690379028">
    <w:abstractNumId w:val="27"/>
  </w:num>
  <w:num w:numId="17" w16cid:durableId="344015432">
    <w:abstractNumId w:val="22"/>
  </w:num>
  <w:num w:numId="18" w16cid:durableId="469128886">
    <w:abstractNumId w:val="4"/>
  </w:num>
  <w:num w:numId="19" w16cid:durableId="317850137">
    <w:abstractNumId w:val="30"/>
  </w:num>
  <w:num w:numId="20" w16cid:durableId="1266033717">
    <w:abstractNumId w:val="19"/>
  </w:num>
  <w:num w:numId="21" w16cid:durableId="1979218202">
    <w:abstractNumId w:val="16"/>
  </w:num>
  <w:num w:numId="22" w16cid:durableId="670721845">
    <w:abstractNumId w:val="15"/>
  </w:num>
  <w:num w:numId="23" w16cid:durableId="1812139682">
    <w:abstractNumId w:val="6"/>
  </w:num>
  <w:num w:numId="24" w16cid:durableId="951329014">
    <w:abstractNumId w:val="20"/>
  </w:num>
  <w:num w:numId="25" w16cid:durableId="1128281476">
    <w:abstractNumId w:val="26"/>
  </w:num>
  <w:num w:numId="26" w16cid:durableId="421147031">
    <w:abstractNumId w:val="24"/>
  </w:num>
  <w:num w:numId="27" w16cid:durableId="2135756811">
    <w:abstractNumId w:val="18"/>
  </w:num>
  <w:num w:numId="28" w16cid:durableId="1891452013">
    <w:abstractNumId w:val="17"/>
  </w:num>
  <w:num w:numId="29" w16cid:durableId="1984970171">
    <w:abstractNumId w:val="21"/>
  </w:num>
  <w:num w:numId="30" w16cid:durableId="36898024">
    <w:abstractNumId w:val="0"/>
  </w:num>
  <w:num w:numId="31" w16cid:durableId="1593393668">
    <w:abstractNumId w:val="32"/>
  </w:num>
  <w:num w:numId="32" w16cid:durableId="1427454815">
    <w:abstractNumId w:val="34"/>
  </w:num>
  <w:num w:numId="33" w16cid:durableId="861361261">
    <w:abstractNumId w:val="31"/>
  </w:num>
  <w:num w:numId="34" w16cid:durableId="1062171767">
    <w:abstractNumId w:val="2"/>
  </w:num>
  <w:num w:numId="35" w16cid:durableId="2139453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79"/>
    <w:rsid w:val="000049B5"/>
    <w:rsid w:val="00015614"/>
    <w:rsid w:val="00027704"/>
    <w:rsid w:val="00057324"/>
    <w:rsid w:val="00067811"/>
    <w:rsid w:val="00080131"/>
    <w:rsid w:val="00086A97"/>
    <w:rsid w:val="000932F1"/>
    <w:rsid w:val="000A6A0D"/>
    <w:rsid w:val="000D48CD"/>
    <w:rsid w:val="000D7F5E"/>
    <w:rsid w:val="000E432D"/>
    <w:rsid w:val="0010578E"/>
    <w:rsid w:val="00115074"/>
    <w:rsid w:val="001235D0"/>
    <w:rsid w:val="00136964"/>
    <w:rsid w:val="0013718C"/>
    <w:rsid w:val="001442F6"/>
    <w:rsid w:val="00162D28"/>
    <w:rsid w:val="00183E81"/>
    <w:rsid w:val="00190811"/>
    <w:rsid w:val="001D01D1"/>
    <w:rsid w:val="001D25AE"/>
    <w:rsid w:val="001D736D"/>
    <w:rsid w:val="001E6DFD"/>
    <w:rsid w:val="001F0238"/>
    <w:rsid w:val="001F1E2B"/>
    <w:rsid w:val="0020061D"/>
    <w:rsid w:val="00205DC1"/>
    <w:rsid w:val="002123D4"/>
    <w:rsid w:val="0021372B"/>
    <w:rsid w:val="0021436B"/>
    <w:rsid w:val="00246382"/>
    <w:rsid w:val="00251A05"/>
    <w:rsid w:val="00254810"/>
    <w:rsid w:val="0025529B"/>
    <w:rsid w:val="00256D6B"/>
    <w:rsid w:val="00273F39"/>
    <w:rsid w:val="002838B0"/>
    <w:rsid w:val="002844D2"/>
    <w:rsid w:val="00285ABD"/>
    <w:rsid w:val="002863F0"/>
    <w:rsid w:val="002917EA"/>
    <w:rsid w:val="002A07C3"/>
    <w:rsid w:val="002A5A0F"/>
    <w:rsid w:val="002D6FBA"/>
    <w:rsid w:val="002E73AE"/>
    <w:rsid w:val="002F5C5D"/>
    <w:rsid w:val="00303A07"/>
    <w:rsid w:val="00336989"/>
    <w:rsid w:val="00356554"/>
    <w:rsid w:val="003706BA"/>
    <w:rsid w:val="00393615"/>
    <w:rsid w:val="00396288"/>
    <w:rsid w:val="003A00D1"/>
    <w:rsid w:val="003B1851"/>
    <w:rsid w:val="003D0DFA"/>
    <w:rsid w:val="003D22BD"/>
    <w:rsid w:val="003E042B"/>
    <w:rsid w:val="003E05B3"/>
    <w:rsid w:val="003F2FE7"/>
    <w:rsid w:val="00400159"/>
    <w:rsid w:val="004222B0"/>
    <w:rsid w:val="004261FF"/>
    <w:rsid w:val="00426212"/>
    <w:rsid w:val="00430659"/>
    <w:rsid w:val="00432250"/>
    <w:rsid w:val="0043624F"/>
    <w:rsid w:val="00440C18"/>
    <w:rsid w:val="004850D6"/>
    <w:rsid w:val="004879A9"/>
    <w:rsid w:val="0049550E"/>
    <w:rsid w:val="004A47B3"/>
    <w:rsid w:val="004A6003"/>
    <w:rsid w:val="004B1F51"/>
    <w:rsid w:val="004D4A79"/>
    <w:rsid w:val="004E131A"/>
    <w:rsid w:val="004E3E76"/>
    <w:rsid w:val="004E5DAB"/>
    <w:rsid w:val="004E6A61"/>
    <w:rsid w:val="004F45F8"/>
    <w:rsid w:val="004F7862"/>
    <w:rsid w:val="004F796E"/>
    <w:rsid w:val="00501940"/>
    <w:rsid w:val="0052190E"/>
    <w:rsid w:val="00535098"/>
    <w:rsid w:val="00537481"/>
    <w:rsid w:val="0055733E"/>
    <w:rsid w:val="00561871"/>
    <w:rsid w:val="00562AD3"/>
    <w:rsid w:val="0057611C"/>
    <w:rsid w:val="005915F5"/>
    <w:rsid w:val="00591D8A"/>
    <w:rsid w:val="005A30AA"/>
    <w:rsid w:val="005C1DE4"/>
    <w:rsid w:val="005C6AB6"/>
    <w:rsid w:val="005D37B4"/>
    <w:rsid w:val="005D5C72"/>
    <w:rsid w:val="005E167D"/>
    <w:rsid w:val="005E29B3"/>
    <w:rsid w:val="005E485B"/>
    <w:rsid w:val="005E5C48"/>
    <w:rsid w:val="005F41B7"/>
    <w:rsid w:val="006042B5"/>
    <w:rsid w:val="0060476C"/>
    <w:rsid w:val="006055FF"/>
    <w:rsid w:val="00614889"/>
    <w:rsid w:val="006303FD"/>
    <w:rsid w:val="00631F10"/>
    <w:rsid w:val="00633DD0"/>
    <w:rsid w:val="00644956"/>
    <w:rsid w:val="00644FB9"/>
    <w:rsid w:val="00657675"/>
    <w:rsid w:val="00665F4D"/>
    <w:rsid w:val="00690CAA"/>
    <w:rsid w:val="00691E70"/>
    <w:rsid w:val="006B6DDE"/>
    <w:rsid w:val="006C42A7"/>
    <w:rsid w:val="006C67CB"/>
    <w:rsid w:val="006D7375"/>
    <w:rsid w:val="006E7C40"/>
    <w:rsid w:val="006F00B2"/>
    <w:rsid w:val="006F5E8B"/>
    <w:rsid w:val="00702B17"/>
    <w:rsid w:val="007127B0"/>
    <w:rsid w:val="00724EB3"/>
    <w:rsid w:val="00734A1C"/>
    <w:rsid w:val="007403E0"/>
    <w:rsid w:val="007438C6"/>
    <w:rsid w:val="00777DFF"/>
    <w:rsid w:val="0078007F"/>
    <w:rsid w:val="0079038B"/>
    <w:rsid w:val="00791592"/>
    <w:rsid w:val="007A2578"/>
    <w:rsid w:val="007A3769"/>
    <w:rsid w:val="007B20E6"/>
    <w:rsid w:val="007B3270"/>
    <w:rsid w:val="007B422D"/>
    <w:rsid w:val="007C4A32"/>
    <w:rsid w:val="007F3CEC"/>
    <w:rsid w:val="007F5B8E"/>
    <w:rsid w:val="00804534"/>
    <w:rsid w:val="00817C98"/>
    <w:rsid w:val="00821853"/>
    <w:rsid w:val="00855415"/>
    <w:rsid w:val="00861CF8"/>
    <w:rsid w:val="00885802"/>
    <w:rsid w:val="00885E60"/>
    <w:rsid w:val="008B1F63"/>
    <w:rsid w:val="008B58CB"/>
    <w:rsid w:val="008C7336"/>
    <w:rsid w:val="008D6112"/>
    <w:rsid w:val="008D66E6"/>
    <w:rsid w:val="008E2303"/>
    <w:rsid w:val="008F7403"/>
    <w:rsid w:val="009000AF"/>
    <w:rsid w:val="00921D12"/>
    <w:rsid w:val="0092343C"/>
    <w:rsid w:val="009255AF"/>
    <w:rsid w:val="00927620"/>
    <w:rsid w:val="009A18E4"/>
    <w:rsid w:val="009A1BA1"/>
    <w:rsid w:val="009C54E9"/>
    <w:rsid w:val="009C5686"/>
    <w:rsid w:val="009D0EA6"/>
    <w:rsid w:val="009D3FE6"/>
    <w:rsid w:val="009F3930"/>
    <w:rsid w:val="00A15DFF"/>
    <w:rsid w:val="00A50EA2"/>
    <w:rsid w:val="00A70DA7"/>
    <w:rsid w:val="00A71FC1"/>
    <w:rsid w:val="00A72410"/>
    <w:rsid w:val="00AA5D89"/>
    <w:rsid w:val="00AC0E54"/>
    <w:rsid w:val="00AF0CE3"/>
    <w:rsid w:val="00B13230"/>
    <w:rsid w:val="00B4659C"/>
    <w:rsid w:val="00B6360D"/>
    <w:rsid w:val="00B65CB7"/>
    <w:rsid w:val="00B84410"/>
    <w:rsid w:val="00B86CDF"/>
    <w:rsid w:val="00B9288F"/>
    <w:rsid w:val="00B94F44"/>
    <w:rsid w:val="00BA58B2"/>
    <w:rsid w:val="00BC35B4"/>
    <w:rsid w:val="00BD20C1"/>
    <w:rsid w:val="00BF3150"/>
    <w:rsid w:val="00C05F50"/>
    <w:rsid w:val="00C10C50"/>
    <w:rsid w:val="00C11D88"/>
    <w:rsid w:val="00C54A71"/>
    <w:rsid w:val="00C71B4C"/>
    <w:rsid w:val="00C7464C"/>
    <w:rsid w:val="00C82066"/>
    <w:rsid w:val="00CA7CDB"/>
    <w:rsid w:val="00CB7E20"/>
    <w:rsid w:val="00CC5686"/>
    <w:rsid w:val="00CE5C89"/>
    <w:rsid w:val="00D164A3"/>
    <w:rsid w:val="00D17248"/>
    <w:rsid w:val="00D24943"/>
    <w:rsid w:val="00D44772"/>
    <w:rsid w:val="00D45961"/>
    <w:rsid w:val="00D51380"/>
    <w:rsid w:val="00D5223B"/>
    <w:rsid w:val="00D6530D"/>
    <w:rsid w:val="00D65BC0"/>
    <w:rsid w:val="00D67909"/>
    <w:rsid w:val="00DA16B3"/>
    <w:rsid w:val="00DE6E6E"/>
    <w:rsid w:val="00DE72E5"/>
    <w:rsid w:val="00DF1FD2"/>
    <w:rsid w:val="00E03E94"/>
    <w:rsid w:val="00E157E1"/>
    <w:rsid w:val="00E17795"/>
    <w:rsid w:val="00E237E7"/>
    <w:rsid w:val="00E3552C"/>
    <w:rsid w:val="00E8539B"/>
    <w:rsid w:val="00E95E4B"/>
    <w:rsid w:val="00EA14A0"/>
    <w:rsid w:val="00EA6933"/>
    <w:rsid w:val="00EC4870"/>
    <w:rsid w:val="00ED33F4"/>
    <w:rsid w:val="00EE4803"/>
    <w:rsid w:val="00EF04D3"/>
    <w:rsid w:val="00EF7750"/>
    <w:rsid w:val="00F00A9A"/>
    <w:rsid w:val="00F20774"/>
    <w:rsid w:val="00F53150"/>
    <w:rsid w:val="00F579F4"/>
    <w:rsid w:val="00F57A4B"/>
    <w:rsid w:val="00F93A6C"/>
    <w:rsid w:val="00FB6DF8"/>
    <w:rsid w:val="00FC6449"/>
    <w:rsid w:val="00FE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DAD5"/>
  <w15:docId w15:val="{40E7321E-F83D-5A46-B5E8-82AF1FC5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889"/>
  </w:style>
  <w:style w:type="paragraph" w:styleId="1">
    <w:name w:val="heading 1"/>
    <w:basedOn w:val="10"/>
    <w:next w:val="10"/>
    <w:rsid w:val="004D4A79"/>
    <w:pPr>
      <w:keepNext/>
      <w:keepLines/>
      <w:spacing w:before="480" w:after="120"/>
      <w:outlineLvl w:val="0"/>
    </w:pPr>
    <w:rPr>
      <w:b/>
      <w:sz w:val="48"/>
      <w:szCs w:val="48"/>
    </w:rPr>
  </w:style>
  <w:style w:type="paragraph" w:styleId="2">
    <w:name w:val="heading 2"/>
    <w:basedOn w:val="10"/>
    <w:next w:val="10"/>
    <w:qFormat/>
    <w:rsid w:val="004D4A79"/>
    <w:pPr>
      <w:keepNext/>
      <w:keepLines/>
      <w:spacing w:before="360" w:after="80"/>
      <w:outlineLvl w:val="1"/>
    </w:pPr>
    <w:rPr>
      <w:b/>
      <w:sz w:val="36"/>
      <w:szCs w:val="36"/>
    </w:rPr>
  </w:style>
  <w:style w:type="paragraph" w:styleId="3">
    <w:name w:val="heading 3"/>
    <w:basedOn w:val="10"/>
    <w:next w:val="10"/>
    <w:qFormat/>
    <w:rsid w:val="004D4A79"/>
    <w:pPr>
      <w:keepNext/>
      <w:keepLines/>
      <w:spacing w:before="280" w:after="80"/>
      <w:outlineLvl w:val="2"/>
    </w:pPr>
    <w:rPr>
      <w:b/>
      <w:sz w:val="28"/>
      <w:szCs w:val="28"/>
    </w:rPr>
  </w:style>
  <w:style w:type="paragraph" w:styleId="4">
    <w:name w:val="heading 4"/>
    <w:basedOn w:val="10"/>
    <w:next w:val="10"/>
    <w:rsid w:val="004D4A79"/>
    <w:pPr>
      <w:keepNext/>
      <w:keepLines/>
      <w:spacing w:before="240" w:after="40"/>
      <w:outlineLvl w:val="3"/>
    </w:pPr>
    <w:rPr>
      <w:b/>
      <w:sz w:val="24"/>
      <w:szCs w:val="24"/>
    </w:rPr>
  </w:style>
  <w:style w:type="paragraph" w:styleId="5">
    <w:name w:val="heading 5"/>
    <w:basedOn w:val="10"/>
    <w:next w:val="10"/>
    <w:rsid w:val="004D4A79"/>
    <w:pPr>
      <w:keepNext/>
      <w:keepLines/>
      <w:spacing w:before="220" w:after="40"/>
      <w:outlineLvl w:val="4"/>
    </w:pPr>
    <w:rPr>
      <w:b/>
      <w:sz w:val="22"/>
      <w:szCs w:val="22"/>
    </w:rPr>
  </w:style>
  <w:style w:type="paragraph" w:styleId="6">
    <w:name w:val="heading 6"/>
    <w:basedOn w:val="10"/>
    <w:next w:val="10"/>
    <w:rsid w:val="004D4A7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4D4A79"/>
  </w:style>
  <w:style w:type="table" w:customStyle="1" w:styleId="TableNormal">
    <w:name w:val="Table Normal"/>
    <w:rsid w:val="004D4A79"/>
    <w:tblPr>
      <w:tblCellMar>
        <w:top w:w="0" w:type="dxa"/>
        <w:left w:w="0" w:type="dxa"/>
        <w:bottom w:w="0" w:type="dxa"/>
        <w:right w:w="0" w:type="dxa"/>
      </w:tblCellMar>
    </w:tblPr>
  </w:style>
  <w:style w:type="paragraph" w:styleId="a3">
    <w:name w:val="Title"/>
    <w:basedOn w:val="10"/>
    <w:next w:val="10"/>
    <w:rsid w:val="004D4A79"/>
    <w:pPr>
      <w:keepNext/>
      <w:keepLines/>
      <w:spacing w:before="480" w:after="120"/>
    </w:pPr>
    <w:rPr>
      <w:b/>
      <w:sz w:val="72"/>
      <w:szCs w:val="72"/>
    </w:rPr>
  </w:style>
  <w:style w:type="paragraph" w:styleId="a4">
    <w:name w:val="Subtitle"/>
    <w:basedOn w:val="10"/>
    <w:next w:val="10"/>
    <w:rsid w:val="004D4A79"/>
    <w:pPr>
      <w:keepNext/>
      <w:keepLines/>
      <w:spacing w:before="360" w:after="80"/>
    </w:pPr>
    <w:rPr>
      <w:rFonts w:ascii="Georgia" w:eastAsia="Georgia" w:hAnsi="Georgia" w:cs="Georgia"/>
      <w:i/>
      <w:color w:val="666666"/>
      <w:sz w:val="48"/>
      <w:szCs w:val="48"/>
    </w:rPr>
  </w:style>
  <w:style w:type="table" w:customStyle="1" w:styleId="a5">
    <w:basedOn w:val="TableNormal"/>
    <w:rsid w:val="004D4A79"/>
    <w:tblPr>
      <w:tblStyleRowBandSize w:val="1"/>
      <w:tblStyleColBandSize w:val="1"/>
      <w:tblCellMar>
        <w:left w:w="108" w:type="dxa"/>
        <w:right w:w="108" w:type="dxa"/>
      </w:tblCellMar>
    </w:tblPr>
  </w:style>
  <w:style w:type="table" w:customStyle="1" w:styleId="a6">
    <w:basedOn w:val="TableNormal"/>
    <w:rsid w:val="004D4A79"/>
    <w:tblPr>
      <w:tblStyleRowBandSize w:val="1"/>
      <w:tblStyleColBandSize w:val="1"/>
      <w:tblCellMar>
        <w:left w:w="108" w:type="dxa"/>
        <w:right w:w="108" w:type="dxa"/>
      </w:tblCellMar>
    </w:tblPr>
  </w:style>
  <w:style w:type="table" w:customStyle="1" w:styleId="a7">
    <w:basedOn w:val="TableNormal"/>
    <w:rsid w:val="004D4A79"/>
    <w:tblPr>
      <w:tblStyleRowBandSize w:val="1"/>
      <w:tblStyleColBandSize w:val="1"/>
      <w:tblCellMar>
        <w:left w:w="108" w:type="dxa"/>
        <w:right w:w="108" w:type="dxa"/>
      </w:tblCellMar>
    </w:tblPr>
  </w:style>
  <w:style w:type="table" w:customStyle="1" w:styleId="a8">
    <w:basedOn w:val="TableNormal"/>
    <w:rsid w:val="004D4A79"/>
    <w:tblPr>
      <w:tblStyleRowBandSize w:val="1"/>
      <w:tblStyleColBandSize w:val="1"/>
      <w:tblCellMar>
        <w:left w:w="108" w:type="dxa"/>
        <w:right w:w="108" w:type="dxa"/>
      </w:tblCellMar>
    </w:tblPr>
  </w:style>
  <w:style w:type="table" w:customStyle="1" w:styleId="a9">
    <w:basedOn w:val="TableNormal"/>
    <w:rsid w:val="004D4A79"/>
    <w:tblPr>
      <w:tblStyleRowBandSize w:val="1"/>
      <w:tblStyleColBandSize w:val="1"/>
      <w:tblCellMar>
        <w:left w:w="40" w:type="dxa"/>
        <w:right w:w="40" w:type="dxa"/>
      </w:tblCellMar>
    </w:tblPr>
  </w:style>
  <w:style w:type="table" w:customStyle="1" w:styleId="aa">
    <w:basedOn w:val="TableNormal"/>
    <w:rsid w:val="004D4A79"/>
    <w:tblPr>
      <w:tblStyleRowBandSize w:val="1"/>
      <w:tblStyleColBandSize w:val="1"/>
      <w:tblCellMar>
        <w:left w:w="108" w:type="dxa"/>
        <w:right w:w="108" w:type="dxa"/>
      </w:tblCellMar>
    </w:tblPr>
  </w:style>
  <w:style w:type="table" w:customStyle="1" w:styleId="ab">
    <w:basedOn w:val="TableNormal"/>
    <w:rsid w:val="004D4A79"/>
    <w:tblPr>
      <w:tblStyleRowBandSize w:val="1"/>
      <w:tblStyleColBandSize w:val="1"/>
    </w:tblPr>
  </w:style>
  <w:style w:type="table" w:customStyle="1" w:styleId="ac">
    <w:basedOn w:val="TableNormal"/>
    <w:rsid w:val="004D4A79"/>
    <w:tblPr>
      <w:tblStyleRowBandSize w:val="1"/>
      <w:tblStyleColBandSize w:val="1"/>
      <w:tblCellMar>
        <w:left w:w="57" w:type="dxa"/>
        <w:right w:w="57" w:type="dxa"/>
      </w:tblCellMar>
    </w:tblPr>
  </w:style>
  <w:style w:type="paragraph" w:styleId="ad">
    <w:name w:val="Balloon Text"/>
    <w:basedOn w:val="a"/>
    <w:link w:val="ae"/>
    <w:uiPriority w:val="99"/>
    <w:semiHidden/>
    <w:unhideWhenUsed/>
    <w:rsid w:val="00D5223B"/>
    <w:rPr>
      <w:rFonts w:ascii="Tahoma" w:hAnsi="Tahoma" w:cs="Tahoma"/>
      <w:sz w:val="16"/>
      <w:szCs w:val="16"/>
    </w:rPr>
  </w:style>
  <w:style w:type="character" w:customStyle="1" w:styleId="ae">
    <w:name w:val="Текст у виносці Знак"/>
    <w:basedOn w:val="a0"/>
    <w:link w:val="ad"/>
    <w:uiPriority w:val="99"/>
    <w:semiHidden/>
    <w:rsid w:val="00D5223B"/>
    <w:rPr>
      <w:rFonts w:ascii="Tahoma" w:hAnsi="Tahoma" w:cs="Tahoma"/>
      <w:sz w:val="16"/>
      <w:szCs w:val="16"/>
    </w:rPr>
  </w:style>
  <w:style w:type="paragraph" w:styleId="af">
    <w:name w:val="Body Text Indent"/>
    <w:basedOn w:val="a"/>
    <w:link w:val="af0"/>
    <w:rsid w:val="0055733E"/>
    <w:pPr>
      <w:autoSpaceDE w:val="0"/>
      <w:autoSpaceDN w:val="0"/>
      <w:adjustRightInd w:val="0"/>
      <w:ind w:left="4111"/>
    </w:pPr>
    <w:rPr>
      <w:sz w:val="22"/>
      <w:szCs w:val="24"/>
    </w:rPr>
  </w:style>
  <w:style w:type="character" w:customStyle="1" w:styleId="af0">
    <w:name w:val="Основний текст з відступом Знак"/>
    <w:basedOn w:val="a0"/>
    <w:link w:val="af"/>
    <w:rsid w:val="0055733E"/>
    <w:rPr>
      <w:sz w:val="22"/>
      <w:szCs w:val="24"/>
    </w:rPr>
  </w:style>
  <w:style w:type="paragraph" w:styleId="af1">
    <w:name w:val="List Paragraph"/>
    <w:basedOn w:val="a"/>
    <w:uiPriority w:val="34"/>
    <w:qFormat/>
    <w:rsid w:val="0055733E"/>
    <w:pPr>
      <w:ind w:left="720"/>
      <w:contextualSpacing/>
    </w:pPr>
  </w:style>
  <w:style w:type="paragraph" w:customStyle="1" w:styleId="af2">
    <w:name w:val="Таблиця"/>
    <w:basedOn w:val="a"/>
    <w:link w:val="af3"/>
    <w:rsid w:val="0055733E"/>
    <w:pPr>
      <w:jc w:val="both"/>
    </w:pPr>
    <w:rPr>
      <w:sz w:val="24"/>
      <w:szCs w:val="24"/>
      <w:lang w:eastAsia="uk-UA"/>
    </w:rPr>
  </w:style>
  <w:style w:type="character" w:customStyle="1" w:styleId="af3">
    <w:name w:val="Таблиця Знак"/>
    <w:basedOn w:val="a0"/>
    <w:link w:val="af2"/>
    <w:rsid w:val="0055733E"/>
    <w:rPr>
      <w:sz w:val="24"/>
      <w:szCs w:val="24"/>
      <w:lang w:eastAsia="uk-UA"/>
    </w:rPr>
  </w:style>
  <w:style w:type="paragraph" w:styleId="af4">
    <w:name w:val="footnote text"/>
    <w:basedOn w:val="a"/>
    <w:link w:val="af5"/>
    <w:semiHidden/>
    <w:rsid w:val="0052190E"/>
  </w:style>
  <w:style w:type="character" w:customStyle="1" w:styleId="af5">
    <w:name w:val="Текст виноски Знак"/>
    <w:basedOn w:val="a0"/>
    <w:link w:val="af4"/>
    <w:semiHidden/>
    <w:rsid w:val="0052190E"/>
  </w:style>
  <w:style w:type="paragraph" w:styleId="30">
    <w:name w:val="Body Text 3"/>
    <w:basedOn w:val="a"/>
    <w:link w:val="31"/>
    <w:rsid w:val="0052190E"/>
    <w:pPr>
      <w:spacing w:after="120"/>
    </w:pPr>
    <w:rPr>
      <w:sz w:val="16"/>
      <w:szCs w:val="16"/>
      <w:lang w:val="ru-RU"/>
    </w:rPr>
  </w:style>
  <w:style w:type="character" w:customStyle="1" w:styleId="31">
    <w:name w:val="Основний текст 3 Знак"/>
    <w:basedOn w:val="a0"/>
    <w:link w:val="30"/>
    <w:rsid w:val="0052190E"/>
    <w:rPr>
      <w:sz w:val="16"/>
      <w:szCs w:val="16"/>
      <w:lang w:val="ru-RU"/>
    </w:rPr>
  </w:style>
  <w:style w:type="paragraph" w:styleId="af6">
    <w:name w:val="Body Text"/>
    <w:basedOn w:val="a"/>
    <w:link w:val="af7"/>
    <w:uiPriority w:val="99"/>
    <w:semiHidden/>
    <w:unhideWhenUsed/>
    <w:rsid w:val="00631F10"/>
    <w:pPr>
      <w:spacing w:after="120"/>
    </w:pPr>
  </w:style>
  <w:style w:type="character" w:customStyle="1" w:styleId="af7">
    <w:name w:val="Основний текст Знак"/>
    <w:basedOn w:val="a0"/>
    <w:link w:val="af6"/>
    <w:uiPriority w:val="99"/>
    <w:semiHidden/>
    <w:rsid w:val="00631F10"/>
  </w:style>
  <w:style w:type="paragraph" w:styleId="20">
    <w:name w:val="Body Text Indent 2"/>
    <w:basedOn w:val="a"/>
    <w:link w:val="21"/>
    <w:uiPriority w:val="99"/>
    <w:semiHidden/>
    <w:unhideWhenUsed/>
    <w:rsid w:val="00631F10"/>
    <w:pPr>
      <w:spacing w:after="120" w:line="480" w:lineRule="auto"/>
      <w:ind w:left="283"/>
    </w:pPr>
  </w:style>
  <w:style w:type="character" w:customStyle="1" w:styleId="21">
    <w:name w:val="Основний текст з відступом 2 Знак"/>
    <w:basedOn w:val="a0"/>
    <w:link w:val="20"/>
    <w:uiPriority w:val="99"/>
    <w:semiHidden/>
    <w:rsid w:val="00631F10"/>
  </w:style>
  <w:style w:type="paragraph" w:styleId="22">
    <w:name w:val="Body Text 2"/>
    <w:basedOn w:val="a"/>
    <w:link w:val="23"/>
    <w:uiPriority w:val="99"/>
    <w:semiHidden/>
    <w:unhideWhenUsed/>
    <w:rsid w:val="008B58CB"/>
    <w:pPr>
      <w:spacing w:after="120" w:line="480" w:lineRule="auto"/>
    </w:pPr>
  </w:style>
  <w:style w:type="character" w:customStyle="1" w:styleId="23">
    <w:name w:val="Основний текст 2 Знак"/>
    <w:basedOn w:val="a0"/>
    <w:link w:val="22"/>
    <w:uiPriority w:val="99"/>
    <w:semiHidden/>
    <w:rsid w:val="008B58CB"/>
  </w:style>
  <w:style w:type="character" w:styleId="af8">
    <w:name w:val="Hyperlink"/>
    <w:rsid w:val="008B58CB"/>
    <w:rPr>
      <w:color w:val="0000FF"/>
      <w:u w:val="single"/>
    </w:rPr>
  </w:style>
  <w:style w:type="character" w:customStyle="1" w:styleId="FontStyle20">
    <w:name w:val="Font Style20"/>
    <w:rsid w:val="008B58CB"/>
    <w:rPr>
      <w:rFonts w:ascii="Cambria" w:hAnsi="Cambria" w:cs="Cambria"/>
      <w:spacing w:val="-20"/>
      <w:sz w:val="40"/>
      <w:szCs w:val="40"/>
    </w:rPr>
  </w:style>
  <w:style w:type="paragraph" w:customStyle="1" w:styleId="24">
    <w:name w:val="Звичайний2"/>
    <w:rsid w:val="00C8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9D45-A323-46BA-9F29-CC5E4347118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6912</Words>
  <Characters>39404</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Yuriy</dc:creator>
  <cp:lastModifiedBy>Yuriy Adamenko</cp:lastModifiedBy>
  <cp:revision>2</cp:revision>
  <dcterms:created xsi:type="dcterms:W3CDTF">2023-01-16T20:44:00Z</dcterms:created>
  <dcterms:modified xsi:type="dcterms:W3CDTF">2023-01-16T20:44:00Z</dcterms:modified>
</cp:coreProperties>
</file>